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Pr="00D87E7E" w:rsidRDefault="00D87E7E" w:rsidP="00D87E7E">
      <w:pPr>
        <w:spacing w:after="0" w:line="240" w:lineRule="auto"/>
        <w:ind w:right="140"/>
        <w:jc w:val="center"/>
        <w:rPr>
          <w:rFonts w:ascii="Times New Roman" w:eastAsia="Times New Roman" w:hAnsi="Times New Roman" w:cs="Times New Roman"/>
          <w:b/>
          <w:color w:val="FF0000"/>
          <w:kern w:val="16"/>
          <w:sz w:val="36"/>
          <w:szCs w:val="36"/>
        </w:rPr>
      </w:pPr>
    </w:p>
    <w:p w:rsidR="00D87E7E" w:rsidRPr="00DB7BBA" w:rsidRDefault="00D87E7E" w:rsidP="00D87E7E">
      <w:pPr>
        <w:autoSpaceDE w:val="0"/>
        <w:autoSpaceDN w:val="0"/>
        <w:spacing w:after="0" w:line="240" w:lineRule="auto"/>
        <w:jc w:val="center"/>
        <w:rPr>
          <w:rFonts w:ascii="Times New Roman" w:eastAsia="Times New Roman" w:hAnsi="Times New Roman" w:cs="Times New Roman"/>
          <w:b/>
          <w:bCs/>
          <w:sz w:val="36"/>
          <w:szCs w:val="36"/>
          <w:lang w:eastAsia="ru-RU"/>
        </w:rPr>
      </w:pPr>
      <w:r w:rsidRPr="00DB7BBA">
        <w:rPr>
          <w:rFonts w:ascii="Times New Roman" w:eastAsia="Times New Roman" w:hAnsi="Times New Roman" w:cs="Times New Roman"/>
          <w:b/>
          <w:bCs/>
          <w:sz w:val="36"/>
          <w:szCs w:val="36"/>
          <w:lang w:eastAsia="ru-RU"/>
        </w:rPr>
        <w:t>Итоги</w:t>
      </w:r>
    </w:p>
    <w:p w:rsidR="00D87E7E" w:rsidRPr="00DB7BBA" w:rsidRDefault="00D87E7E" w:rsidP="00D87E7E">
      <w:pPr>
        <w:autoSpaceDE w:val="0"/>
        <w:autoSpaceDN w:val="0"/>
        <w:spacing w:after="0" w:line="240" w:lineRule="auto"/>
        <w:jc w:val="center"/>
        <w:rPr>
          <w:rFonts w:ascii="Times New Roman" w:eastAsia="Times New Roman" w:hAnsi="Times New Roman" w:cs="Times New Roman"/>
          <w:b/>
          <w:bCs/>
          <w:sz w:val="36"/>
          <w:szCs w:val="36"/>
          <w:lang w:eastAsia="ru-RU"/>
        </w:rPr>
      </w:pPr>
      <w:r w:rsidRPr="00DB7BBA">
        <w:rPr>
          <w:rFonts w:ascii="Times New Roman" w:eastAsia="Times New Roman" w:hAnsi="Times New Roman" w:cs="Times New Roman"/>
          <w:b/>
          <w:bCs/>
          <w:sz w:val="36"/>
          <w:szCs w:val="36"/>
          <w:lang w:eastAsia="ru-RU"/>
        </w:rPr>
        <w:t xml:space="preserve"> социально-экономического развития </w:t>
      </w:r>
    </w:p>
    <w:p w:rsidR="00D87E7E" w:rsidRPr="00DB7BBA" w:rsidRDefault="00D87E7E" w:rsidP="00D87E7E">
      <w:pPr>
        <w:autoSpaceDE w:val="0"/>
        <w:autoSpaceDN w:val="0"/>
        <w:spacing w:after="0" w:line="240" w:lineRule="auto"/>
        <w:jc w:val="center"/>
        <w:rPr>
          <w:rFonts w:ascii="Times New Roman" w:eastAsia="Times New Roman" w:hAnsi="Times New Roman" w:cs="Times New Roman"/>
          <w:b/>
          <w:bCs/>
          <w:sz w:val="36"/>
          <w:szCs w:val="36"/>
          <w:lang w:eastAsia="ru-RU"/>
        </w:rPr>
      </w:pPr>
      <w:r w:rsidRPr="00DB7BBA">
        <w:rPr>
          <w:rFonts w:ascii="Times New Roman" w:eastAsia="Times New Roman" w:hAnsi="Times New Roman" w:cs="Times New Roman"/>
          <w:b/>
          <w:bCs/>
          <w:sz w:val="36"/>
          <w:szCs w:val="36"/>
          <w:lang w:eastAsia="ru-RU"/>
        </w:rPr>
        <w:t>муниципального образования «Глазовский район»</w:t>
      </w:r>
    </w:p>
    <w:p w:rsidR="00D87E7E" w:rsidRPr="00DB7BBA" w:rsidRDefault="00D87E7E" w:rsidP="00D87E7E">
      <w:pPr>
        <w:spacing w:after="0" w:line="240" w:lineRule="auto"/>
        <w:jc w:val="center"/>
        <w:rPr>
          <w:rFonts w:ascii="Times New Roman" w:eastAsia="Times New Roman" w:hAnsi="Times New Roman" w:cs="Times New Roman"/>
          <w:b/>
          <w:kern w:val="16"/>
          <w:sz w:val="36"/>
          <w:szCs w:val="36"/>
          <w:lang w:eastAsia="ru-RU"/>
        </w:rPr>
      </w:pPr>
      <w:r w:rsidRPr="00DB7BBA">
        <w:rPr>
          <w:rFonts w:ascii="Times New Roman" w:eastAsia="Times New Roman" w:hAnsi="Times New Roman" w:cs="Times New Roman"/>
          <w:b/>
          <w:bCs/>
          <w:sz w:val="36"/>
          <w:szCs w:val="36"/>
          <w:lang w:eastAsia="ru-RU"/>
        </w:rPr>
        <w:t>за 202</w:t>
      </w:r>
      <w:r w:rsidR="00301273" w:rsidRPr="00DB7BBA">
        <w:rPr>
          <w:rFonts w:ascii="Times New Roman" w:eastAsia="Times New Roman" w:hAnsi="Times New Roman" w:cs="Times New Roman"/>
          <w:b/>
          <w:bCs/>
          <w:sz w:val="36"/>
          <w:szCs w:val="36"/>
          <w:lang w:eastAsia="ru-RU"/>
        </w:rPr>
        <w:t>2</w:t>
      </w:r>
      <w:r w:rsidRPr="00DB7BBA">
        <w:rPr>
          <w:rFonts w:ascii="Times New Roman" w:eastAsia="Times New Roman" w:hAnsi="Times New Roman" w:cs="Times New Roman"/>
          <w:b/>
          <w:bCs/>
          <w:sz w:val="36"/>
          <w:szCs w:val="36"/>
          <w:lang w:eastAsia="ru-RU"/>
        </w:rPr>
        <w:t xml:space="preserve"> год</w:t>
      </w:r>
    </w:p>
    <w:p w:rsidR="00D87E7E" w:rsidRPr="00DB7BBA" w:rsidRDefault="00D87E7E" w:rsidP="00D87E7E">
      <w:pPr>
        <w:spacing w:after="0" w:line="240" w:lineRule="auto"/>
        <w:jc w:val="center"/>
        <w:rPr>
          <w:rFonts w:ascii="Times New Roman" w:eastAsia="Times New Roman" w:hAnsi="Times New Roman" w:cs="Times New Roman"/>
          <w:b/>
          <w:kern w:val="16"/>
          <w:sz w:val="36"/>
          <w:szCs w:val="36"/>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36"/>
          <w:szCs w:val="36"/>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rPr>
          <w:rFonts w:ascii="Times New Roman" w:eastAsia="Times New Roman" w:hAnsi="Times New Roman" w:cs="Times New Roman"/>
          <w:b/>
          <w:color w:val="FF0000"/>
          <w:kern w:val="16"/>
          <w:sz w:val="24"/>
          <w:szCs w:val="24"/>
          <w:lang w:eastAsia="ru-RU"/>
        </w:rPr>
      </w:pPr>
    </w:p>
    <w:p w:rsidR="00D87E7E" w:rsidRPr="00DB7BBA" w:rsidRDefault="00D87E7E" w:rsidP="00D87E7E">
      <w:pPr>
        <w:spacing w:after="0" w:line="240" w:lineRule="auto"/>
        <w:jc w:val="center"/>
        <w:outlineLvl w:val="0"/>
        <w:rPr>
          <w:rFonts w:ascii="Times New Roman" w:eastAsia="Times New Roman" w:hAnsi="Times New Roman" w:cs="Times New Roman"/>
          <w:b/>
          <w:kern w:val="16"/>
          <w:sz w:val="24"/>
          <w:szCs w:val="24"/>
          <w:lang w:eastAsia="ru-RU"/>
        </w:rPr>
      </w:pPr>
      <w:r w:rsidRPr="00DB7BBA">
        <w:rPr>
          <w:rFonts w:ascii="Times New Roman" w:eastAsia="Times New Roman" w:hAnsi="Times New Roman" w:cs="Times New Roman"/>
          <w:b/>
          <w:sz w:val="24"/>
          <w:szCs w:val="24"/>
          <w:lang w:eastAsia="ru-RU"/>
        </w:rPr>
        <w:lastRenderedPageBreak/>
        <w:t>Основные показатели социально-экономического развития Глазовского района</w:t>
      </w:r>
    </w:p>
    <w:p w:rsidR="00D87E7E" w:rsidRPr="00DB7BBA" w:rsidRDefault="00D87E7E" w:rsidP="00D87E7E">
      <w:pPr>
        <w:spacing w:after="0" w:line="240" w:lineRule="auto"/>
        <w:jc w:val="center"/>
        <w:outlineLvl w:val="0"/>
        <w:rPr>
          <w:rFonts w:ascii="Times New Roman" w:eastAsia="Times New Roman" w:hAnsi="Times New Roman" w:cs="Times New Roman"/>
          <w:b/>
          <w:i/>
          <w:color w:val="FF0000"/>
          <w:kern w:val="16"/>
          <w:sz w:val="24"/>
          <w:szCs w:val="24"/>
          <w:lang w:eastAsia="ru-RU"/>
        </w:rPr>
      </w:pPr>
    </w:p>
    <w:tbl>
      <w:tblPr>
        <w:tblW w:w="4450" w:type="pct"/>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6"/>
        <w:gridCol w:w="842"/>
        <w:gridCol w:w="1189"/>
        <w:gridCol w:w="1189"/>
      </w:tblGrid>
      <w:tr w:rsidR="00301273" w:rsidRPr="00DB7BBA" w:rsidTr="00301273">
        <w:trPr>
          <w:trHeight w:val="782"/>
          <w:tblHeader/>
          <w:jc w:val="center"/>
        </w:trPr>
        <w:tc>
          <w:tcPr>
            <w:tcW w:w="3264" w:type="pct"/>
            <w:vAlign w:val="center"/>
          </w:tcPr>
          <w:p w:rsidR="00301273" w:rsidRPr="00DB7BBA" w:rsidRDefault="00301273" w:rsidP="00D87E7E">
            <w:pPr>
              <w:widowControl w:val="0"/>
              <w:spacing w:after="0" w:line="240" w:lineRule="auto"/>
              <w:jc w:val="center"/>
              <w:rPr>
                <w:rFonts w:ascii="Times New Roman" w:eastAsia="Times New Roman" w:hAnsi="Times New Roman" w:cs="Times New Roman"/>
                <w:b/>
                <w:kern w:val="16"/>
                <w:sz w:val="24"/>
                <w:szCs w:val="24"/>
                <w:lang w:eastAsia="ru-RU"/>
              </w:rPr>
            </w:pPr>
            <w:r w:rsidRPr="00DB7BBA">
              <w:rPr>
                <w:rFonts w:ascii="Times New Roman" w:eastAsia="Times New Roman" w:hAnsi="Times New Roman" w:cs="Times New Roman"/>
                <w:b/>
                <w:kern w:val="16"/>
                <w:sz w:val="24"/>
                <w:szCs w:val="24"/>
                <w:lang w:eastAsia="ru-RU"/>
              </w:rPr>
              <w:t>Показатели</w:t>
            </w:r>
          </w:p>
        </w:tc>
        <w:tc>
          <w:tcPr>
            <w:tcW w:w="454" w:type="pct"/>
            <w:vAlign w:val="center"/>
          </w:tcPr>
          <w:p w:rsidR="00301273" w:rsidRPr="00DB7BBA" w:rsidRDefault="00301273" w:rsidP="00D87E7E">
            <w:pPr>
              <w:widowControl w:val="0"/>
              <w:spacing w:after="0" w:line="240" w:lineRule="auto"/>
              <w:jc w:val="center"/>
              <w:rPr>
                <w:rFonts w:ascii="Times New Roman" w:eastAsia="Times New Roman" w:hAnsi="Times New Roman" w:cs="Times New Roman"/>
                <w:b/>
                <w:kern w:val="16"/>
                <w:sz w:val="24"/>
                <w:szCs w:val="24"/>
                <w:lang w:eastAsia="ru-RU"/>
              </w:rPr>
            </w:pPr>
            <w:r w:rsidRPr="00DB7BBA">
              <w:rPr>
                <w:rFonts w:ascii="Times New Roman" w:eastAsia="Times New Roman" w:hAnsi="Times New Roman" w:cs="Times New Roman"/>
                <w:b/>
                <w:kern w:val="16"/>
                <w:sz w:val="24"/>
                <w:szCs w:val="24"/>
                <w:lang w:eastAsia="ru-RU"/>
              </w:rPr>
              <w:t>ед. изм.</w:t>
            </w:r>
          </w:p>
        </w:tc>
        <w:tc>
          <w:tcPr>
            <w:tcW w:w="641" w:type="pct"/>
          </w:tcPr>
          <w:p w:rsidR="00301273" w:rsidRPr="00DB7BBA" w:rsidRDefault="00301273" w:rsidP="00301273">
            <w:pPr>
              <w:widowControl w:val="0"/>
              <w:spacing w:after="0" w:line="240" w:lineRule="auto"/>
              <w:jc w:val="center"/>
              <w:rPr>
                <w:rFonts w:ascii="Times New Roman" w:eastAsia="Times New Roman" w:hAnsi="Times New Roman" w:cs="Times New Roman"/>
                <w:b/>
                <w:kern w:val="16"/>
                <w:sz w:val="24"/>
                <w:szCs w:val="24"/>
                <w:lang w:eastAsia="ru-RU"/>
              </w:rPr>
            </w:pPr>
          </w:p>
          <w:p w:rsidR="00301273" w:rsidRPr="00DB7BBA" w:rsidRDefault="00301273" w:rsidP="00301273">
            <w:pPr>
              <w:widowControl w:val="0"/>
              <w:spacing w:after="0" w:line="240" w:lineRule="auto"/>
              <w:jc w:val="center"/>
              <w:rPr>
                <w:rFonts w:ascii="Times New Roman" w:eastAsia="Times New Roman" w:hAnsi="Times New Roman" w:cs="Times New Roman"/>
                <w:b/>
                <w:kern w:val="16"/>
                <w:sz w:val="24"/>
                <w:szCs w:val="24"/>
                <w:lang w:eastAsia="ru-RU"/>
              </w:rPr>
            </w:pPr>
            <w:r w:rsidRPr="00DB7BBA">
              <w:rPr>
                <w:rFonts w:ascii="Times New Roman" w:eastAsia="Times New Roman" w:hAnsi="Times New Roman" w:cs="Times New Roman"/>
                <w:b/>
                <w:kern w:val="16"/>
                <w:sz w:val="24"/>
                <w:szCs w:val="24"/>
                <w:lang w:eastAsia="ru-RU"/>
              </w:rPr>
              <w:t>2021 год</w:t>
            </w:r>
          </w:p>
        </w:tc>
        <w:tc>
          <w:tcPr>
            <w:tcW w:w="641" w:type="pct"/>
            <w:vAlign w:val="center"/>
          </w:tcPr>
          <w:p w:rsidR="00301273" w:rsidRPr="00DB7BBA" w:rsidRDefault="00301273" w:rsidP="00B64AF2">
            <w:pPr>
              <w:widowControl w:val="0"/>
              <w:spacing w:after="0" w:line="240" w:lineRule="auto"/>
              <w:jc w:val="center"/>
              <w:rPr>
                <w:rFonts w:ascii="Times New Roman" w:eastAsia="Times New Roman" w:hAnsi="Times New Roman" w:cs="Times New Roman"/>
                <w:b/>
                <w:kern w:val="16"/>
                <w:sz w:val="24"/>
                <w:szCs w:val="24"/>
                <w:lang w:eastAsia="ru-RU"/>
              </w:rPr>
            </w:pPr>
            <w:r w:rsidRPr="00DB7BBA">
              <w:rPr>
                <w:rFonts w:ascii="Times New Roman" w:eastAsia="Times New Roman" w:hAnsi="Times New Roman" w:cs="Times New Roman"/>
                <w:b/>
                <w:kern w:val="16"/>
                <w:sz w:val="24"/>
                <w:szCs w:val="24"/>
                <w:lang w:eastAsia="ru-RU"/>
              </w:rPr>
              <w:t>2022 год</w:t>
            </w:r>
          </w:p>
        </w:tc>
      </w:tr>
      <w:tr w:rsidR="00301273" w:rsidRPr="00DB7BBA" w:rsidTr="00301273">
        <w:trPr>
          <w:trHeight w:val="1453"/>
          <w:jc w:val="center"/>
        </w:trPr>
        <w:tc>
          <w:tcPr>
            <w:tcW w:w="3264" w:type="pct"/>
            <w:vAlign w:val="center"/>
          </w:tcPr>
          <w:p w:rsidR="00301273" w:rsidRPr="00DB7BBA" w:rsidRDefault="00301273" w:rsidP="00D87E7E">
            <w:pPr>
              <w:widowControl w:val="0"/>
              <w:spacing w:beforeAutospacing="1" w:after="0" w:afterAutospacing="1"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Отгружено товаров собственного производства, выполнено работ, услуг собственными силами по разделам</w:t>
            </w:r>
            <w:proofErr w:type="gramStart"/>
            <w:r w:rsidRPr="00DB7BBA">
              <w:rPr>
                <w:rFonts w:ascii="Times New Roman" w:eastAsia="Times New Roman" w:hAnsi="Times New Roman" w:cs="Times New Roman"/>
                <w:sz w:val="24"/>
                <w:szCs w:val="24"/>
                <w:lang w:eastAsia="ru-RU"/>
              </w:rPr>
              <w:t xml:space="preserve"> В</w:t>
            </w:r>
            <w:proofErr w:type="gramEnd"/>
            <w:r w:rsidRPr="00DB7BBA">
              <w:rPr>
                <w:rFonts w:ascii="Times New Roman" w:eastAsia="Times New Roman" w:hAnsi="Times New Roman" w:cs="Times New Roman"/>
                <w:sz w:val="24"/>
                <w:szCs w:val="24"/>
                <w:lang w:eastAsia="ru-RU"/>
              </w:rPr>
              <w:t>, С, Д, Е (по чистым видам экономической деятельности) по полному кругу организаций производителей</w:t>
            </w:r>
          </w:p>
        </w:tc>
        <w:tc>
          <w:tcPr>
            <w:tcW w:w="454" w:type="pct"/>
            <w:vAlign w:val="center"/>
          </w:tcPr>
          <w:p w:rsidR="00301273" w:rsidRPr="00DB7BBA" w:rsidRDefault="00301273" w:rsidP="00D87E7E">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млн. руб.</w:t>
            </w:r>
          </w:p>
        </w:tc>
        <w:tc>
          <w:tcPr>
            <w:tcW w:w="641" w:type="pct"/>
            <w:vAlign w:val="center"/>
          </w:tcPr>
          <w:p w:rsidR="00301273" w:rsidRPr="00DB7BBA" w:rsidRDefault="00301273" w:rsidP="00301273">
            <w:pPr>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5479,8</w:t>
            </w:r>
          </w:p>
        </w:tc>
        <w:tc>
          <w:tcPr>
            <w:tcW w:w="641" w:type="pct"/>
            <w:vAlign w:val="center"/>
          </w:tcPr>
          <w:p w:rsidR="00301273" w:rsidRPr="00DB7BBA" w:rsidRDefault="00C11DA9" w:rsidP="00B64AF2">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6280,5</w:t>
            </w:r>
          </w:p>
        </w:tc>
      </w:tr>
      <w:tr w:rsidR="00301273" w:rsidRPr="00DB7BBA" w:rsidTr="00301273">
        <w:trPr>
          <w:jc w:val="center"/>
        </w:trPr>
        <w:tc>
          <w:tcPr>
            <w:tcW w:w="3264" w:type="pct"/>
          </w:tcPr>
          <w:p w:rsidR="00301273" w:rsidRPr="00DB7BBA" w:rsidRDefault="00301273" w:rsidP="00D87E7E">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Розничный товарооборот (во всех каналах реализации)</w:t>
            </w:r>
          </w:p>
        </w:tc>
        <w:tc>
          <w:tcPr>
            <w:tcW w:w="454" w:type="pct"/>
            <w:vAlign w:val="center"/>
          </w:tcPr>
          <w:p w:rsidR="00301273" w:rsidRPr="00DB7BBA" w:rsidRDefault="00301273" w:rsidP="00D87E7E">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млн. руб.</w:t>
            </w:r>
          </w:p>
        </w:tc>
        <w:tc>
          <w:tcPr>
            <w:tcW w:w="641" w:type="pct"/>
            <w:vAlign w:val="center"/>
          </w:tcPr>
          <w:p w:rsidR="00301273" w:rsidRPr="00DB7BBA" w:rsidRDefault="00301273" w:rsidP="00301273">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326,9*</w:t>
            </w:r>
          </w:p>
        </w:tc>
        <w:tc>
          <w:tcPr>
            <w:tcW w:w="641" w:type="pct"/>
            <w:vAlign w:val="center"/>
          </w:tcPr>
          <w:p w:rsidR="00301273" w:rsidRPr="00DB7BBA" w:rsidRDefault="00C11DA9" w:rsidP="00B64AF2">
            <w:pPr>
              <w:widowControl w:val="0"/>
              <w:spacing w:after="0" w:line="240" w:lineRule="auto"/>
              <w:jc w:val="center"/>
              <w:rPr>
                <w:rFonts w:ascii="Times New Roman" w:eastAsia="Times New Roman" w:hAnsi="Times New Roman" w:cs="Times New Roman"/>
                <w:kern w:val="16"/>
                <w:sz w:val="24"/>
                <w:szCs w:val="24"/>
                <w:vertAlign w:val="superscript"/>
                <w:lang w:eastAsia="ru-RU"/>
              </w:rPr>
            </w:pPr>
            <w:r w:rsidRPr="00DB7BBA">
              <w:rPr>
                <w:rFonts w:ascii="Times New Roman" w:eastAsia="Times New Roman" w:hAnsi="Times New Roman" w:cs="Times New Roman"/>
                <w:kern w:val="16"/>
                <w:sz w:val="24"/>
                <w:szCs w:val="24"/>
                <w:lang w:eastAsia="ru-RU"/>
              </w:rPr>
              <w:t>339,0</w:t>
            </w:r>
            <w:r w:rsidRPr="00DB7BBA">
              <w:rPr>
                <w:rFonts w:ascii="Times New Roman" w:eastAsia="Times New Roman" w:hAnsi="Times New Roman" w:cs="Times New Roman"/>
                <w:kern w:val="16"/>
                <w:sz w:val="24"/>
                <w:szCs w:val="24"/>
                <w:vertAlign w:val="superscript"/>
                <w:lang w:eastAsia="ru-RU"/>
              </w:rPr>
              <w:t>*</w:t>
            </w:r>
          </w:p>
        </w:tc>
      </w:tr>
      <w:tr w:rsidR="00301273" w:rsidRPr="00DB7BBA" w:rsidTr="00301273">
        <w:trPr>
          <w:jc w:val="center"/>
        </w:trPr>
        <w:tc>
          <w:tcPr>
            <w:tcW w:w="3264" w:type="pct"/>
          </w:tcPr>
          <w:p w:rsidR="00301273" w:rsidRPr="00DB7BBA" w:rsidRDefault="00301273" w:rsidP="00D87E7E">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snapToGrid w:val="0"/>
                <w:kern w:val="16"/>
                <w:sz w:val="24"/>
                <w:szCs w:val="24"/>
                <w:lang w:eastAsia="ru-RU"/>
              </w:rPr>
              <w:t xml:space="preserve">Инвестиции в основной капитал за счет всех источников финансирования </w:t>
            </w:r>
          </w:p>
        </w:tc>
        <w:tc>
          <w:tcPr>
            <w:tcW w:w="454" w:type="pct"/>
            <w:vAlign w:val="center"/>
          </w:tcPr>
          <w:p w:rsidR="00301273" w:rsidRPr="00DB7BBA" w:rsidRDefault="00301273" w:rsidP="00D87E7E">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млн. руб.</w:t>
            </w:r>
          </w:p>
        </w:tc>
        <w:tc>
          <w:tcPr>
            <w:tcW w:w="641" w:type="pct"/>
            <w:vAlign w:val="center"/>
          </w:tcPr>
          <w:p w:rsidR="00301273" w:rsidRPr="00DB7BBA" w:rsidRDefault="00C11DA9" w:rsidP="00301273">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445,8</w:t>
            </w:r>
          </w:p>
        </w:tc>
        <w:tc>
          <w:tcPr>
            <w:tcW w:w="641" w:type="pct"/>
            <w:vAlign w:val="center"/>
          </w:tcPr>
          <w:p w:rsidR="00301273" w:rsidRPr="00DB7BBA" w:rsidRDefault="00C11DA9" w:rsidP="00B64AF2">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710,3</w:t>
            </w:r>
          </w:p>
        </w:tc>
      </w:tr>
      <w:tr w:rsidR="00301273" w:rsidRPr="00DB7BBA" w:rsidTr="00301273">
        <w:trPr>
          <w:trHeight w:val="222"/>
          <w:jc w:val="center"/>
        </w:trPr>
        <w:tc>
          <w:tcPr>
            <w:tcW w:w="3264" w:type="pct"/>
            <w:vAlign w:val="center"/>
          </w:tcPr>
          <w:p w:rsidR="00301273" w:rsidRPr="00DB7BBA" w:rsidRDefault="00301273" w:rsidP="00D87E7E">
            <w:pPr>
              <w:widowControl w:val="0"/>
              <w:spacing w:before="100" w:beforeAutospacing="1" w:after="100" w:afterAutospacing="1" w:line="240" w:lineRule="auto"/>
              <w:jc w:val="both"/>
              <w:rPr>
                <w:rFonts w:ascii="Times New Roman" w:eastAsia="Times New Roman" w:hAnsi="Times New Roman" w:cs="Times New Roman"/>
                <w:i/>
                <w:sz w:val="24"/>
                <w:szCs w:val="24"/>
                <w:lang w:eastAsia="ru-RU"/>
              </w:rPr>
            </w:pPr>
            <w:r w:rsidRPr="00DB7BBA">
              <w:rPr>
                <w:rFonts w:ascii="Times New Roman" w:eastAsia="Times New Roman" w:hAnsi="Times New Roman" w:cs="Times New Roman"/>
                <w:i/>
                <w:sz w:val="24"/>
                <w:szCs w:val="24"/>
                <w:lang w:eastAsia="ru-RU"/>
              </w:rPr>
              <w:t>Темп роста</w:t>
            </w:r>
          </w:p>
        </w:tc>
        <w:tc>
          <w:tcPr>
            <w:tcW w:w="454" w:type="pct"/>
            <w:vAlign w:val="center"/>
          </w:tcPr>
          <w:p w:rsidR="00301273" w:rsidRPr="00DB7BBA" w:rsidRDefault="00301273" w:rsidP="00D87E7E">
            <w:pPr>
              <w:widowControl w:val="0"/>
              <w:spacing w:after="0" w:line="240" w:lineRule="auto"/>
              <w:jc w:val="center"/>
              <w:rPr>
                <w:rFonts w:ascii="Times New Roman" w:eastAsia="Times New Roman" w:hAnsi="Times New Roman" w:cs="Times New Roman"/>
                <w:i/>
                <w:kern w:val="16"/>
                <w:sz w:val="24"/>
                <w:szCs w:val="24"/>
                <w:lang w:eastAsia="ru-RU"/>
              </w:rPr>
            </w:pPr>
            <w:r w:rsidRPr="00DB7BBA">
              <w:rPr>
                <w:rFonts w:ascii="Times New Roman" w:eastAsia="Times New Roman" w:hAnsi="Times New Roman" w:cs="Times New Roman"/>
                <w:i/>
                <w:kern w:val="16"/>
                <w:sz w:val="24"/>
                <w:szCs w:val="24"/>
                <w:lang w:eastAsia="ru-RU"/>
              </w:rPr>
              <w:t>%</w:t>
            </w:r>
          </w:p>
        </w:tc>
        <w:tc>
          <w:tcPr>
            <w:tcW w:w="641" w:type="pct"/>
          </w:tcPr>
          <w:p w:rsidR="00301273" w:rsidRPr="00DB7BBA" w:rsidRDefault="00301273" w:rsidP="00301273">
            <w:pPr>
              <w:widowControl w:val="0"/>
              <w:spacing w:after="0" w:line="240" w:lineRule="auto"/>
              <w:jc w:val="center"/>
              <w:rPr>
                <w:rFonts w:ascii="Times New Roman" w:eastAsia="Times New Roman" w:hAnsi="Times New Roman" w:cs="Times New Roman"/>
                <w:i/>
                <w:kern w:val="16"/>
                <w:sz w:val="24"/>
                <w:szCs w:val="24"/>
                <w:lang w:eastAsia="ru-RU"/>
              </w:rPr>
            </w:pPr>
            <w:r w:rsidRPr="00DB7BBA">
              <w:rPr>
                <w:rFonts w:ascii="Times New Roman" w:eastAsia="Times New Roman" w:hAnsi="Times New Roman" w:cs="Times New Roman"/>
                <w:i/>
                <w:kern w:val="16"/>
                <w:sz w:val="24"/>
                <w:szCs w:val="24"/>
                <w:lang w:eastAsia="ru-RU"/>
              </w:rPr>
              <w:t>94,3</w:t>
            </w:r>
          </w:p>
        </w:tc>
        <w:tc>
          <w:tcPr>
            <w:tcW w:w="641" w:type="pct"/>
          </w:tcPr>
          <w:p w:rsidR="00301273" w:rsidRPr="00DB7BBA" w:rsidRDefault="00C11DA9" w:rsidP="00B64AF2">
            <w:pPr>
              <w:widowControl w:val="0"/>
              <w:spacing w:after="0" w:line="240" w:lineRule="auto"/>
              <w:jc w:val="center"/>
              <w:rPr>
                <w:rFonts w:ascii="Times New Roman" w:eastAsia="Times New Roman" w:hAnsi="Times New Roman" w:cs="Times New Roman"/>
                <w:i/>
                <w:kern w:val="16"/>
                <w:sz w:val="24"/>
                <w:szCs w:val="24"/>
                <w:lang w:eastAsia="ru-RU"/>
              </w:rPr>
            </w:pPr>
            <w:r w:rsidRPr="00DB7BBA">
              <w:rPr>
                <w:rFonts w:ascii="Times New Roman" w:eastAsia="Times New Roman" w:hAnsi="Times New Roman" w:cs="Times New Roman"/>
                <w:i/>
                <w:kern w:val="16"/>
                <w:sz w:val="24"/>
                <w:szCs w:val="24"/>
                <w:lang w:eastAsia="ru-RU"/>
              </w:rPr>
              <w:t>159,3</w:t>
            </w:r>
          </w:p>
        </w:tc>
      </w:tr>
      <w:tr w:rsidR="00301273" w:rsidRPr="00DB7BBA" w:rsidTr="00301273">
        <w:trPr>
          <w:jc w:val="center"/>
        </w:trPr>
        <w:tc>
          <w:tcPr>
            <w:tcW w:w="3264" w:type="pct"/>
          </w:tcPr>
          <w:p w:rsidR="00301273" w:rsidRPr="00DB7BBA" w:rsidRDefault="00D628C7" w:rsidP="00D87E7E">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Количество субъектов МСП</w:t>
            </w:r>
            <w:r w:rsidR="00301273" w:rsidRPr="00DB7BBA">
              <w:rPr>
                <w:rFonts w:ascii="Times New Roman" w:eastAsia="Times New Roman" w:hAnsi="Times New Roman" w:cs="Times New Roman"/>
                <w:kern w:val="16"/>
                <w:sz w:val="24"/>
                <w:szCs w:val="24"/>
                <w:lang w:eastAsia="ru-RU"/>
              </w:rPr>
              <w:t xml:space="preserve"> </w:t>
            </w:r>
          </w:p>
        </w:tc>
        <w:tc>
          <w:tcPr>
            <w:tcW w:w="454" w:type="pct"/>
            <w:vAlign w:val="center"/>
          </w:tcPr>
          <w:p w:rsidR="00301273" w:rsidRPr="00DB7BBA" w:rsidRDefault="00D628C7" w:rsidP="00D87E7E">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Ед.</w:t>
            </w:r>
          </w:p>
        </w:tc>
        <w:tc>
          <w:tcPr>
            <w:tcW w:w="641" w:type="pct"/>
          </w:tcPr>
          <w:p w:rsidR="00301273" w:rsidRPr="00DB7BBA" w:rsidRDefault="00E64C6C" w:rsidP="00301273">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315</w:t>
            </w:r>
          </w:p>
        </w:tc>
        <w:tc>
          <w:tcPr>
            <w:tcW w:w="641" w:type="pct"/>
          </w:tcPr>
          <w:p w:rsidR="00301273" w:rsidRPr="00DB7BBA" w:rsidRDefault="00D628C7" w:rsidP="00B64AF2">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309</w:t>
            </w:r>
          </w:p>
        </w:tc>
      </w:tr>
      <w:tr w:rsidR="00301273" w:rsidRPr="00DB7BBA" w:rsidTr="00301273">
        <w:trPr>
          <w:jc w:val="center"/>
        </w:trPr>
        <w:tc>
          <w:tcPr>
            <w:tcW w:w="3264" w:type="pct"/>
            <w:vAlign w:val="center"/>
          </w:tcPr>
          <w:p w:rsidR="00301273" w:rsidRPr="00DB7BBA" w:rsidRDefault="00301273" w:rsidP="00D87E7E">
            <w:pPr>
              <w:widowControl w:val="0"/>
              <w:spacing w:beforeAutospacing="1" w:after="0" w:afterAutospacing="1" w:line="240" w:lineRule="auto"/>
              <w:jc w:val="both"/>
              <w:rPr>
                <w:rFonts w:ascii="Times New Roman" w:eastAsia="Times New Roman" w:hAnsi="Times New Roman" w:cs="Times New Roman"/>
                <w:i/>
                <w:sz w:val="24"/>
                <w:szCs w:val="24"/>
                <w:lang w:eastAsia="ru-RU"/>
              </w:rPr>
            </w:pPr>
            <w:r w:rsidRPr="00DB7BBA">
              <w:rPr>
                <w:rFonts w:ascii="Times New Roman" w:eastAsia="Times New Roman" w:hAnsi="Times New Roman" w:cs="Times New Roman"/>
                <w:i/>
                <w:sz w:val="24"/>
                <w:szCs w:val="24"/>
                <w:lang w:eastAsia="ru-RU"/>
              </w:rPr>
              <w:t>Темп роста</w:t>
            </w:r>
          </w:p>
        </w:tc>
        <w:tc>
          <w:tcPr>
            <w:tcW w:w="454" w:type="pct"/>
            <w:vAlign w:val="center"/>
          </w:tcPr>
          <w:p w:rsidR="00301273" w:rsidRPr="00DB7BBA" w:rsidRDefault="00301273" w:rsidP="00D87E7E">
            <w:pPr>
              <w:widowControl w:val="0"/>
              <w:spacing w:after="0" w:line="240" w:lineRule="auto"/>
              <w:jc w:val="center"/>
              <w:rPr>
                <w:rFonts w:ascii="Times New Roman" w:eastAsia="Times New Roman" w:hAnsi="Times New Roman" w:cs="Times New Roman"/>
                <w:i/>
                <w:kern w:val="16"/>
                <w:sz w:val="24"/>
                <w:szCs w:val="24"/>
                <w:lang w:eastAsia="ru-RU"/>
              </w:rPr>
            </w:pPr>
            <w:r w:rsidRPr="00DB7BBA">
              <w:rPr>
                <w:rFonts w:ascii="Times New Roman" w:eastAsia="Times New Roman" w:hAnsi="Times New Roman" w:cs="Times New Roman"/>
                <w:i/>
                <w:kern w:val="16"/>
                <w:sz w:val="24"/>
                <w:szCs w:val="24"/>
                <w:lang w:eastAsia="ru-RU"/>
              </w:rPr>
              <w:t>%</w:t>
            </w:r>
          </w:p>
        </w:tc>
        <w:tc>
          <w:tcPr>
            <w:tcW w:w="641" w:type="pct"/>
          </w:tcPr>
          <w:p w:rsidR="00301273" w:rsidRPr="00DB7BBA" w:rsidRDefault="00E64C6C" w:rsidP="00301273">
            <w:pPr>
              <w:widowControl w:val="0"/>
              <w:spacing w:after="0" w:line="240" w:lineRule="auto"/>
              <w:jc w:val="center"/>
              <w:rPr>
                <w:rFonts w:ascii="Times New Roman" w:eastAsia="Times New Roman" w:hAnsi="Times New Roman" w:cs="Times New Roman"/>
                <w:i/>
                <w:kern w:val="16"/>
                <w:sz w:val="24"/>
                <w:szCs w:val="24"/>
                <w:lang w:eastAsia="ru-RU"/>
              </w:rPr>
            </w:pPr>
            <w:r w:rsidRPr="00DB7BBA">
              <w:rPr>
                <w:rFonts w:ascii="Times New Roman" w:eastAsia="Times New Roman" w:hAnsi="Times New Roman" w:cs="Times New Roman"/>
                <w:i/>
                <w:kern w:val="16"/>
                <w:sz w:val="24"/>
                <w:szCs w:val="24"/>
                <w:lang w:eastAsia="ru-RU"/>
              </w:rPr>
              <w:t>107,1</w:t>
            </w:r>
          </w:p>
        </w:tc>
        <w:tc>
          <w:tcPr>
            <w:tcW w:w="641" w:type="pct"/>
          </w:tcPr>
          <w:p w:rsidR="00301273" w:rsidRPr="00DB7BBA" w:rsidRDefault="00E64C6C" w:rsidP="00B64AF2">
            <w:pPr>
              <w:widowControl w:val="0"/>
              <w:spacing w:after="0" w:line="240" w:lineRule="auto"/>
              <w:jc w:val="center"/>
              <w:rPr>
                <w:rFonts w:ascii="Times New Roman" w:eastAsia="Times New Roman" w:hAnsi="Times New Roman" w:cs="Times New Roman"/>
                <w:i/>
                <w:kern w:val="16"/>
                <w:sz w:val="24"/>
                <w:szCs w:val="24"/>
                <w:lang w:eastAsia="ru-RU"/>
              </w:rPr>
            </w:pPr>
            <w:r w:rsidRPr="00DB7BBA">
              <w:rPr>
                <w:rFonts w:ascii="Times New Roman" w:eastAsia="Times New Roman" w:hAnsi="Times New Roman" w:cs="Times New Roman"/>
                <w:i/>
                <w:kern w:val="16"/>
                <w:sz w:val="24"/>
                <w:szCs w:val="24"/>
                <w:lang w:eastAsia="ru-RU"/>
              </w:rPr>
              <w:t>98,0</w:t>
            </w:r>
          </w:p>
        </w:tc>
      </w:tr>
      <w:tr w:rsidR="00301273" w:rsidRPr="00DB7BBA" w:rsidTr="00301273">
        <w:trPr>
          <w:jc w:val="center"/>
        </w:trPr>
        <w:tc>
          <w:tcPr>
            <w:tcW w:w="3264" w:type="pct"/>
          </w:tcPr>
          <w:p w:rsidR="00301273" w:rsidRPr="00DB7BBA" w:rsidRDefault="00301273" w:rsidP="00D87E7E">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 xml:space="preserve">Фонд оплаты труда (по крупным и средним организациям) </w:t>
            </w:r>
          </w:p>
        </w:tc>
        <w:tc>
          <w:tcPr>
            <w:tcW w:w="454" w:type="pct"/>
            <w:vAlign w:val="center"/>
          </w:tcPr>
          <w:p w:rsidR="00301273" w:rsidRPr="00DB7BBA" w:rsidRDefault="00301273" w:rsidP="00D87E7E">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млн. руб.</w:t>
            </w:r>
          </w:p>
        </w:tc>
        <w:tc>
          <w:tcPr>
            <w:tcW w:w="641" w:type="pct"/>
            <w:vAlign w:val="center"/>
          </w:tcPr>
          <w:p w:rsidR="00301273" w:rsidRPr="00DB7BBA" w:rsidRDefault="00301273" w:rsidP="00301273">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1230,6</w:t>
            </w:r>
          </w:p>
        </w:tc>
        <w:tc>
          <w:tcPr>
            <w:tcW w:w="641" w:type="pct"/>
            <w:vAlign w:val="center"/>
          </w:tcPr>
          <w:p w:rsidR="00301273" w:rsidRPr="00DB7BBA" w:rsidRDefault="00C11DA9" w:rsidP="00C11DA9">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1288,8</w:t>
            </w:r>
          </w:p>
        </w:tc>
      </w:tr>
      <w:tr w:rsidR="00301273" w:rsidRPr="00DB7BBA" w:rsidTr="00301273">
        <w:trPr>
          <w:jc w:val="center"/>
        </w:trPr>
        <w:tc>
          <w:tcPr>
            <w:tcW w:w="3264" w:type="pct"/>
            <w:vAlign w:val="center"/>
          </w:tcPr>
          <w:p w:rsidR="00301273" w:rsidRPr="00DB7BBA" w:rsidRDefault="00301273" w:rsidP="00D87E7E">
            <w:pPr>
              <w:widowControl w:val="0"/>
              <w:spacing w:beforeAutospacing="1" w:after="0" w:afterAutospacing="1" w:line="240" w:lineRule="auto"/>
              <w:jc w:val="both"/>
              <w:rPr>
                <w:rFonts w:ascii="Times New Roman" w:eastAsia="Times New Roman" w:hAnsi="Times New Roman" w:cs="Times New Roman"/>
                <w:i/>
                <w:sz w:val="24"/>
                <w:szCs w:val="24"/>
                <w:lang w:eastAsia="ru-RU"/>
              </w:rPr>
            </w:pPr>
            <w:r w:rsidRPr="00DB7BBA">
              <w:rPr>
                <w:rFonts w:ascii="Times New Roman" w:eastAsia="Times New Roman" w:hAnsi="Times New Roman" w:cs="Times New Roman"/>
                <w:i/>
                <w:sz w:val="24"/>
                <w:szCs w:val="24"/>
                <w:lang w:eastAsia="ru-RU"/>
              </w:rPr>
              <w:t>Темп роста</w:t>
            </w:r>
          </w:p>
        </w:tc>
        <w:tc>
          <w:tcPr>
            <w:tcW w:w="454" w:type="pct"/>
            <w:vAlign w:val="center"/>
          </w:tcPr>
          <w:p w:rsidR="00301273" w:rsidRPr="00DB7BBA" w:rsidRDefault="00301273" w:rsidP="00D87E7E">
            <w:pPr>
              <w:widowControl w:val="0"/>
              <w:spacing w:after="0" w:line="240" w:lineRule="auto"/>
              <w:jc w:val="center"/>
              <w:rPr>
                <w:rFonts w:ascii="Times New Roman" w:eastAsia="Times New Roman" w:hAnsi="Times New Roman" w:cs="Times New Roman"/>
                <w:i/>
                <w:kern w:val="16"/>
                <w:sz w:val="24"/>
                <w:szCs w:val="24"/>
                <w:lang w:eastAsia="ru-RU"/>
              </w:rPr>
            </w:pPr>
            <w:r w:rsidRPr="00DB7BBA">
              <w:rPr>
                <w:rFonts w:ascii="Times New Roman" w:eastAsia="Times New Roman" w:hAnsi="Times New Roman" w:cs="Times New Roman"/>
                <w:i/>
                <w:kern w:val="16"/>
                <w:sz w:val="24"/>
                <w:szCs w:val="24"/>
                <w:lang w:eastAsia="ru-RU"/>
              </w:rPr>
              <w:t>%</w:t>
            </w:r>
          </w:p>
        </w:tc>
        <w:tc>
          <w:tcPr>
            <w:tcW w:w="641" w:type="pct"/>
          </w:tcPr>
          <w:p w:rsidR="00301273" w:rsidRPr="00DB7BBA" w:rsidRDefault="00301273" w:rsidP="00301273">
            <w:pPr>
              <w:widowControl w:val="0"/>
              <w:spacing w:after="0" w:line="240" w:lineRule="auto"/>
              <w:jc w:val="center"/>
              <w:rPr>
                <w:rFonts w:ascii="Times New Roman" w:eastAsia="Times New Roman" w:hAnsi="Times New Roman" w:cs="Times New Roman"/>
                <w:i/>
                <w:kern w:val="16"/>
                <w:sz w:val="24"/>
                <w:szCs w:val="24"/>
                <w:lang w:eastAsia="ru-RU"/>
              </w:rPr>
            </w:pPr>
            <w:r w:rsidRPr="00DB7BBA">
              <w:rPr>
                <w:rFonts w:ascii="Times New Roman" w:eastAsia="Times New Roman" w:hAnsi="Times New Roman" w:cs="Times New Roman"/>
                <w:i/>
                <w:kern w:val="16"/>
                <w:sz w:val="24"/>
                <w:szCs w:val="24"/>
                <w:lang w:eastAsia="ru-RU"/>
              </w:rPr>
              <w:t>108,3</w:t>
            </w:r>
          </w:p>
        </w:tc>
        <w:tc>
          <w:tcPr>
            <w:tcW w:w="641" w:type="pct"/>
          </w:tcPr>
          <w:p w:rsidR="00301273" w:rsidRPr="00DB7BBA" w:rsidRDefault="00C11DA9" w:rsidP="00B64AF2">
            <w:pPr>
              <w:widowControl w:val="0"/>
              <w:spacing w:after="0" w:line="240" w:lineRule="auto"/>
              <w:jc w:val="center"/>
              <w:rPr>
                <w:rFonts w:ascii="Times New Roman" w:eastAsia="Times New Roman" w:hAnsi="Times New Roman" w:cs="Times New Roman"/>
                <w:i/>
                <w:kern w:val="16"/>
                <w:sz w:val="24"/>
                <w:szCs w:val="24"/>
                <w:lang w:eastAsia="ru-RU"/>
              </w:rPr>
            </w:pPr>
            <w:r w:rsidRPr="00DB7BBA">
              <w:rPr>
                <w:rFonts w:ascii="Times New Roman" w:eastAsia="Times New Roman" w:hAnsi="Times New Roman" w:cs="Times New Roman"/>
                <w:i/>
                <w:kern w:val="16"/>
                <w:sz w:val="24"/>
                <w:szCs w:val="24"/>
                <w:lang w:eastAsia="ru-RU"/>
              </w:rPr>
              <w:t>109,8</w:t>
            </w:r>
          </w:p>
        </w:tc>
      </w:tr>
      <w:tr w:rsidR="00301273" w:rsidRPr="00DB7BBA" w:rsidTr="00301273">
        <w:trPr>
          <w:jc w:val="center"/>
        </w:trPr>
        <w:tc>
          <w:tcPr>
            <w:tcW w:w="3264" w:type="pct"/>
          </w:tcPr>
          <w:p w:rsidR="00301273" w:rsidRPr="00DB7BBA" w:rsidRDefault="00301273" w:rsidP="00D628C7">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 xml:space="preserve">Номинальная начисленная среднемесячная заработная плата работников по крупным и средним организациям </w:t>
            </w:r>
          </w:p>
        </w:tc>
        <w:tc>
          <w:tcPr>
            <w:tcW w:w="454" w:type="pct"/>
            <w:vAlign w:val="center"/>
          </w:tcPr>
          <w:p w:rsidR="00301273" w:rsidRPr="00DB7BBA" w:rsidRDefault="00301273" w:rsidP="00D87E7E">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руб.</w:t>
            </w:r>
          </w:p>
        </w:tc>
        <w:tc>
          <w:tcPr>
            <w:tcW w:w="641" w:type="pct"/>
            <w:vAlign w:val="center"/>
          </w:tcPr>
          <w:p w:rsidR="00301273" w:rsidRPr="00DB7BBA" w:rsidRDefault="00301273" w:rsidP="00301273">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33624,2</w:t>
            </w:r>
          </w:p>
        </w:tc>
        <w:tc>
          <w:tcPr>
            <w:tcW w:w="641" w:type="pct"/>
            <w:vAlign w:val="center"/>
          </w:tcPr>
          <w:p w:rsidR="00301273" w:rsidRPr="00DB7BBA" w:rsidRDefault="006A42F5" w:rsidP="00B64AF2">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37810,1</w:t>
            </w:r>
          </w:p>
        </w:tc>
      </w:tr>
      <w:tr w:rsidR="00D628C7" w:rsidRPr="00DB7BBA" w:rsidTr="00301273">
        <w:trPr>
          <w:jc w:val="center"/>
        </w:trPr>
        <w:tc>
          <w:tcPr>
            <w:tcW w:w="3264" w:type="pct"/>
          </w:tcPr>
          <w:p w:rsidR="00D628C7" w:rsidRPr="00DB7BBA" w:rsidRDefault="00E64C6C" w:rsidP="00D87E7E">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i/>
                <w:sz w:val="24"/>
                <w:szCs w:val="24"/>
                <w:lang w:eastAsia="ru-RU"/>
              </w:rPr>
              <w:t>Темп роста</w:t>
            </w:r>
          </w:p>
        </w:tc>
        <w:tc>
          <w:tcPr>
            <w:tcW w:w="454" w:type="pct"/>
            <w:vAlign w:val="center"/>
          </w:tcPr>
          <w:p w:rsidR="00D628C7" w:rsidRPr="00DB7BBA" w:rsidRDefault="00D628C7" w:rsidP="00D87E7E">
            <w:pPr>
              <w:widowControl w:val="0"/>
              <w:spacing w:after="0" w:line="240" w:lineRule="auto"/>
              <w:jc w:val="center"/>
              <w:rPr>
                <w:rFonts w:ascii="Times New Roman" w:eastAsia="Times New Roman" w:hAnsi="Times New Roman" w:cs="Times New Roman"/>
                <w:kern w:val="16"/>
                <w:sz w:val="24"/>
                <w:szCs w:val="24"/>
                <w:lang w:eastAsia="ru-RU"/>
              </w:rPr>
            </w:pPr>
          </w:p>
        </w:tc>
        <w:tc>
          <w:tcPr>
            <w:tcW w:w="641" w:type="pct"/>
            <w:vAlign w:val="center"/>
          </w:tcPr>
          <w:p w:rsidR="00D628C7" w:rsidRPr="00DB7BBA" w:rsidRDefault="00E64C6C" w:rsidP="00301273">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112,9</w:t>
            </w:r>
          </w:p>
        </w:tc>
        <w:tc>
          <w:tcPr>
            <w:tcW w:w="641" w:type="pct"/>
            <w:vAlign w:val="center"/>
          </w:tcPr>
          <w:p w:rsidR="00D628C7" w:rsidRPr="00DB7BBA" w:rsidRDefault="00E64C6C" w:rsidP="00B64AF2">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112,3</w:t>
            </w:r>
          </w:p>
        </w:tc>
      </w:tr>
      <w:tr w:rsidR="00301273" w:rsidRPr="00DB7BBA" w:rsidTr="00301273">
        <w:trPr>
          <w:jc w:val="center"/>
        </w:trPr>
        <w:tc>
          <w:tcPr>
            <w:tcW w:w="3264" w:type="pct"/>
          </w:tcPr>
          <w:p w:rsidR="00301273" w:rsidRPr="00DB7BBA" w:rsidRDefault="00301273" w:rsidP="00D87E7E">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Среднесписочная численность работников (по крупным и средним организациям)</w:t>
            </w:r>
          </w:p>
        </w:tc>
        <w:tc>
          <w:tcPr>
            <w:tcW w:w="454" w:type="pct"/>
            <w:vAlign w:val="center"/>
          </w:tcPr>
          <w:p w:rsidR="00301273" w:rsidRPr="00DB7BBA" w:rsidRDefault="00301273" w:rsidP="00D87E7E">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тыс. чел.</w:t>
            </w:r>
          </w:p>
        </w:tc>
        <w:tc>
          <w:tcPr>
            <w:tcW w:w="641" w:type="pct"/>
            <w:vAlign w:val="center"/>
          </w:tcPr>
          <w:p w:rsidR="00301273" w:rsidRPr="00DB7BBA" w:rsidRDefault="00301273" w:rsidP="00301273">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3,050</w:t>
            </w:r>
          </w:p>
        </w:tc>
        <w:tc>
          <w:tcPr>
            <w:tcW w:w="641" w:type="pct"/>
            <w:vAlign w:val="center"/>
          </w:tcPr>
          <w:p w:rsidR="00301273" w:rsidRPr="00DB7BBA" w:rsidRDefault="006A42F5" w:rsidP="00B64AF2">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2,841</w:t>
            </w:r>
          </w:p>
        </w:tc>
      </w:tr>
      <w:tr w:rsidR="00301273" w:rsidRPr="00DB7BBA" w:rsidTr="00301273">
        <w:trPr>
          <w:jc w:val="center"/>
        </w:trPr>
        <w:tc>
          <w:tcPr>
            <w:tcW w:w="3264" w:type="pct"/>
          </w:tcPr>
          <w:p w:rsidR="00301273" w:rsidRPr="00DB7BBA" w:rsidRDefault="006A42F5" w:rsidP="00D87E7E">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 xml:space="preserve">Численность </w:t>
            </w:r>
            <w:r w:rsidR="00301273" w:rsidRPr="00DB7BBA">
              <w:rPr>
                <w:rFonts w:ascii="Times New Roman" w:eastAsia="Times New Roman" w:hAnsi="Times New Roman" w:cs="Times New Roman"/>
                <w:kern w:val="16"/>
                <w:sz w:val="24"/>
                <w:szCs w:val="24"/>
                <w:lang w:eastAsia="ru-RU"/>
              </w:rPr>
              <w:t xml:space="preserve"> населения на начало года</w:t>
            </w:r>
          </w:p>
        </w:tc>
        <w:tc>
          <w:tcPr>
            <w:tcW w:w="454" w:type="pct"/>
            <w:vAlign w:val="center"/>
          </w:tcPr>
          <w:p w:rsidR="00301273" w:rsidRPr="00DB7BBA" w:rsidRDefault="00301273" w:rsidP="00D87E7E">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тыс. чел.</w:t>
            </w:r>
          </w:p>
        </w:tc>
        <w:tc>
          <w:tcPr>
            <w:tcW w:w="641" w:type="pct"/>
            <w:vAlign w:val="center"/>
          </w:tcPr>
          <w:p w:rsidR="00301273" w:rsidRPr="00DB7BBA" w:rsidRDefault="00301273" w:rsidP="00301273">
            <w:pPr>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14,602</w:t>
            </w:r>
          </w:p>
        </w:tc>
        <w:tc>
          <w:tcPr>
            <w:tcW w:w="641" w:type="pct"/>
            <w:vAlign w:val="center"/>
          </w:tcPr>
          <w:p w:rsidR="00301273" w:rsidRPr="00DB7BBA" w:rsidRDefault="006A42F5" w:rsidP="00B64AF2">
            <w:pPr>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15,428</w:t>
            </w:r>
          </w:p>
        </w:tc>
      </w:tr>
      <w:tr w:rsidR="00301273" w:rsidRPr="00DB7BBA" w:rsidTr="00301273">
        <w:trPr>
          <w:jc w:val="center"/>
        </w:trPr>
        <w:tc>
          <w:tcPr>
            <w:tcW w:w="3264" w:type="pct"/>
          </w:tcPr>
          <w:p w:rsidR="00301273" w:rsidRPr="00DB7BBA" w:rsidRDefault="00301273" w:rsidP="00D87E7E">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Рождаемость</w:t>
            </w:r>
          </w:p>
        </w:tc>
        <w:tc>
          <w:tcPr>
            <w:tcW w:w="454" w:type="pct"/>
            <w:vAlign w:val="center"/>
          </w:tcPr>
          <w:p w:rsidR="00301273" w:rsidRPr="00DB7BBA" w:rsidRDefault="00301273" w:rsidP="00D87E7E">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чел.</w:t>
            </w:r>
          </w:p>
        </w:tc>
        <w:tc>
          <w:tcPr>
            <w:tcW w:w="641" w:type="pct"/>
          </w:tcPr>
          <w:p w:rsidR="00301273" w:rsidRPr="00DB7BBA" w:rsidRDefault="00301273" w:rsidP="00301273">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69</w:t>
            </w:r>
          </w:p>
        </w:tc>
        <w:tc>
          <w:tcPr>
            <w:tcW w:w="641" w:type="pct"/>
          </w:tcPr>
          <w:p w:rsidR="00301273" w:rsidRPr="00DB7BBA" w:rsidRDefault="006A42F5" w:rsidP="00B64AF2">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84</w:t>
            </w:r>
          </w:p>
        </w:tc>
      </w:tr>
      <w:tr w:rsidR="00301273" w:rsidRPr="00DB7BBA" w:rsidTr="00301273">
        <w:trPr>
          <w:jc w:val="center"/>
        </w:trPr>
        <w:tc>
          <w:tcPr>
            <w:tcW w:w="3264" w:type="pct"/>
          </w:tcPr>
          <w:p w:rsidR="00301273" w:rsidRPr="00DB7BBA" w:rsidRDefault="00301273" w:rsidP="00D87E7E">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Смертность</w:t>
            </w:r>
          </w:p>
        </w:tc>
        <w:tc>
          <w:tcPr>
            <w:tcW w:w="454" w:type="pct"/>
            <w:vAlign w:val="center"/>
          </w:tcPr>
          <w:p w:rsidR="00301273" w:rsidRPr="00DB7BBA" w:rsidRDefault="00301273" w:rsidP="00D87E7E">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чел.</w:t>
            </w:r>
          </w:p>
        </w:tc>
        <w:tc>
          <w:tcPr>
            <w:tcW w:w="641" w:type="pct"/>
          </w:tcPr>
          <w:p w:rsidR="00301273" w:rsidRPr="00DB7BBA" w:rsidRDefault="00301273" w:rsidP="00301273">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322</w:t>
            </w:r>
          </w:p>
        </w:tc>
        <w:tc>
          <w:tcPr>
            <w:tcW w:w="641" w:type="pct"/>
          </w:tcPr>
          <w:p w:rsidR="00301273" w:rsidRPr="00DB7BBA" w:rsidRDefault="006A42F5" w:rsidP="00B64AF2">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380</w:t>
            </w:r>
          </w:p>
        </w:tc>
      </w:tr>
      <w:tr w:rsidR="00301273" w:rsidRPr="00DB7BBA" w:rsidTr="00301273">
        <w:trPr>
          <w:jc w:val="center"/>
        </w:trPr>
        <w:tc>
          <w:tcPr>
            <w:tcW w:w="3264" w:type="pct"/>
          </w:tcPr>
          <w:p w:rsidR="00301273" w:rsidRPr="00DB7BBA" w:rsidRDefault="00301273" w:rsidP="00D87E7E">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Естественная убыль населения</w:t>
            </w:r>
          </w:p>
        </w:tc>
        <w:tc>
          <w:tcPr>
            <w:tcW w:w="454" w:type="pct"/>
            <w:vAlign w:val="center"/>
          </w:tcPr>
          <w:p w:rsidR="00301273" w:rsidRPr="00DB7BBA" w:rsidRDefault="00301273" w:rsidP="00D87E7E">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чел.</w:t>
            </w:r>
          </w:p>
        </w:tc>
        <w:tc>
          <w:tcPr>
            <w:tcW w:w="641" w:type="pct"/>
          </w:tcPr>
          <w:p w:rsidR="00301273" w:rsidRPr="00DB7BBA" w:rsidRDefault="00301273" w:rsidP="00301273">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-253</w:t>
            </w:r>
          </w:p>
        </w:tc>
        <w:tc>
          <w:tcPr>
            <w:tcW w:w="641" w:type="pct"/>
          </w:tcPr>
          <w:p w:rsidR="00301273" w:rsidRPr="00DB7BBA" w:rsidRDefault="006A42F5" w:rsidP="00B64AF2">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-296</w:t>
            </w:r>
          </w:p>
        </w:tc>
      </w:tr>
      <w:tr w:rsidR="00C11DA9" w:rsidRPr="00DB7BBA" w:rsidTr="00301273">
        <w:trPr>
          <w:jc w:val="center"/>
        </w:trPr>
        <w:tc>
          <w:tcPr>
            <w:tcW w:w="3264" w:type="pct"/>
          </w:tcPr>
          <w:p w:rsidR="00C11DA9" w:rsidRPr="00DB7BBA" w:rsidRDefault="00C11DA9" w:rsidP="00D87E7E">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Миграционный прирост (убыль) населения</w:t>
            </w:r>
          </w:p>
        </w:tc>
        <w:tc>
          <w:tcPr>
            <w:tcW w:w="454" w:type="pct"/>
            <w:vAlign w:val="center"/>
          </w:tcPr>
          <w:p w:rsidR="00C11DA9" w:rsidRPr="00DB7BBA" w:rsidRDefault="00C11DA9" w:rsidP="00D87E7E">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чел.</w:t>
            </w:r>
          </w:p>
        </w:tc>
        <w:tc>
          <w:tcPr>
            <w:tcW w:w="641" w:type="pct"/>
          </w:tcPr>
          <w:p w:rsidR="00C11DA9" w:rsidRPr="00DB7BBA" w:rsidRDefault="00C11DA9" w:rsidP="00301273">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+8</w:t>
            </w:r>
          </w:p>
        </w:tc>
        <w:tc>
          <w:tcPr>
            <w:tcW w:w="641" w:type="pct"/>
          </w:tcPr>
          <w:p w:rsidR="00C11DA9" w:rsidRPr="00DB7BBA" w:rsidRDefault="00C11DA9" w:rsidP="00B64AF2">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-17</w:t>
            </w:r>
          </w:p>
        </w:tc>
      </w:tr>
      <w:tr w:rsidR="00301273" w:rsidRPr="00DB7BBA" w:rsidTr="00301273">
        <w:trPr>
          <w:jc w:val="center"/>
        </w:trPr>
        <w:tc>
          <w:tcPr>
            <w:tcW w:w="3264" w:type="pct"/>
          </w:tcPr>
          <w:p w:rsidR="00301273" w:rsidRPr="00DB7BBA" w:rsidRDefault="00301273" w:rsidP="004B6691">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Уровень официально зарегистрированной безработицы на конец года</w:t>
            </w:r>
          </w:p>
        </w:tc>
        <w:tc>
          <w:tcPr>
            <w:tcW w:w="454" w:type="pct"/>
            <w:vAlign w:val="center"/>
          </w:tcPr>
          <w:p w:rsidR="00301273" w:rsidRPr="00DB7BBA" w:rsidRDefault="00301273" w:rsidP="00D87E7E">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w:t>
            </w:r>
          </w:p>
        </w:tc>
        <w:tc>
          <w:tcPr>
            <w:tcW w:w="641" w:type="pct"/>
            <w:vAlign w:val="center"/>
          </w:tcPr>
          <w:p w:rsidR="00301273" w:rsidRPr="00DB7BBA" w:rsidRDefault="00301273" w:rsidP="00301273">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1,3</w:t>
            </w:r>
          </w:p>
        </w:tc>
        <w:tc>
          <w:tcPr>
            <w:tcW w:w="641" w:type="pct"/>
            <w:vAlign w:val="center"/>
          </w:tcPr>
          <w:p w:rsidR="00301273" w:rsidRPr="00DB7BBA" w:rsidRDefault="006A42F5" w:rsidP="00B64AF2">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0,96</w:t>
            </w:r>
            <w:r w:rsidR="0003284F" w:rsidRPr="00DB7BBA">
              <w:rPr>
                <w:rFonts w:ascii="Times New Roman" w:eastAsia="Times New Roman" w:hAnsi="Times New Roman" w:cs="Times New Roman"/>
                <w:kern w:val="16"/>
                <w:sz w:val="24"/>
                <w:szCs w:val="24"/>
                <w:lang w:eastAsia="ru-RU"/>
              </w:rPr>
              <w:t xml:space="preserve"> </w:t>
            </w:r>
          </w:p>
        </w:tc>
      </w:tr>
      <w:tr w:rsidR="0003284F" w:rsidRPr="00DB7BBA" w:rsidTr="00301273">
        <w:trPr>
          <w:jc w:val="center"/>
        </w:trPr>
        <w:tc>
          <w:tcPr>
            <w:tcW w:w="3264" w:type="pct"/>
          </w:tcPr>
          <w:p w:rsidR="0003284F" w:rsidRPr="00DB7BBA" w:rsidRDefault="0003284F" w:rsidP="004B6691">
            <w:pPr>
              <w:widowControl w:val="0"/>
              <w:spacing w:after="0" w:line="240" w:lineRule="auto"/>
              <w:jc w:val="both"/>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Численность зарегистрированных безработных</w:t>
            </w:r>
          </w:p>
        </w:tc>
        <w:tc>
          <w:tcPr>
            <w:tcW w:w="454" w:type="pct"/>
            <w:vAlign w:val="center"/>
          </w:tcPr>
          <w:p w:rsidR="0003284F" w:rsidRPr="00DB7BBA" w:rsidRDefault="0003284F" w:rsidP="00D87E7E">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чел.</w:t>
            </w:r>
          </w:p>
        </w:tc>
        <w:tc>
          <w:tcPr>
            <w:tcW w:w="641" w:type="pct"/>
            <w:vAlign w:val="center"/>
          </w:tcPr>
          <w:p w:rsidR="0003284F" w:rsidRPr="00DB7BBA" w:rsidRDefault="00896D4C" w:rsidP="00301273">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92</w:t>
            </w:r>
          </w:p>
        </w:tc>
        <w:tc>
          <w:tcPr>
            <w:tcW w:w="641" w:type="pct"/>
            <w:vAlign w:val="center"/>
          </w:tcPr>
          <w:p w:rsidR="0003284F" w:rsidRPr="00DB7BBA" w:rsidRDefault="0003284F" w:rsidP="00B64AF2">
            <w:pPr>
              <w:widowControl w:val="0"/>
              <w:spacing w:after="0" w:line="240" w:lineRule="auto"/>
              <w:jc w:val="center"/>
              <w:rPr>
                <w:rFonts w:ascii="Times New Roman" w:eastAsia="Times New Roman" w:hAnsi="Times New Roman" w:cs="Times New Roman"/>
                <w:kern w:val="16"/>
                <w:sz w:val="24"/>
                <w:szCs w:val="24"/>
                <w:lang w:eastAsia="ru-RU"/>
              </w:rPr>
            </w:pPr>
            <w:r w:rsidRPr="00DB7BBA">
              <w:rPr>
                <w:rFonts w:ascii="Times New Roman" w:eastAsia="Times New Roman" w:hAnsi="Times New Roman" w:cs="Times New Roman"/>
                <w:kern w:val="16"/>
                <w:sz w:val="24"/>
                <w:szCs w:val="24"/>
                <w:lang w:eastAsia="ru-RU"/>
              </w:rPr>
              <w:t>66</w:t>
            </w:r>
          </w:p>
        </w:tc>
      </w:tr>
    </w:tbl>
    <w:p w:rsidR="004B6691" w:rsidRPr="00DB7BBA" w:rsidRDefault="00D87E7E" w:rsidP="004B6691">
      <w:pPr>
        <w:widowControl w:val="0"/>
        <w:overflowPunct w:val="0"/>
        <w:autoSpaceDE w:val="0"/>
        <w:autoSpaceDN w:val="0"/>
        <w:adjustRightInd w:val="0"/>
        <w:spacing w:after="0" w:line="240" w:lineRule="auto"/>
        <w:ind w:left="142" w:right="281"/>
        <w:jc w:val="both"/>
        <w:textAlignment w:val="baseline"/>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w:t>
      </w:r>
      <w:r w:rsidR="004B6691" w:rsidRPr="00DB7BBA">
        <w:rPr>
          <w:rFonts w:ascii="Times New Roman" w:eastAsia="Times New Roman" w:hAnsi="Times New Roman" w:cs="Times New Roman"/>
          <w:sz w:val="24"/>
          <w:szCs w:val="24"/>
          <w:lang w:eastAsia="ru-RU"/>
        </w:rPr>
        <w:t xml:space="preserve"> по крупным и средним предприятиям</w:t>
      </w:r>
    </w:p>
    <w:p w:rsidR="00D87E7E" w:rsidRPr="00DB7BBA" w:rsidRDefault="00D87E7E" w:rsidP="00D87E7E">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D87E7E" w:rsidRPr="00DB7BBA" w:rsidRDefault="00D87E7E" w:rsidP="00D87E7E">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D87E7E" w:rsidRPr="00DB7BBA" w:rsidRDefault="00D87E7E" w:rsidP="00D87E7E">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D87E7E" w:rsidRPr="00DB7BBA" w:rsidRDefault="00D87E7E" w:rsidP="00D87E7E">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D87E7E" w:rsidRPr="00DB7BBA" w:rsidRDefault="00D87E7E" w:rsidP="00D87E7E">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D87E7E" w:rsidRPr="00DB7BBA" w:rsidRDefault="00D87E7E" w:rsidP="00D87E7E">
      <w:pPr>
        <w:tabs>
          <w:tab w:val="left" w:pos="709"/>
        </w:tabs>
        <w:spacing w:after="0" w:line="240" w:lineRule="auto"/>
        <w:ind w:firstLine="567"/>
        <w:jc w:val="both"/>
        <w:rPr>
          <w:rFonts w:ascii="Times New Roman" w:eastAsia="Times New Roman" w:hAnsi="Times New Roman" w:cs="Times New Roman"/>
          <w:b/>
          <w:color w:val="FF0000"/>
          <w:kern w:val="16"/>
          <w:sz w:val="24"/>
          <w:szCs w:val="24"/>
          <w:lang w:eastAsia="ru-RU"/>
        </w:rPr>
      </w:pPr>
    </w:p>
    <w:p w:rsidR="00D87E7E" w:rsidRPr="00DB7BBA" w:rsidRDefault="00D87E7E" w:rsidP="00574D1A">
      <w:pPr>
        <w:spacing w:after="0"/>
        <w:jc w:val="center"/>
        <w:rPr>
          <w:rFonts w:ascii="Times New Roman" w:eastAsia="Calibri" w:hAnsi="Times New Roman" w:cs="Times New Roman"/>
          <w:b/>
          <w:color w:val="FF0000"/>
          <w:sz w:val="24"/>
          <w:szCs w:val="24"/>
        </w:rPr>
      </w:pPr>
    </w:p>
    <w:p w:rsidR="00D87E7E" w:rsidRPr="00DB7BBA" w:rsidRDefault="00D87E7E" w:rsidP="00574D1A">
      <w:pPr>
        <w:spacing w:after="0"/>
        <w:jc w:val="center"/>
        <w:rPr>
          <w:rFonts w:ascii="Times New Roman" w:eastAsia="Calibri" w:hAnsi="Times New Roman" w:cs="Times New Roman"/>
          <w:b/>
          <w:color w:val="FF0000"/>
          <w:sz w:val="24"/>
          <w:szCs w:val="24"/>
        </w:rPr>
      </w:pPr>
    </w:p>
    <w:p w:rsidR="00E64C6C" w:rsidRPr="00DB7BBA" w:rsidRDefault="00E64C6C" w:rsidP="00574D1A">
      <w:pPr>
        <w:spacing w:after="0"/>
        <w:jc w:val="center"/>
        <w:rPr>
          <w:rFonts w:ascii="Times New Roman" w:eastAsia="Calibri" w:hAnsi="Times New Roman" w:cs="Times New Roman"/>
          <w:b/>
          <w:color w:val="FF0000"/>
          <w:sz w:val="24"/>
          <w:szCs w:val="24"/>
        </w:rPr>
      </w:pPr>
    </w:p>
    <w:p w:rsidR="00D87E7E" w:rsidRPr="00DB7BBA" w:rsidRDefault="00D87E7E" w:rsidP="00574D1A">
      <w:pPr>
        <w:spacing w:after="0"/>
        <w:jc w:val="center"/>
        <w:rPr>
          <w:rFonts w:ascii="Times New Roman" w:eastAsia="Calibri" w:hAnsi="Times New Roman" w:cs="Times New Roman"/>
          <w:b/>
          <w:color w:val="FF0000"/>
          <w:sz w:val="24"/>
          <w:szCs w:val="24"/>
        </w:rPr>
      </w:pPr>
    </w:p>
    <w:p w:rsidR="00D87E7E" w:rsidRPr="00DB7BBA" w:rsidRDefault="00D87E7E" w:rsidP="00574D1A">
      <w:pPr>
        <w:spacing w:after="0"/>
        <w:jc w:val="center"/>
        <w:rPr>
          <w:rFonts w:ascii="Times New Roman" w:eastAsia="Calibri" w:hAnsi="Times New Roman" w:cs="Times New Roman"/>
          <w:b/>
          <w:color w:val="FF0000"/>
          <w:sz w:val="24"/>
          <w:szCs w:val="24"/>
        </w:rPr>
      </w:pPr>
    </w:p>
    <w:p w:rsidR="00D87E7E" w:rsidRPr="00DB7BBA" w:rsidRDefault="00D87E7E" w:rsidP="00574D1A">
      <w:pPr>
        <w:spacing w:after="0"/>
        <w:jc w:val="center"/>
        <w:rPr>
          <w:rFonts w:ascii="Times New Roman" w:eastAsia="Calibri" w:hAnsi="Times New Roman" w:cs="Times New Roman"/>
          <w:b/>
          <w:color w:val="FF0000"/>
          <w:sz w:val="24"/>
          <w:szCs w:val="24"/>
        </w:rPr>
      </w:pPr>
    </w:p>
    <w:p w:rsidR="00D87E7E" w:rsidRPr="00DB7BBA" w:rsidRDefault="00D87E7E" w:rsidP="00574D1A">
      <w:pPr>
        <w:spacing w:after="0"/>
        <w:jc w:val="center"/>
        <w:rPr>
          <w:rFonts w:ascii="Times New Roman" w:eastAsia="Calibri" w:hAnsi="Times New Roman" w:cs="Times New Roman"/>
          <w:b/>
          <w:color w:val="FF0000"/>
          <w:sz w:val="24"/>
          <w:szCs w:val="24"/>
        </w:rPr>
      </w:pPr>
    </w:p>
    <w:p w:rsidR="00767FFA" w:rsidRPr="00DB7BBA" w:rsidRDefault="00767FFA" w:rsidP="00574D1A">
      <w:pPr>
        <w:spacing w:after="0"/>
        <w:jc w:val="center"/>
        <w:rPr>
          <w:rFonts w:ascii="Times New Roman" w:eastAsia="Calibri" w:hAnsi="Times New Roman" w:cs="Times New Roman"/>
          <w:b/>
          <w:color w:val="FF0000"/>
          <w:sz w:val="24"/>
          <w:szCs w:val="24"/>
        </w:rPr>
      </w:pPr>
    </w:p>
    <w:p w:rsidR="00D87E7E" w:rsidRPr="00DB7BBA" w:rsidRDefault="00D87E7E" w:rsidP="00574D1A">
      <w:pPr>
        <w:spacing w:after="0"/>
        <w:jc w:val="center"/>
        <w:rPr>
          <w:rFonts w:ascii="Times New Roman" w:eastAsia="Calibri" w:hAnsi="Times New Roman" w:cs="Times New Roman"/>
          <w:b/>
          <w:color w:val="FF0000"/>
          <w:sz w:val="24"/>
          <w:szCs w:val="24"/>
        </w:rPr>
      </w:pPr>
    </w:p>
    <w:p w:rsidR="00D87E7E" w:rsidRPr="00DB7BBA" w:rsidRDefault="00D87E7E" w:rsidP="00574D1A">
      <w:pPr>
        <w:spacing w:after="0"/>
        <w:jc w:val="center"/>
        <w:rPr>
          <w:rFonts w:ascii="Times New Roman" w:eastAsia="Calibri" w:hAnsi="Times New Roman" w:cs="Times New Roman"/>
          <w:b/>
          <w:color w:val="FF0000"/>
          <w:sz w:val="24"/>
          <w:szCs w:val="24"/>
        </w:rPr>
      </w:pPr>
    </w:p>
    <w:p w:rsidR="00301273" w:rsidRPr="00DB7BBA" w:rsidRDefault="00301273" w:rsidP="00574D1A">
      <w:pPr>
        <w:spacing w:after="0"/>
        <w:jc w:val="center"/>
        <w:rPr>
          <w:rFonts w:ascii="Times New Roman" w:eastAsia="Calibri" w:hAnsi="Times New Roman" w:cs="Times New Roman"/>
          <w:b/>
          <w:color w:val="FF0000"/>
          <w:sz w:val="24"/>
          <w:szCs w:val="24"/>
        </w:rPr>
      </w:pPr>
    </w:p>
    <w:p w:rsidR="00D87E7E" w:rsidRPr="00DB7BBA" w:rsidRDefault="00D87E7E" w:rsidP="00574D1A">
      <w:pPr>
        <w:spacing w:after="0"/>
        <w:jc w:val="center"/>
        <w:rPr>
          <w:rFonts w:ascii="Times New Roman" w:eastAsia="Calibri" w:hAnsi="Times New Roman" w:cs="Times New Roman"/>
          <w:b/>
          <w:color w:val="FF0000"/>
          <w:sz w:val="24"/>
          <w:szCs w:val="24"/>
        </w:rPr>
      </w:pPr>
    </w:p>
    <w:p w:rsidR="00D628C7" w:rsidRPr="00DB7BBA" w:rsidRDefault="00D628C7" w:rsidP="00574D1A">
      <w:pPr>
        <w:spacing w:after="0"/>
        <w:jc w:val="center"/>
        <w:rPr>
          <w:rFonts w:ascii="Times New Roman" w:eastAsia="Calibri" w:hAnsi="Times New Roman" w:cs="Times New Roman"/>
          <w:b/>
          <w:color w:val="FF0000"/>
          <w:sz w:val="24"/>
          <w:szCs w:val="24"/>
        </w:rPr>
      </w:pPr>
    </w:p>
    <w:p w:rsidR="00D87E7E" w:rsidRPr="00DB7BBA" w:rsidRDefault="00D87E7E" w:rsidP="00574D1A">
      <w:pPr>
        <w:spacing w:after="0"/>
        <w:jc w:val="center"/>
        <w:rPr>
          <w:rFonts w:ascii="Times New Roman" w:eastAsia="Calibri" w:hAnsi="Times New Roman" w:cs="Times New Roman"/>
          <w:b/>
          <w:color w:val="FF0000"/>
          <w:sz w:val="24"/>
          <w:szCs w:val="24"/>
        </w:rPr>
      </w:pPr>
    </w:p>
    <w:p w:rsidR="00574D1A" w:rsidRPr="00DB7BBA" w:rsidRDefault="00574D1A" w:rsidP="00574D1A">
      <w:pPr>
        <w:spacing w:after="0"/>
        <w:jc w:val="center"/>
        <w:rPr>
          <w:rFonts w:ascii="Times New Roman" w:eastAsia="Calibri" w:hAnsi="Times New Roman" w:cs="Times New Roman"/>
          <w:b/>
          <w:sz w:val="24"/>
          <w:szCs w:val="24"/>
        </w:rPr>
      </w:pPr>
      <w:r w:rsidRPr="00DB7BBA">
        <w:rPr>
          <w:rFonts w:ascii="Times New Roman" w:eastAsia="Calibri" w:hAnsi="Times New Roman" w:cs="Times New Roman"/>
          <w:b/>
          <w:sz w:val="24"/>
          <w:szCs w:val="24"/>
        </w:rPr>
        <w:t>Демографическая ситуация</w:t>
      </w:r>
    </w:p>
    <w:p w:rsidR="006A42F5" w:rsidRPr="00DB7BBA" w:rsidRDefault="006A42F5" w:rsidP="00574D1A">
      <w:pPr>
        <w:spacing w:after="0"/>
        <w:jc w:val="center"/>
        <w:rPr>
          <w:rFonts w:ascii="Times New Roman" w:eastAsia="Calibri" w:hAnsi="Times New Roman" w:cs="Times New Roman"/>
          <w:b/>
          <w:sz w:val="24"/>
          <w:szCs w:val="24"/>
        </w:rPr>
      </w:pPr>
    </w:p>
    <w:p w:rsidR="006A42F5" w:rsidRPr="00DB7BBA" w:rsidRDefault="006A42F5" w:rsidP="006A42F5">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sz w:val="24"/>
          <w:szCs w:val="24"/>
        </w:rPr>
        <w:t>За 2022 год в Отделе ЗАГС Администрации Глазовского района  зарегистрировано рождение 84 детей, в том числе 12 - через суперсервис «Рождение ребенка» (за 2021 год было зарегистрировано рождение 69 детей), из которых 48 мальчиков и 36 девочек.</w:t>
      </w:r>
    </w:p>
    <w:p w:rsidR="006A42F5" w:rsidRPr="00DB7BBA" w:rsidRDefault="006A42F5" w:rsidP="006A42F5">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sz w:val="24"/>
          <w:szCs w:val="24"/>
        </w:rPr>
        <w:t>В 32 семьях родились «первенцы», 2-ой ребенок родился в 29 семьях, 3-й ребенок – в 16 семьях, 4-й ребенок – в 5 семьях, в 1 семье родился 5-ый ребенок и также в 1 семье родился 6-й ребенок.</w:t>
      </w:r>
    </w:p>
    <w:p w:rsidR="006A42F5" w:rsidRPr="00DB7BBA" w:rsidRDefault="006A42F5" w:rsidP="006A42F5">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sz w:val="24"/>
          <w:szCs w:val="24"/>
        </w:rPr>
        <w:t>Составлено 18 записей об установлении отцовства (за 2021 год  было оформлено 25 записей).</w:t>
      </w:r>
    </w:p>
    <w:p w:rsidR="006A42F5" w:rsidRPr="00DB7BBA" w:rsidRDefault="006A42F5" w:rsidP="006A42F5">
      <w:pPr>
        <w:spacing w:line="240" w:lineRule="auto"/>
        <w:ind w:firstLine="567"/>
        <w:contextualSpacing/>
        <w:jc w:val="both"/>
        <w:rPr>
          <w:rFonts w:ascii="Times New Roman" w:hAnsi="Times New Roman" w:cs="Times New Roman"/>
          <w:color w:val="FF0000"/>
          <w:sz w:val="24"/>
          <w:szCs w:val="24"/>
        </w:rPr>
      </w:pPr>
      <w:r w:rsidRPr="00DB7BBA">
        <w:rPr>
          <w:rFonts w:ascii="Times New Roman" w:hAnsi="Times New Roman" w:cs="Times New Roman"/>
          <w:sz w:val="24"/>
          <w:szCs w:val="24"/>
        </w:rPr>
        <w:t>За 2022 год оформлено 380 записей о смерти (за 2021 год  было зарегистрировано 322 смерти).  Из общего числа зарегистрированных записей о смерти 186 составлено в отношении мужчин, женщины – 194</w:t>
      </w:r>
      <w:r w:rsidRPr="00DB7BBA">
        <w:rPr>
          <w:rFonts w:ascii="Times New Roman" w:hAnsi="Times New Roman" w:cs="Times New Roman"/>
          <w:color w:val="FF0000"/>
          <w:sz w:val="24"/>
          <w:szCs w:val="24"/>
        </w:rPr>
        <w:t xml:space="preserve"> </w:t>
      </w:r>
      <w:r w:rsidRPr="00DB7BBA">
        <w:rPr>
          <w:rFonts w:ascii="Times New Roman" w:hAnsi="Times New Roman" w:cs="Times New Roman"/>
          <w:sz w:val="24"/>
          <w:szCs w:val="24"/>
        </w:rPr>
        <w:t>человека.</w:t>
      </w:r>
      <w:r w:rsidRPr="00DB7BBA">
        <w:rPr>
          <w:rFonts w:ascii="Times New Roman" w:hAnsi="Times New Roman" w:cs="Times New Roman"/>
          <w:color w:val="FF0000"/>
          <w:sz w:val="24"/>
          <w:szCs w:val="24"/>
        </w:rPr>
        <w:t xml:space="preserve"> </w:t>
      </w:r>
    </w:p>
    <w:p w:rsidR="006A42F5" w:rsidRPr="00DB7BBA" w:rsidRDefault="006A42F5" w:rsidP="006A42F5">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sz w:val="24"/>
          <w:szCs w:val="24"/>
        </w:rPr>
        <w:t>В разрезе территориальных отделов соотношение рождаемости и смертности выглядит следующим образом:</w:t>
      </w:r>
    </w:p>
    <w:p w:rsidR="006A42F5" w:rsidRPr="00DB7BBA" w:rsidRDefault="006A42F5" w:rsidP="006A42F5">
      <w:pPr>
        <w:spacing w:line="240" w:lineRule="auto"/>
        <w:contextualSpacing/>
        <w:rPr>
          <w:rFonts w:ascii="Times New Roman" w:hAnsi="Times New Roman" w:cs="Times New Roman"/>
          <w:sz w:val="24"/>
          <w:szCs w:val="24"/>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543"/>
        <w:gridCol w:w="1924"/>
        <w:gridCol w:w="1924"/>
      </w:tblGrid>
      <w:tr w:rsidR="006A42F5" w:rsidRPr="00DB7BBA" w:rsidTr="006A42F5">
        <w:tc>
          <w:tcPr>
            <w:tcW w:w="534" w:type="dxa"/>
            <w:tcBorders>
              <w:top w:val="single" w:sz="18" w:space="0" w:color="auto"/>
              <w:left w:val="single" w:sz="18" w:space="0" w:color="auto"/>
              <w:bottom w:val="single" w:sz="18" w:space="0" w:color="auto"/>
              <w:right w:val="single" w:sz="18" w:space="0" w:color="auto"/>
            </w:tcBorders>
            <w:vAlign w:val="center"/>
          </w:tcPr>
          <w:p w:rsidR="006A42F5" w:rsidRPr="00DB7BBA" w:rsidRDefault="006A42F5" w:rsidP="006A42F5">
            <w:pPr>
              <w:spacing w:line="240" w:lineRule="auto"/>
              <w:contextualSpacing/>
              <w:jc w:val="center"/>
              <w:rPr>
                <w:rFonts w:ascii="Times New Roman" w:hAnsi="Times New Roman" w:cs="Times New Roman"/>
                <w:b/>
                <w:sz w:val="24"/>
                <w:szCs w:val="24"/>
              </w:rPr>
            </w:pPr>
            <w:r w:rsidRPr="00DB7BBA">
              <w:rPr>
                <w:rFonts w:ascii="Times New Roman" w:hAnsi="Times New Roman" w:cs="Times New Roman"/>
                <w:b/>
                <w:sz w:val="24"/>
                <w:szCs w:val="24"/>
              </w:rPr>
              <w:t>№</w:t>
            </w:r>
          </w:p>
          <w:p w:rsidR="006A42F5" w:rsidRPr="00DB7BBA" w:rsidRDefault="006A42F5" w:rsidP="006A42F5">
            <w:pPr>
              <w:spacing w:line="240" w:lineRule="auto"/>
              <w:contextualSpacing/>
              <w:jc w:val="center"/>
              <w:rPr>
                <w:rFonts w:ascii="Times New Roman" w:hAnsi="Times New Roman" w:cs="Times New Roman"/>
                <w:b/>
                <w:sz w:val="24"/>
                <w:szCs w:val="24"/>
              </w:rPr>
            </w:pPr>
            <w:r w:rsidRPr="00DB7BBA">
              <w:rPr>
                <w:rFonts w:ascii="Times New Roman" w:hAnsi="Times New Roman" w:cs="Times New Roman"/>
                <w:b/>
                <w:sz w:val="24"/>
                <w:szCs w:val="24"/>
              </w:rPr>
              <w:t>пп</w:t>
            </w:r>
          </w:p>
        </w:tc>
        <w:tc>
          <w:tcPr>
            <w:tcW w:w="3543" w:type="dxa"/>
            <w:tcBorders>
              <w:top w:val="single" w:sz="18" w:space="0" w:color="auto"/>
              <w:left w:val="single" w:sz="18" w:space="0" w:color="auto"/>
              <w:bottom w:val="single" w:sz="18" w:space="0" w:color="auto"/>
              <w:right w:val="single" w:sz="18" w:space="0" w:color="auto"/>
            </w:tcBorders>
            <w:vAlign w:val="center"/>
          </w:tcPr>
          <w:p w:rsidR="006A42F5" w:rsidRPr="00DB7BBA" w:rsidRDefault="006A42F5" w:rsidP="006A42F5">
            <w:pPr>
              <w:spacing w:line="240" w:lineRule="auto"/>
              <w:contextualSpacing/>
              <w:jc w:val="center"/>
              <w:rPr>
                <w:rFonts w:ascii="Times New Roman" w:hAnsi="Times New Roman" w:cs="Times New Roman"/>
                <w:b/>
                <w:sz w:val="24"/>
                <w:szCs w:val="24"/>
              </w:rPr>
            </w:pPr>
            <w:r w:rsidRPr="00DB7BBA">
              <w:rPr>
                <w:rFonts w:ascii="Times New Roman" w:hAnsi="Times New Roman" w:cs="Times New Roman"/>
                <w:b/>
                <w:sz w:val="24"/>
                <w:szCs w:val="24"/>
              </w:rPr>
              <w:t>Наименование территориальных отделов</w:t>
            </w:r>
          </w:p>
        </w:tc>
        <w:tc>
          <w:tcPr>
            <w:tcW w:w="1924" w:type="dxa"/>
            <w:tcBorders>
              <w:top w:val="single" w:sz="18" w:space="0" w:color="auto"/>
              <w:left w:val="single" w:sz="18" w:space="0" w:color="auto"/>
              <w:bottom w:val="single" w:sz="18" w:space="0" w:color="auto"/>
              <w:right w:val="single" w:sz="18" w:space="0" w:color="auto"/>
            </w:tcBorders>
            <w:vAlign w:val="center"/>
          </w:tcPr>
          <w:p w:rsidR="006A42F5" w:rsidRPr="00DB7BBA" w:rsidRDefault="006A42F5" w:rsidP="006A42F5">
            <w:pPr>
              <w:pStyle w:val="10"/>
              <w:contextualSpacing/>
              <w:rPr>
                <w:rFonts w:ascii="Times New Roman" w:hAnsi="Times New Roman"/>
                <w:b/>
                <w:i w:val="0"/>
                <w:sz w:val="24"/>
                <w:szCs w:val="24"/>
              </w:rPr>
            </w:pPr>
            <w:r w:rsidRPr="00DB7BBA">
              <w:rPr>
                <w:rFonts w:ascii="Times New Roman" w:hAnsi="Times New Roman"/>
                <w:b/>
                <w:i w:val="0"/>
                <w:sz w:val="24"/>
                <w:szCs w:val="24"/>
              </w:rPr>
              <w:t>Рождение</w:t>
            </w:r>
          </w:p>
        </w:tc>
        <w:tc>
          <w:tcPr>
            <w:tcW w:w="1924" w:type="dxa"/>
            <w:tcBorders>
              <w:top w:val="single" w:sz="18" w:space="0" w:color="auto"/>
              <w:left w:val="single" w:sz="18" w:space="0" w:color="auto"/>
              <w:bottom w:val="single" w:sz="18" w:space="0" w:color="auto"/>
              <w:right w:val="single" w:sz="18" w:space="0" w:color="auto"/>
            </w:tcBorders>
            <w:vAlign w:val="center"/>
          </w:tcPr>
          <w:p w:rsidR="006A42F5" w:rsidRPr="00DB7BBA" w:rsidRDefault="006A42F5" w:rsidP="006A42F5">
            <w:pPr>
              <w:spacing w:line="240" w:lineRule="auto"/>
              <w:contextualSpacing/>
              <w:jc w:val="center"/>
              <w:rPr>
                <w:rFonts w:ascii="Times New Roman" w:hAnsi="Times New Roman" w:cs="Times New Roman"/>
                <w:b/>
                <w:sz w:val="24"/>
                <w:szCs w:val="24"/>
              </w:rPr>
            </w:pPr>
            <w:r w:rsidRPr="00DB7BBA">
              <w:rPr>
                <w:rFonts w:ascii="Times New Roman" w:hAnsi="Times New Roman" w:cs="Times New Roman"/>
                <w:b/>
                <w:sz w:val="24"/>
                <w:szCs w:val="24"/>
              </w:rPr>
              <w:t>Смерть</w:t>
            </w:r>
          </w:p>
        </w:tc>
      </w:tr>
      <w:tr w:rsidR="006A42F5" w:rsidRPr="00DB7BBA" w:rsidTr="006A42F5">
        <w:tc>
          <w:tcPr>
            <w:tcW w:w="534" w:type="dxa"/>
            <w:tcBorders>
              <w:top w:val="single" w:sz="18" w:space="0" w:color="auto"/>
              <w:bottom w:val="single" w:sz="4" w:space="0" w:color="auto"/>
            </w:tcBorders>
          </w:tcPr>
          <w:p w:rsidR="006A42F5" w:rsidRPr="00DB7BBA" w:rsidRDefault="006A42F5" w:rsidP="006A42F5">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18" w:space="0" w:color="auto"/>
              <w:bottom w:val="single" w:sz="4" w:space="0" w:color="auto"/>
              <w:right w:val="single" w:sz="4" w:space="0" w:color="auto"/>
            </w:tcBorders>
          </w:tcPr>
          <w:p w:rsidR="006A42F5" w:rsidRPr="00DB7BBA" w:rsidRDefault="006A42F5" w:rsidP="006A42F5">
            <w:pPr>
              <w:spacing w:line="240" w:lineRule="auto"/>
              <w:contextualSpacing/>
              <w:rPr>
                <w:rFonts w:ascii="Times New Roman" w:hAnsi="Times New Roman" w:cs="Times New Roman"/>
                <w:sz w:val="24"/>
                <w:szCs w:val="24"/>
              </w:rPr>
            </w:pPr>
            <w:r w:rsidRPr="00DB7BBA">
              <w:rPr>
                <w:rFonts w:ascii="Times New Roman" w:hAnsi="Times New Roman" w:cs="Times New Roman"/>
                <w:sz w:val="24"/>
                <w:szCs w:val="24"/>
              </w:rPr>
              <w:t>Адамский</w:t>
            </w:r>
          </w:p>
        </w:tc>
        <w:tc>
          <w:tcPr>
            <w:tcW w:w="1924" w:type="dxa"/>
            <w:tcBorders>
              <w:top w:val="single" w:sz="18" w:space="0" w:color="auto"/>
              <w:left w:val="single" w:sz="4" w:space="0" w:color="auto"/>
              <w:bottom w:val="single" w:sz="4" w:space="0" w:color="auto"/>
              <w:right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2</w:t>
            </w:r>
          </w:p>
        </w:tc>
        <w:tc>
          <w:tcPr>
            <w:tcW w:w="1924" w:type="dxa"/>
            <w:tcBorders>
              <w:top w:val="single" w:sz="18" w:space="0" w:color="auto"/>
              <w:left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6</w:t>
            </w:r>
          </w:p>
        </w:tc>
      </w:tr>
      <w:tr w:rsidR="006A42F5" w:rsidRPr="00DB7BBA" w:rsidTr="006A42F5">
        <w:tc>
          <w:tcPr>
            <w:tcW w:w="534" w:type="dxa"/>
            <w:tcBorders>
              <w:top w:val="single" w:sz="4" w:space="0" w:color="auto"/>
              <w:bottom w:val="single" w:sz="4" w:space="0" w:color="auto"/>
            </w:tcBorders>
          </w:tcPr>
          <w:p w:rsidR="006A42F5" w:rsidRPr="00DB7BBA" w:rsidRDefault="006A42F5" w:rsidP="006A42F5">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6A42F5" w:rsidRPr="00DB7BBA" w:rsidRDefault="006A42F5" w:rsidP="006A42F5">
            <w:pPr>
              <w:spacing w:line="240" w:lineRule="auto"/>
              <w:contextualSpacing/>
              <w:rPr>
                <w:rFonts w:ascii="Times New Roman" w:hAnsi="Times New Roman" w:cs="Times New Roman"/>
                <w:sz w:val="24"/>
                <w:szCs w:val="24"/>
              </w:rPr>
            </w:pPr>
            <w:r w:rsidRPr="00DB7BBA">
              <w:rPr>
                <w:rFonts w:ascii="Times New Roman" w:hAnsi="Times New Roman" w:cs="Times New Roman"/>
                <w:sz w:val="24"/>
                <w:szCs w:val="24"/>
              </w:rPr>
              <w:t>Верхнебогатырский</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6</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7</w:t>
            </w:r>
          </w:p>
        </w:tc>
      </w:tr>
      <w:tr w:rsidR="006A42F5" w:rsidRPr="00DB7BBA" w:rsidTr="006A42F5">
        <w:tc>
          <w:tcPr>
            <w:tcW w:w="534" w:type="dxa"/>
            <w:tcBorders>
              <w:top w:val="single" w:sz="4" w:space="0" w:color="auto"/>
              <w:bottom w:val="single" w:sz="4" w:space="0" w:color="auto"/>
            </w:tcBorders>
          </w:tcPr>
          <w:p w:rsidR="006A42F5" w:rsidRPr="00DB7BBA" w:rsidRDefault="006A42F5" w:rsidP="006A42F5">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6A42F5" w:rsidRPr="00DB7BBA" w:rsidRDefault="006A42F5" w:rsidP="006A42F5">
            <w:pPr>
              <w:spacing w:line="240" w:lineRule="auto"/>
              <w:contextualSpacing/>
              <w:rPr>
                <w:rFonts w:ascii="Times New Roman" w:hAnsi="Times New Roman" w:cs="Times New Roman"/>
                <w:sz w:val="24"/>
                <w:szCs w:val="24"/>
              </w:rPr>
            </w:pPr>
            <w:r w:rsidRPr="00DB7BBA">
              <w:rPr>
                <w:rFonts w:ascii="Times New Roman" w:hAnsi="Times New Roman" w:cs="Times New Roman"/>
                <w:sz w:val="24"/>
                <w:szCs w:val="24"/>
              </w:rPr>
              <w:t>Гулековский</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4</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5</w:t>
            </w:r>
          </w:p>
        </w:tc>
      </w:tr>
      <w:tr w:rsidR="006A42F5" w:rsidRPr="00DB7BBA" w:rsidTr="006A42F5">
        <w:tc>
          <w:tcPr>
            <w:tcW w:w="534" w:type="dxa"/>
            <w:tcBorders>
              <w:top w:val="single" w:sz="4" w:space="0" w:color="auto"/>
              <w:bottom w:val="single" w:sz="4" w:space="0" w:color="auto"/>
            </w:tcBorders>
          </w:tcPr>
          <w:p w:rsidR="006A42F5" w:rsidRPr="00DB7BBA" w:rsidRDefault="006A42F5" w:rsidP="006A42F5">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6A42F5" w:rsidRPr="00DB7BBA" w:rsidRDefault="006A42F5" w:rsidP="006A42F5">
            <w:pPr>
              <w:spacing w:line="240" w:lineRule="auto"/>
              <w:contextualSpacing/>
              <w:rPr>
                <w:rFonts w:ascii="Times New Roman" w:hAnsi="Times New Roman" w:cs="Times New Roman"/>
                <w:sz w:val="24"/>
                <w:szCs w:val="24"/>
              </w:rPr>
            </w:pPr>
            <w:r w:rsidRPr="00DB7BBA">
              <w:rPr>
                <w:rFonts w:ascii="Times New Roman" w:hAnsi="Times New Roman" w:cs="Times New Roman"/>
                <w:sz w:val="24"/>
                <w:szCs w:val="24"/>
              </w:rPr>
              <w:t>Качкашурский</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9</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5</w:t>
            </w:r>
          </w:p>
        </w:tc>
      </w:tr>
      <w:tr w:rsidR="006A42F5" w:rsidRPr="00DB7BBA" w:rsidTr="006A42F5">
        <w:tc>
          <w:tcPr>
            <w:tcW w:w="534" w:type="dxa"/>
            <w:tcBorders>
              <w:top w:val="single" w:sz="4" w:space="0" w:color="auto"/>
              <w:bottom w:val="single" w:sz="4" w:space="0" w:color="auto"/>
            </w:tcBorders>
          </w:tcPr>
          <w:p w:rsidR="006A42F5" w:rsidRPr="00DB7BBA" w:rsidRDefault="006A42F5" w:rsidP="006A42F5">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6A42F5" w:rsidRPr="00DB7BBA" w:rsidRDefault="006A42F5" w:rsidP="006A42F5">
            <w:pPr>
              <w:spacing w:line="240" w:lineRule="auto"/>
              <w:contextualSpacing/>
              <w:rPr>
                <w:rFonts w:ascii="Times New Roman" w:hAnsi="Times New Roman" w:cs="Times New Roman"/>
                <w:sz w:val="24"/>
                <w:szCs w:val="24"/>
              </w:rPr>
            </w:pPr>
            <w:r w:rsidRPr="00DB7BBA">
              <w:rPr>
                <w:rFonts w:ascii="Times New Roman" w:hAnsi="Times New Roman" w:cs="Times New Roman"/>
                <w:sz w:val="24"/>
                <w:szCs w:val="24"/>
              </w:rPr>
              <w:t>Кожильский</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5</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16</w:t>
            </w:r>
          </w:p>
        </w:tc>
      </w:tr>
      <w:tr w:rsidR="006A42F5" w:rsidRPr="00DB7BBA" w:rsidTr="006A42F5">
        <w:tc>
          <w:tcPr>
            <w:tcW w:w="534" w:type="dxa"/>
            <w:tcBorders>
              <w:top w:val="single" w:sz="4" w:space="0" w:color="auto"/>
              <w:bottom w:val="single" w:sz="4" w:space="0" w:color="auto"/>
            </w:tcBorders>
          </w:tcPr>
          <w:p w:rsidR="006A42F5" w:rsidRPr="00DB7BBA" w:rsidRDefault="006A42F5" w:rsidP="006A42F5">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6A42F5" w:rsidRPr="00DB7BBA" w:rsidRDefault="006A42F5" w:rsidP="006A42F5">
            <w:pPr>
              <w:spacing w:line="240" w:lineRule="auto"/>
              <w:contextualSpacing/>
              <w:rPr>
                <w:rFonts w:ascii="Times New Roman" w:hAnsi="Times New Roman" w:cs="Times New Roman"/>
                <w:sz w:val="24"/>
                <w:szCs w:val="24"/>
              </w:rPr>
            </w:pPr>
            <w:r w:rsidRPr="00DB7BBA">
              <w:rPr>
                <w:rFonts w:ascii="Times New Roman" w:hAnsi="Times New Roman" w:cs="Times New Roman"/>
                <w:sz w:val="24"/>
                <w:szCs w:val="24"/>
              </w:rPr>
              <w:t>Куреговский</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3</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10</w:t>
            </w:r>
          </w:p>
        </w:tc>
      </w:tr>
      <w:tr w:rsidR="006A42F5" w:rsidRPr="00DB7BBA" w:rsidTr="006A42F5">
        <w:tc>
          <w:tcPr>
            <w:tcW w:w="534" w:type="dxa"/>
            <w:tcBorders>
              <w:top w:val="single" w:sz="4" w:space="0" w:color="auto"/>
              <w:bottom w:val="single" w:sz="4" w:space="0" w:color="auto"/>
            </w:tcBorders>
          </w:tcPr>
          <w:p w:rsidR="006A42F5" w:rsidRPr="00DB7BBA" w:rsidRDefault="006A42F5" w:rsidP="006A42F5">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6A42F5" w:rsidRPr="00DB7BBA" w:rsidRDefault="006A42F5" w:rsidP="006A42F5">
            <w:pPr>
              <w:spacing w:line="240" w:lineRule="auto"/>
              <w:contextualSpacing/>
              <w:rPr>
                <w:rFonts w:ascii="Times New Roman" w:hAnsi="Times New Roman" w:cs="Times New Roman"/>
                <w:sz w:val="24"/>
                <w:szCs w:val="24"/>
              </w:rPr>
            </w:pPr>
            <w:r w:rsidRPr="00DB7BBA">
              <w:rPr>
                <w:rFonts w:ascii="Times New Roman" w:hAnsi="Times New Roman" w:cs="Times New Roman"/>
                <w:sz w:val="24"/>
                <w:szCs w:val="24"/>
              </w:rPr>
              <w:t>Октябрьский</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6</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7</w:t>
            </w:r>
          </w:p>
        </w:tc>
      </w:tr>
      <w:tr w:rsidR="006A42F5" w:rsidRPr="00DB7BBA" w:rsidTr="006A42F5">
        <w:tc>
          <w:tcPr>
            <w:tcW w:w="534" w:type="dxa"/>
            <w:tcBorders>
              <w:top w:val="single" w:sz="4" w:space="0" w:color="auto"/>
              <w:bottom w:val="single" w:sz="4" w:space="0" w:color="auto"/>
            </w:tcBorders>
          </w:tcPr>
          <w:p w:rsidR="006A42F5" w:rsidRPr="00DB7BBA" w:rsidRDefault="006A42F5" w:rsidP="006A42F5">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6A42F5" w:rsidRPr="00DB7BBA" w:rsidRDefault="006A42F5" w:rsidP="006A42F5">
            <w:pPr>
              <w:spacing w:line="240" w:lineRule="auto"/>
              <w:contextualSpacing/>
              <w:rPr>
                <w:rFonts w:ascii="Times New Roman" w:hAnsi="Times New Roman" w:cs="Times New Roman"/>
                <w:sz w:val="24"/>
                <w:szCs w:val="24"/>
              </w:rPr>
            </w:pPr>
            <w:r w:rsidRPr="00DB7BBA">
              <w:rPr>
                <w:rFonts w:ascii="Times New Roman" w:hAnsi="Times New Roman" w:cs="Times New Roman"/>
                <w:sz w:val="24"/>
                <w:szCs w:val="24"/>
              </w:rPr>
              <w:t>Парзинский</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3</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5</w:t>
            </w:r>
          </w:p>
        </w:tc>
      </w:tr>
      <w:tr w:rsidR="006A42F5" w:rsidRPr="00DB7BBA" w:rsidTr="006A42F5">
        <w:tc>
          <w:tcPr>
            <w:tcW w:w="534" w:type="dxa"/>
            <w:tcBorders>
              <w:top w:val="single" w:sz="4" w:space="0" w:color="auto"/>
              <w:bottom w:val="single" w:sz="4" w:space="0" w:color="auto"/>
            </w:tcBorders>
          </w:tcPr>
          <w:p w:rsidR="006A42F5" w:rsidRPr="00DB7BBA" w:rsidRDefault="006A42F5" w:rsidP="006A42F5">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6A42F5" w:rsidRPr="00DB7BBA" w:rsidRDefault="006A42F5" w:rsidP="006A42F5">
            <w:pPr>
              <w:spacing w:line="240" w:lineRule="auto"/>
              <w:contextualSpacing/>
              <w:rPr>
                <w:rFonts w:ascii="Times New Roman" w:hAnsi="Times New Roman" w:cs="Times New Roman"/>
                <w:sz w:val="24"/>
                <w:szCs w:val="24"/>
              </w:rPr>
            </w:pPr>
            <w:r w:rsidRPr="00DB7BBA">
              <w:rPr>
                <w:rFonts w:ascii="Times New Roman" w:hAnsi="Times New Roman" w:cs="Times New Roman"/>
                <w:sz w:val="24"/>
                <w:szCs w:val="24"/>
              </w:rPr>
              <w:t>Понинский</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7</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13</w:t>
            </w:r>
          </w:p>
        </w:tc>
      </w:tr>
      <w:tr w:rsidR="006A42F5" w:rsidRPr="00DB7BBA" w:rsidTr="006A42F5">
        <w:tc>
          <w:tcPr>
            <w:tcW w:w="534" w:type="dxa"/>
            <w:tcBorders>
              <w:top w:val="single" w:sz="4" w:space="0" w:color="auto"/>
              <w:bottom w:val="single" w:sz="4" w:space="0" w:color="auto"/>
            </w:tcBorders>
          </w:tcPr>
          <w:p w:rsidR="006A42F5" w:rsidRPr="00DB7BBA" w:rsidRDefault="006A42F5" w:rsidP="006A42F5">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6A42F5" w:rsidRPr="00DB7BBA" w:rsidRDefault="006A42F5" w:rsidP="006A42F5">
            <w:pPr>
              <w:spacing w:line="240" w:lineRule="auto"/>
              <w:contextualSpacing/>
              <w:rPr>
                <w:rFonts w:ascii="Times New Roman" w:hAnsi="Times New Roman" w:cs="Times New Roman"/>
                <w:sz w:val="24"/>
                <w:szCs w:val="24"/>
              </w:rPr>
            </w:pPr>
            <w:r w:rsidRPr="00DB7BBA">
              <w:rPr>
                <w:rFonts w:ascii="Times New Roman" w:hAnsi="Times New Roman" w:cs="Times New Roman"/>
                <w:sz w:val="24"/>
                <w:szCs w:val="24"/>
              </w:rPr>
              <w:t>Кочишевский</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4</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5</w:t>
            </w:r>
          </w:p>
        </w:tc>
      </w:tr>
      <w:tr w:rsidR="006A42F5" w:rsidRPr="00DB7BBA" w:rsidTr="006A42F5">
        <w:tc>
          <w:tcPr>
            <w:tcW w:w="534" w:type="dxa"/>
            <w:tcBorders>
              <w:top w:val="single" w:sz="4" w:space="0" w:color="auto"/>
              <w:bottom w:val="single" w:sz="4" w:space="0" w:color="auto"/>
            </w:tcBorders>
          </w:tcPr>
          <w:p w:rsidR="006A42F5" w:rsidRPr="00DB7BBA" w:rsidRDefault="006A42F5" w:rsidP="006A42F5">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6A42F5" w:rsidRPr="00DB7BBA" w:rsidRDefault="006A42F5" w:rsidP="006A42F5">
            <w:pPr>
              <w:spacing w:line="240" w:lineRule="auto"/>
              <w:contextualSpacing/>
              <w:rPr>
                <w:rFonts w:ascii="Times New Roman" w:hAnsi="Times New Roman" w:cs="Times New Roman"/>
                <w:sz w:val="24"/>
                <w:szCs w:val="24"/>
              </w:rPr>
            </w:pPr>
            <w:r w:rsidRPr="00DB7BBA">
              <w:rPr>
                <w:rFonts w:ascii="Times New Roman" w:hAnsi="Times New Roman" w:cs="Times New Roman"/>
                <w:sz w:val="24"/>
                <w:szCs w:val="24"/>
              </w:rPr>
              <w:t>Штанигуртский</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6</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4</w:t>
            </w:r>
          </w:p>
        </w:tc>
      </w:tr>
      <w:tr w:rsidR="006A42F5" w:rsidRPr="00DB7BBA" w:rsidTr="006A42F5">
        <w:tc>
          <w:tcPr>
            <w:tcW w:w="534" w:type="dxa"/>
            <w:tcBorders>
              <w:top w:val="single" w:sz="4" w:space="0" w:color="auto"/>
              <w:bottom w:val="single" w:sz="4" w:space="0" w:color="auto"/>
            </w:tcBorders>
          </w:tcPr>
          <w:p w:rsidR="006A42F5" w:rsidRPr="00DB7BBA" w:rsidRDefault="006A42F5" w:rsidP="006A42F5">
            <w:pPr>
              <w:numPr>
                <w:ilvl w:val="0"/>
                <w:numId w:val="8"/>
              </w:numPr>
              <w:spacing w:after="0" w:line="240" w:lineRule="auto"/>
              <w:contextualSpacing/>
              <w:jc w:val="center"/>
              <w:rPr>
                <w:rFonts w:ascii="Times New Roman" w:hAnsi="Times New Roman" w:cs="Times New Roman"/>
                <w:sz w:val="24"/>
                <w:szCs w:val="24"/>
              </w:rPr>
            </w:pPr>
          </w:p>
        </w:tc>
        <w:tc>
          <w:tcPr>
            <w:tcW w:w="3543" w:type="dxa"/>
            <w:tcBorders>
              <w:top w:val="single" w:sz="4" w:space="0" w:color="auto"/>
              <w:bottom w:val="single" w:sz="4" w:space="0" w:color="auto"/>
            </w:tcBorders>
          </w:tcPr>
          <w:p w:rsidR="006A42F5" w:rsidRPr="00DB7BBA" w:rsidRDefault="006A42F5" w:rsidP="006A42F5">
            <w:pPr>
              <w:spacing w:line="240" w:lineRule="auto"/>
              <w:contextualSpacing/>
              <w:rPr>
                <w:rFonts w:ascii="Times New Roman" w:hAnsi="Times New Roman" w:cs="Times New Roman"/>
                <w:sz w:val="24"/>
                <w:szCs w:val="24"/>
              </w:rPr>
            </w:pPr>
            <w:r w:rsidRPr="00DB7BBA">
              <w:rPr>
                <w:rFonts w:ascii="Times New Roman" w:hAnsi="Times New Roman" w:cs="Times New Roman"/>
                <w:sz w:val="24"/>
                <w:szCs w:val="24"/>
              </w:rPr>
              <w:t>другие</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29</w:t>
            </w:r>
          </w:p>
        </w:tc>
        <w:tc>
          <w:tcPr>
            <w:tcW w:w="1924" w:type="dxa"/>
            <w:tcBorders>
              <w:top w:val="single" w:sz="4" w:space="0" w:color="auto"/>
              <w:bottom w:val="single" w:sz="4" w:space="0" w:color="auto"/>
            </w:tcBorders>
          </w:tcPr>
          <w:p w:rsidR="006A42F5" w:rsidRPr="00DB7BBA" w:rsidRDefault="006A42F5" w:rsidP="006A42F5">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297</w:t>
            </w:r>
          </w:p>
        </w:tc>
      </w:tr>
      <w:tr w:rsidR="006A42F5" w:rsidRPr="00DB7BBA" w:rsidTr="006A42F5">
        <w:trPr>
          <w:cantSplit/>
        </w:trPr>
        <w:tc>
          <w:tcPr>
            <w:tcW w:w="4077" w:type="dxa"/>
            <w:gridSpan w:val="2"/>
            <w:tcBorders>
              <w:top w:val="single" w:sz="4" w:space="0" w:color="auto"/>
            </w:tcBorders>
          </w:tcPr>
          <w:p w:rsidR="006A42F5" w:rsidRPr="00DB7BBA" w:rsidRDefault="006A42F5" w:rsidP="006A42F5">
            <w:pPr>
              <w:spacing w:line="240" w:lineRule="auto"/>
              <w:contextualSpacing/>
              <w:jc w:val="center"/>
              <w:rPr>
                <w:rFonts w:ascii="Times New Roman" w:hAnsi="Times New Roman" w:cs="Times New Roman"/>
                <w:b/>
                <w:sz w:val="24"/>
                <w:szCs w:val="24"/>
              </w:rPr>
            </w:pPr>
            <w:r w:rsidRPr="00DB7BBA">
              <w:rPr>
                <w:rFonts w:ascii="Times New Roman" w:hAnsi="Times New Roman" w:cs="Times New Roman"/>
                <w:b/>
                <w:sz w:val="24"/>
                <w:szCs w:val="24"/>
              </w:rPr>
              <w:t>итого</w:t>
            </w:r>
          </w:p>
        </w:tc>
        <w:tc>
          <w:tcPr>
            <w:tcW w:w="1924" w:type="dxa"/>
            <w:tcBorders>
              <w:top w:val="single" w:sz="4" w:space="0" w:color="auto"/>
            </w:tcBorders>
          </w:tcPr>
          <w:p w:rsidR="006A42F5" w:rsidRPr="00DB7BBA" w:rsidRDefault="006A42F5" w:rsidP="006A42F5">
            <w:pPr>
              <w:spacing w:line="240" w:lineRule="auto"/>
              <w:contextualSpacing/>
              <w:jc w:val="center"/>
              <w:rPr>
                <w:rFonts w:ascii="Times New Roman" w:hAnsi="Times New Roman" w:cs="Times New Roman"/>
                <w:b/>
                <w:sz w:val="24"/>
                <w:szCs w:val="24"/>
              </w:rPr>
            </w:pPr>
            <w:r w:rsidRPr="00DB7BBA">
              <w:rPr>
                <w:rFonts w:ascii="Times New Roman" w:hAnsi="Times New Roman" w:cs="Times New Roman"/>
                <w:b/>
                <w:sz w:val="24"/>
                <w:szCs w:val="24"/>
              </w:rPr>
              <w:t>84</w:t>
            </w:r>
          </w:p>
        </w:tc>
        <w:tc>
          <w:tcPr>
            <w:tcW w:w="1924" w:type="dxa"/>
            <w:tcBorders>
              <w:top w:val="single" w:sz="4" w:space="0" w:color="auto"/>
            </w:tcBorders>
          </w:tcPr>
          <w:p w:rsidR="006A42F5" w:rsidRPr="00DB7BBA" w:rsidRDefault="006A42F5" w:rsidP="006A42F5">
            <w:pPr>
              <w:spacing w:line="240" w:lineRule="auto"/>
              <w:contextualSpacing/>
              <w:jc w:val="center"/>
              <w:rPr>
                <w:rFonts w:ascii="Times New Roman" w:hAnsi="Times New Roman" w:cs="Times New Roman"/>
                <w:b/>
                <w:sz w:val="24"/>
                <w:szCs w:val="24"/>
              </w:rPr>
            </w:pPr>
            <w:r w:rsidRPr="00DB7BBA">
              <w:rPr>
                <w:rFonts w:ascii="Times New Roman" w:hAnsi="Times New Roman" w:cs="Times New Roman"/>
                <w:b/>
                <w:sz w:val="24"/>
                <w:szCs w:val="24"/>
              </w:rPr>
              <w:t>380</w:t>
            </w:r>
          </w:p>
        </w:tc>
      </w:tr>
    </w:tbl>
    <w:p w:rsidR="006A42F5" w:rsidRPr="00DB7BBA" w:rsidRDefault="006A42F5" w:rsidP="006A42F5">
      <w:pPr>
        <w:pStyle w:val="a1"/>
        <w:spacing w:line="240" w:lineRule="auto"/>
        <w:contextualSpacing/>
        <w:jc w:val="both"/>
        <w:rPr>
          <w:rFonts w:ascii="Times New Roman" w:hAnsi="Times New Roman" w:cs="Times New Roman"/>
          <w:sz w:val="24"/>
          <w:szCs w:val="24"/>
        </w:rPr>
      </w:pPr>
      <w:r w:rsidRPr="00DB7BBA">
        <w:rPr>
          <w:rFonts w:ascii="Times New Roman" w:hAnsi="Times New Roman" w:cs="Times New Roman"/>
          <w:sz w:val="24"/>
          <w:szCs w:val="24"/>
        </w:rPr>
        <w:tab/>
        <w:t xml:space="preserve"> </w:t>
      </w:r>
    </w:p>
    <w:p w:rsidR="006A42F5" w:rsidRPr="00DB7BBA" w:rsidRDefault="006A42F5" w:rsidP="006A42F5">
      <w:pPr>
        <w:pStyle w:val="a1"/>
        <w:tabs>
          <w:tab w:val="left" w:pos="0"/>
        </w:tabs>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sz w:val="24"/>
          <w:szCs w:val="24"/>
        </w:rPr>
        <w:t>За 2022 год  в отделе зарегистрировано  59 браков  (за 2021 год  было  зарегистрировано 38 браков), оформлено 39 актовых записей о расторжении брака (за 2021 год  было оформлено 27 записей).</w:t>
      </w:r>
    </w:p>
    <w:p w:rsidR="006A42F5" w:rsidRPr="00DB7BBA" w:rsidRDefault="006A42F5" w:rsidP="006A42F5">
      <w:pPr>
        <w:pStyle w:val="a1"/>
        <w:tabs>
          <w:tab w:val="left" w:pos="0"/>
        </w:tabs>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sz w:val="24"/>
          <w:szCs w:val="24"/>
        </w:rPr>
        <w:t xml:space="preserve">За 2022 год оформлено 11 актовых записей о перемене имени (за 2021 год составлена 1 запись о перемене имени). </w:t>
      </w:r>
    </w:p>
    <w:p w:rsidR="006A42F5" w:rsidRPr="00DB7BBA" w:rsidRDefault="006A42F5" w:rsidP="006A42F5">
      <w:pPr>
        <w:pStyle w:val="a1"/>
        <w:tabs>
          <w:tab w:val="left" w:pos="0"/>
        </w:tabs>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sz w:val="24"/>
          <w:szCs w:val="24"/>
        </w:rPr>
        <w:t xml:space="preserve"> За 2022 год  актовые записи об усыновлении (удочерении) не составлялись  (за 2021 год  записи об усыновлении (удочерении) также не составлялись). </w:t>
      </w:r>
    </w:p>
    <w:p w:rsidR="006A42F5" w:rsidRPr="00DB7BBA" w:rsidRDefault="006A42F5" w:rsidP="006A42F5">
      <w:pPr>
        <w:pStyle w:val="a1"/>
        <w:tabs>
          <w:tab w:val="left" w:pos="0"/>
        </w:tabs>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sz w:val="24"/>
          <w:szCs w:val="24"/>
        </w:rPr>
        <w:t>За 2022 год  оформлено 34 дела по внесению исправлений, дополнений, изменений в записи актов гражданского состояния, за 2022 год было оформлено 60 дел.</w:t>
      </w:r>
    </w:p>
    <w:p w:rsidR="006A42F5" w:rsidRPr="00DB7BBA" w:rsidRDefault="006A42F5" w:rsidP="006A42F5">
      <w:pPr>
        <w:pStyle w:val="a1"/>
        <w:tabs>
          <w:tab w:val="left" w:pos="0"/>
        </w:tabs>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sz w:val="24"/>
          <w:szCs w:val="24"/>
        </w:rPr>
        <w:t xml:space="preserve">За 2022 год выдано 173 повторных свидетельства и 602 справки о регистрации актов гражданского состояния. За государственную регистрацию актов гражданского состояния и иные юридически значимые действия в федеральный бюджет взыскано госпошлины 177715 рублей (за 2021 год было взыскано 148730 рублей). </w:t>
      </w:r>
    </w:p>
    <w:p w:rsidR="00574D1A" w:rsidRPr="00DB7BBA" w:rsidRDefault="00574D1A" w:rsidP="00574D1A">
      <w:pPr>
        <w:spacing w:after="0"/>
        <w:jc w:val="center"/>
        <w:rPr>
          <w:rFonts w:ascii="Times New Roman" w:eastAsia="Calibri" w:hAnsi="Times New Roman" w:cs="Times New Roman"/>
          <w:b/>
          <w:color w:val="FF0000"/>
          <w:sz w:val="24"/>
          <w:szCs w:val="24"/>
        </w:rPr>
      </w:pPr>
    </w:p>
    <w:p w:rsidR="00A24D4F" w:rsidRPr="00DB7BBA" w:rsidRDefault="00A24D4F" w:rsidP="00A24D4F">
      <w:pPr>
        <w:keepNext/>
        <w:spacing w:before="120" w:after="120" w:line="240" w:lineRule="auto"/>
        <w:ind w:left="1000" w:hanging="432"/>
        <w:jc w:val="center"/>
        <w:outlineLvl w:val="2"/>
        <w:rPr>
          <w:rFonts w:ascii="Times New Roman" w:eastAsia="Times New Roman" w:hAnsi="Times New Roman" w:cs="Times New Roman"/>
          <w:b/>
          <w:sz w:val="24"/>
          <w:szCs w:val="24"/>
          <w:lang w:eastAsia="ru-RU"/>
        </w:rPr>
      </w:pPr>
      <w:r w:rsidRPr="00DB7BBA">
        <w:rPr>
          <w:rFonts w:ascii="Times New Roman" w:eastAsia="Times New Roman" w:hAnsi="Times New Roman" w:cs="Times New Roman"/>
          <w:b/>
          <w:sz w:val="24"/>
          <w:szCs w:val="24"/>
          <w:lang w:eastAsia="ru-RU"/>
        </w:rPr>
        <w:t>Заработная плата</w:t>
      </w:r>
    </w:p>
    <w:p w:rsidR="00A24D4F" w:rsidRPr="00DB7BBA" w:rsidRDefault="00A24D4F" w:rsidP="00A24D4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DB7BBA">
        <w:rPr>
          <w:rFonts w:ascii="Times New Roman" w:eastAsia="Times New Roman" w:hAnsi="Times New Roman" w:cs="Times New Roman"/>
          <w:bCs/>
          <w:iCs/>
          <w:sz w:val="24"/>
          <w:szCs w:val="24"/>
          <w:lang w:eastAsia="ru-RU"/>
        </w:rPr>
        <w:t xml:space="preserve">Среднемесячная начисленная заработная плата работников </w:t>
      </w:r>
      <w:r w:rsidRPr="00DB7BBA">
        <w:rPr>
          <w:rFonts w:ascii="Times New Roman" w:eastAsia="Times New Roman" w:hAnsi="Times New Roman" w:cs="Times New Roman"/>
          <w:sz w:val="24"/>
          <w:szCs w:val="24"/>
          <w:lang w:eastAsia="ru-RU"/>
        </w:rPr>
        <w:t xml:space="preserve">крупных и средних организаций Глазовского района по итогам </w:t>
      </w:r>
      <w:r w:rsidR="00C11DA9" w:rsidRPr="00DB7BBA">
        <w:rPr>
          <w:rFonts w:ascii="Times New Roman" w:eastAsia="Times New Roman" w:hAnsi="Times New Roman" w:cs="Times New Roman"/>
          <w:sz w:val="24"/>
          <w:szCs w:val="24"/>
          <w:lang w:eastAsia="ru-RU"/>
        </w:rPr>
        <w:t>2022</w:t>
      </w:r>
      <w:r w:rsidRPr="00DB7BBA">
        <w:rPr>
          <w:rFonts w:ascii="Times New Roman" w:eastAsia="Times New Roman" w:hAnsi="Times New Roman" w:cs="Times New Roman"/>
          <w:sz w:val="24"/>
          <w:szCs w:val="24"/>
          <w:lang w:eastAsia="ru-RU"/>
        </w:rPr>
        <w:t xml:space="preserve"> года </w:t>
      </w:r>
      <w:r w:rsidR="006A67F5" w:rsidRPr="00DB7BBA">
        <w:rPr>
          <w:rFonts w:ascii="Times New Roman" w:eastAsia="Times New Roman" w:hAnsi="Times New Roman" w:cs="Times New Roman"/>
          <w:sz w:val="24"/>
          <w:szCs w:val="24"/>
          <w:lang w:eastAsia="ru-RU"/>
        </w:rPr>
        <w:t xml:space="preserve">составила </w:t>
      </w:r>
      <w:r w:rsidR="006C3DE7" w:rsidRPr="00DB7BBA">
        <w:rPr>
          <w:rFonts w:ascii="Times New Roman" w:eastAsia="Times New Roman" w:hAnsi="Times New Roman" w:cs="Times New Roman"/>
          <w:sz w:val="24"/>
          <w:szCs w:val="24"/>
          <w:lang w:eastAsia="ru-RU"/>
        </w:rPr>
        <w:t xml:space="preserve"> </w:t>
      </w:r>
      <w:r w:rsidR="00242857" w:rsidRPr="00DB7BBA">
        <w:rPr>
          <w:rFonts w:ascii="Times New Roman" w:eastAsia="Times New Roman" w:hAnsi="Times New Roman" w:cs="Times New Roman"/>
          <w:sz w:val="24"/>
          <w:szCs w:val="24"/>
          <w:lang w:eastAsia="ru-RU"/>
        </w:rPr>
        <w:t xml:space="preserve">37810,1 </w:t>
      </w:r>
      <w:r w:rsidRPr="00DB7BBA">
        <w:rPr>
          <w:rFonts w:ascii="Times New Roman" w:eastAsia="Times New Roman" w:hAnsi="Times New Roman" w:cs="Times New Roman"/>
          <w:sz w:val="24"/>
          <w:szCs w:val="24"/>
          <w:lang w:eastAsia="ru-RU"/>
        </w:rPr>
        <w:t>рублей, рост по сравнению с аналогичным периодом прошлого года состави</w:t>
      </w:r>
      <w:r w:rsidR="005F0D2F" w:rsidRPr="00DB7BBA">
        <w:rPr>
          <w:rFonts w:ascii="Times New Roman" w:eastAsia="Times New Roman" w:hAnsi="Times New Roman" w:cs="Times New Roman"/>
          <w:sz w:val="24"/>
          <w:szCs w:val="24"/>
          <w:lang w:eastAsia="ru-RU"/>
        </w:rPr>
        <w:t xml:space="preserve">л  </w:t>
      </w:r>
      <w:r w:rsidR="00242857" w:rsidRPr="00DB7BBA">
        <w:rPr>
          <w:rFonts w:ascii="Times New Roman" w:eastAsia="Times New Roman" w:hAnsi="Times New Roman" w:cs="Times New Roman"/>
          <w:sz w:val="24"/>
          <w:szCs w:val="24"/>
          <w:lang w:eastAsia="ru-RU"/>
        </w:rPr>
        <w:t>112,3</w:t>
      </w:r>
      <w:r w:rsidRPr="00DB7BBA">
        <w:rPr>
          <w:rFonts w:ascii="Times New Roman" w:eastAsia="Times New Roman" w:hAnsi="Times New Roman" w:cs="Times New Roman"/>
          <w:sz w:val="24"/>
          <w:szCs w:val="24"/>
          <w:lang w:eastAsia="ru-RU"/>
        </w:rPr>
        <w:t xml:space="preserve">%. </w:t>
      </w:r>
    </w:p>
    <w:p w:rsidR="005F0D2F" w:rsidRPr="00DB7BBA" w:rsidRDefault="005F0D2F" w:rsidP="00A24D4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w:t>
      </w:r>
      <w:proofErr w:type="gramStart"/>
      <w:r w:rsidRPr="00DB7BBA">
        <w:rPr>
          <w:rFonts w:ascii="Times New Roman" w:eastAsia="Times New Roman" w:hAnsi="Times New Roman" w:cs="Times New Roman"/>
          <w:sz w:val="24"/>
          <w:szCs w:val="24"/>
          <w:lang w:eastAsia="ru-RU"/>
        </w:rPr>
        <w:t xml:space="preserve">Среднемесячная заработная плата  по видам экономической деятельности составляет: сельское, лесное хозяйство </w:t>
      </w:r>
      <w:r w:rsidR="00E64C6C" w:rsidRPr="00DB7BBA">
        <w:rPr>
          <w:rFonts w:ascii="Times New Roman" w:eastAsia="Times New Roman" w:hAnsi="Times New Roman" w:cs="Times New Roman"/>
          <w:sz w:val="24"/>
          <w:szCs w:val="24"/>
          <w:lang w:eastAsia="ru-RU"/>
        </w:rPr>
        <w:t>–</w:t>
      </w:r>
      <w:r w:rsidRPr="00DB7BBA">
        <w:rPr>
          <w:rFonts w:ascii="Times New Roman" w:eastAsia="Times New Roman" w:hAnsi="Times New Roman" w:cs="Times New Roman"/>
          <w:sz w:val="24"/>
          <w:szCs w:val="24"/>
          <w:lang w:eastAsia="ru-RU"/>
        </w:rPr>
        <w:t xml:space="preserve"> </w:t>
      </w:r>
      <w:r w:rsidR="00E64C6C" w:rsidRPr="00DB7BBA">
        <w:rPr>
          <w:rFonts w:ascii="Times New Roman" w:eastAsia="Times New Roman" w:hAnsi="Times New Roman" w:cs="Times New Roman"/>
          <w:sz w:val="24"/>
          <w:szCs w:val="24"/>
          <w:lang w:eastAsia="ru-RU"/>
        </w:rPr>
        <w:t>39298,1</w:t>
      </w:r>
      <w:r w:rsidRPr="00DB7BBA">
        <w:rPr>
          <w:rFonts w:ascii="Times New Roman" w:eastAsia="Times New Roman" w:hAnsi="Times New Roman" w:cs="Times New Roman"/>
          <w:sz w:val="24"/>
          <w:szCs w:val="24"/>
          <w:lang w:eastAsia="ru-RU"/>
        </w:rPr>
        <w:t xml:space="preserve"> рублей, темп роста  113</w:t>
      </w:r>
      <w:r w:rsidR="00E64C6C" w:rsidRPr="00DB7BBA">
        <w:rPr>
          <w:rFonts w:ascii="Times New Roman" w:eastAsia="Times New Roman" w:hAnsi="Times New Roman" w:cs="Times New Roman"/>
          <w:sz w:val="24"/>
          <w:szCs w:val="24"/>
          <w:lang w:eastAsia="ru-RU"/>
        </w:rPr>
        <w:t>,7</w:t>
      </w:r>
      <w:r w:rsidRPr="00DB7BBA">
        <w:rPr>
          <w:rFonts w:ascii="Times New Roman" w:eastAsia="Times New Roman" w:hAnsi="Times New Roman" w:cs="Times New Roman"/>
          <w:sz w:val="24"/>
          <w:szCs w:val="24"/>
          <w:lang w:eastAsia="ru-RU"/>
        </w:rPr>
        <w:t>%, образование  -</w:t>
      </w:r>
      <w:r w:rsidR="00E64C6C" w:rsidRPr="00DB7BBA">
        <w:rPr>
          <w:rFonts w:ascii="Times New Roman" w:eastAsia="Times New Roman" w:hAnsi="Times New Roman" w:cs="Times New Roman"/>
          <w:sz w:val="24"/>
          <w:szCs w:val="24"/>
          <w:lang w:eastAsia="ru-RU"/>
        </w:rPr>
        <w:t xml:space="preserve"> 31901,7 рублей, </w:t>
      </w:r>
      <w:r w:rsidRPr="00DB7BBA">
        <w:rPr>
          <w:rFonts w:ascii="Times New Roman" w:eastAsia="Times New Roman" w:hAnsi="Times New Roman" w:cs="Times New Roman"/>
          <w:sz w:val="24"/>
          <w:szCs w:val="24"/>
          <w:lang w:eastAsia="ru-RU"/>
        </w:rPr>
        <w:t xml:space="preserve"> темп роста 1</w:t>
      </w:r>
      <w:r w:rsidR="00E64C6C" w:rsidRPr="00DB7BBA">
        <w:rPr>
          <w:rFonts w:ascii="Times New Roman" w:eastAsia="Times New Roman" w:hAnsi="Times New Roman" w:cs="Times New Roman"/>
          <w:sz w:val="24"/>
          <w:szCs w:val="24"/>
          <w:lang w:eastAsia="ru-RU"/>
        </w:rPr>
        <w:t>112,2</w:t>
      </w:r>
      <w:r w:rsidRPr="00DB7BBA">
        <w:rPr>
          <w:rFonts w:ascii="Times New Roman" w:eastAsia="Times New Roman" w:hAnsi="Times New Roman" w:cs="Times New Roman"/>
          <w:sz w:val="24"/>
          <w:szCs w:val="24"/>
          <w:lang w:eastAsia="ru-RU"/>
        </w:rPr>
        <w:t xml:space="preserve">, государственное управление и обеспечение военной безопасности, социальное </w:t>
      </w:r>
      <w:r w:rsidRPr="00DB7BBA">
        <w:rPr>
          <w:rFonts w:ascii="Times New Roman" w:eastAsia="Times New Roman" w:hAnsi="Times New Roman" w:cs="Times New Roman"/>
          <w:sz w:val="24"/>
          <w:szCs w:val="24"/>
          <w:lang w:eastAsia="ru-RU"/>
        </w:rPr>
        <w:lastRenderedPageBreak/>
        <w:t xml:space="preserve">обеспечение - </w:t>
      </w:r>
      <w:r w:rsidR="00E64C6C" w:rsidRPr="00DB7BBA">
        <w:rPr>
          <w:rFonts w:ascii="Times New Roman" w:eastAsia="Times New Roman" w:hAnsi="Times New Roman" w:cs="Times New Roman"/>
          <w:sz w:val="24"/>
          <w:szCs w:val="24"/>
          <w:lang w:eastAsia="ru-RU"/>
        </w:rPr>
        <w:t>37423,7</w:t>
      </w:r>
      <w:r w:rsidRPr="00DB7BBA">
        <w:rPr>
          <w:rFonts w:ascii="Times New Roman" w:eastAsia="Times New Roman" w:hAnsi="Times New Roman" w:cs="Times New Roman"/>
          <w:sz w:val="24"/>
          <w:szCs w:val="24"/>
          <w:lang w:eastAsia="ru-RU"/>
        </w:rPr>
        <w:t xml:space="preserve"> рублей, рост </w:t>
      </w:r>
      <w:r w:rsidR="00E64C6C" w:rsidRPr="00DB7BBA">
        <w:rPr>
          <w:rFonts w:ascii="Times New Roman" w:eastAsia="Times New Roman" w:hAnsi="Times New Roman" w:cs="Times New Roman"/>
          <w:sz w:val="24"/>
          <w:szCs w:val="24"/>
          <w:lang w:eastAsia="ru-RU"/>
        </w:rPr>
        <w:t>111,4</w:t>
      </w:r>
      <w:r w:rsidRPr="00DB7BBA">
        <w:rPr>
          <w:rFonts w:ascii="Times New Roman" w:eastAsia="Times New Roman" w:hAnsi="Times New Roman" w:cs="Times New Roman"/>
          <w:sz w:val="24"/>
          <w:szCs w:val="24"/>
          <w:lang w:eastAsia="ru-RU"/>
        </w:rPr>
        <w:t>%, деятельность в области здравоохранения и социальных услуг -</w:t>
      </w:r>
      <w:r w:rsidR="00E64C6C" w:rsidRPr="00DB7BBA">
        <w:rPr>
          <w:rFonts w:ascii="Times New Roman" w:eastAsia="Times New Roman" w:hAnsi="Times New Roman" w:cs="Times New Roman"/>
          <w:sz w:val="24"/>
          <w:szCs w:val="24"/>
          <w:lang w:eastAsia="ru-RU"/>
        </w:rPr>
        <w:t>32656,9</w:t>
      </w:r>
      <w:r w:rsidRPr="00DB7BBA">
        <w:rPr>
          <w:rFonts w:ascii="Times New Roman" w:eastAsia="Times New Roman" w:hAnsi="Times New Roman" w:cs="Times New Roman"/>
          <w:sz w:val="24"/>
          <w:szCs w:val="24"/>
          <w:lang w:eastAsia="ru-RU"/>
        </w:rPr>
        <w:t xml:space="preserve"> рублей, темп роста </w:t>
      </w:r>
      <w:r w:rsidR="00E64C6C" w:rsidRPr="00DB7BBA">
        <w:rPr>
          <w:rFonts w:ascii="Times New Roman" w:eastAsia="Times New Roman" w:hAnsi="Times New Roman" w:cs="Times New Roman"/>
          <w:sz w:val="24"/>
          <w:szCs w:val="24"/>
          <w:lang w:eastAsia="ru-RU"/>
        </w:rPr>
        <w:t>109,2</w:t>
      </w:r>
      <w:r w:rsidRPr="00DB7BBA">
        <w:rPr>
          <w:rFonts w:ascii="Times New Roman" w:eastAsia="Times New Roman" w:hAnsi="Times New Roman" w:cs="Times New Roman"/>
          <w:sz w:val="24"/>
          <w:szCs w:val="24"/>
          <w:lang w:eastAsia="ru-RU"/>
        </w:rPr>
        <w:t>%.</w:t>
      </w:r>
      <w:r w:rsidR="00E64C6C" w:rsidRPr="00DB7BBA">
        <w:rPr>
          <w:rFonts w:ascii="Times New Roman" w:eastAsia="Times New Roman" w:hAnsi="Times New Roman" w:cs="Times New Roman"/>
          <w:sz w:val="24"/>
          <w:szCs w:val="24"/>
          <w:lang w:eastAsia="ru-RU"/>
        </w:rPr>
        <w:t>, обрабатывающие производства – 43764,8 рублей, темп роста – 110,6%</w:t>
      </w:r>
      <w:proofErr w:type="gramEnd"/>
    </w:p>
    <w:p w:rsidR="00FC71F7" w:rsidRPr="00DB7BBA" w:rsidRDefault="00FC71F7" w:rsidP="00FC71F7">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Динамика среднемесячной заработной платы работников крупных и средних организаций района по годам представлена на рисунке.</w:t>
      </w:r>
    </w:p>
    <w:p w:rsidR="00FC71F7" w:rsidRPr="00DB7BBA" w:rsidRDefault="00FC71F7" w:rsidP="00FC71F7">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FC71F7" w:rsidRPr="00DB7BBA" w:rsidRDefault="00FC71F7" w:rsidP="00FC71F7">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FF0000"/>
          <w:sz w:val="24"/>
          <w:szCs w:val="24"/>
          <w:lang w:eastAsia="ru-RU"/>
        </w:rPr>
      </w:pPr>
    </w:p>
    <w:p w:rsidR="00FC71F7" w:rsidRPr="00DB7BBA" w:rsidRDefault="00FC71F7" w:rsidP="00242857">
      <w:pPr>
        <w:widowControl w:val="0"/>
        <w:tabs>
          <w:tab w:val="left" w:pos="9214"/>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4"/>
          <w:lang w:eastAsia="ru-RU"/>
        </w:rPr>
      </w:pPr>
      <w:r w:rsidRPr="00DB7BBA">
        <w:rPr>
          <w:rFonts w:ascii="Times New Roman" w:eastAsia="Times New Roman" w:hAnsi="Times New Roman" w:cs="Times New Roman"/>
          <w:bCs/>
          <w:iCs/>
          <w:noProof/>
          <w:color w:val="FF0000"/>
          <w:sz w:val="24"/>
          <w:szCs w:val="24"/>
          <w:lang w:eastAsia="ru-RU"/>
        </w:rPr>
        <w:drawing>
          <wp:inline distT="0" distB="0" distL="0" distR="0" wp14:anchorId="14E0CB7E" wp14:editId="0EEB6DA7">
            <wp:extent cx="6772275" cy="368617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4D4F" w:rsidRPr="00DB7BBA" w:rsidRDefault="00A24D4F" w:rsidP="00A24D4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FF0000"/>
          <w:sz w:val="24"/>
          <w:szCs w:val="24"/>
          <w:lang w:eastAsia="ru-RU"/>
        </w:rPr>
      </w:pPr>
    </w:p>
    <w:p w:rsidR="008C2657" w:rsidRPr="00DB7BBA" w:rsidRDefault="008C2657" w:rsidP="008C2657">
      <w:pPr>
        <w:ind w:firstLine="567"/>
        <w:jc w:val="both"/>
        <w:rPr>
          <w:rFonts w:ascii="Times New Roman" w:eastAsia="Times New Roman" w:hAnsi="Times New Roman" w:cs="Times New Roman"/>
          <w:sz w:val="24"/>
          <w:szCs w:val="24"/>
        </w:rPr>
      </w:pPr>
    </w:p>
    <w:p w:rsidR="008C2657" w:rsidRPr="00DB7BBA" w:rsidRDefault="008C2657" w:rsidP="008C2657">
      <w:pPr>
        <w:ind w:firstLine="567"/>
        <w:jc w:val="both"/>
        <w:rPr>
          <w:rFonts w:ascii="Times New Roman" w:hAnsi="Times New Roman" w:cs="Times New Roman"/>
          <w:sz w:val="24"/>
          <w:szCs w:val="24"/>
        </w:rPr>
      </w:pPr>
      <w:r w:rsidRPr="00DB7BBA">
        <w:rPr>
          <w:rFonts w:ascii="Times New Roman" w:eastAsia="Times New Roman" w:hAnsi="Times New Roman" w:cs="Times New Roman"/>
          <w:sz w:val="24"/>
          <w:szCs w:val="24"/>
        </w:rPr>
        <w:t xml:space="preserve">В соответствии с Указом Президента УР и в целях создания условий для увеличения реальных доходов населения, преодоления негативных тенденций на рынке труда действует координационный совет по </w:t>
      </w:r>
      <w:r w:rsidRPr="00DB7BBA">
        <w:rPr>
          <w:rFonts w:ascii="Times New Roman" w:hAnsi="Times New Roman" w:cs="Times New Roman"/>
          <w:sz w:val="24"/>
          <w:szCs w:val="24"/>
        </w:rPr>
        <w:t>вопросам соблюдения трудовых прав, снижения неформальной занятости и легализации доходов участников рынка труда</w:t>
      </w:r>
      <w:r w:rsidRPr="00DB7BBA">
        <w:rPr>
          <w:rFonts w:ascii="Times New Roman" w:eastAsia="Times New Roman" w:hAnsi="Times New Roman" w:cs="Times New Roman"/>
          <w:sz w:val="24"/>
          <w:szCs w:val="24"/>
        </w:rPr>
        <w:t xml:space="preserve">. </w:t>
      </w:r>
      <w:r w:rsidRPr="00DB7BBA">
        <w:rPr>
          <w:rFonts w:ascii="Times New Roman" w:hAnsi="Times New Roman" w:cs="Times New Roman"/>
          <w:sz w:val="24"/>
          <w:szCs w:val="24"/>
        </w:rPr>
        <w:t>В состав комиссии входят представители социального фонда, налоговой службы, прокуратуры, центра занятости, полиции.</w:t>
      </w:r>
    </w:p>
    <w:p w:rsidR="008C2657" w:rsidRPr="00DB7BBA" w:rsidRDefault="008C2657" w:rsidP="008C2657">
      <w:pPr>
        <w:ind w:firstLine="567"/>
        <w:jc w:val="both"/>
        <w:rPr>
          <w:rFonts w:ascii="Times New Roman" w:hAnsi="Times New Roman" w:cs="Times New Roman"/>
          <w:sz w:val="24"/>
          <w:szCs w:val="24"/>
        </w:rPr>
      </w:pPr>
      <w:r w:rsidRPr="00DB7BBA">
        <w:rPr>
          <w:rFonts w:ascii="Times New Roman" w:hAnsi="Times New Roman" w:cs="Times New Roman"/>
          <w:sz w:val="24"/>
          <w:szCs w:val="24"/>
        </w:rPr>
        <w:t>Координационный совет строит свою работу по информации, поступившей от Федеральной налоговой службы, социального фонда, проводится анализ социальных сетей. Основные темы, заслушиваемые на заседаниях координационного совета - это задолженность по выплате заработной платы, задолженность по оплате обязательных платежей во внебюджетные фонды, выплата заработной платы ниже МРОТ, задолженность по оплате местных налогов, неформальная занятость населения.</w:t>
      </w:r>
    </w:p>
    <w:p w:rsidR="008C2657" w:rsidRPr="00DB7BBA" w:rsidRDefault="008C2657" w:rsidP="008C2657">
      <w:pPr>
        <w:ind w:firstLine="709"/>
        <w:jc w:val="both"/>
        <w:rPr>
          <w:rFonts w:ascii="Times New Roman" w:hAnsi="Times New Roman" w:cs="Times New Roman"/>
          <w:sz w:val="24"/>
          <w:szCs w:val="24"/>
        </w:rPr>
      </w:pPr>
      <w:r w:rsidRPr="00DB7BBA">
        <w:rPr>
          <w:rFonts w:ascii="Times New Roman" w:hAnsi="Times New Roman" w:cs="Times New Roman"/>
          <w:sz w:val="24"/>
          <w:szCs w:val="24"/>
        </w:rPr>
        <w:t xml:space="preserve">За 2022 год проведено 9 заседаний Координационного совета, на которые было приглашено: 28 руководителей организаций, 39 индивидуальных предпринимателей, 1 физическое лицо, имеющие признаки неформальной занятости или  задолженности по налогам в бюджет муниципального образования. Из числа приглашенных на заседания комиссии явилось 7 человек. Проведены индивидуальные консультирования с 5 субъектами МСП, предоставлены объяснения и документы. </w:t>
      </w:r>
    </w:p>
    <w:p w:rsidR="008C2657" w:rsidRPr="00DB7BBA" w:rsidRDefault="008C2657" w:rsidP="008C2657">
      <w:pPr>
        <w:ind w:firstLine="709"/>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По результатам проведенной работы координационного совета было заключено 140 трудовых договоров. Для исключения двойного учета легализованных работников проводится ежеквартальная сверка списков трудоустроенных граждан с Центром занятости. (Консультация по </w:t>
      </w:r>
      <w:r w:rsidRPr="00DB7BBA">
        <w:rPr>
          <w:rFonts w:ascii="Times New Roman" w:eastAsia="Times New Roman" w:hAnsi="Times New Roman" w:cs="Times New Roman"/>
          <w:sz w:val="24"/>
          <w:szCs w:val="24"/>
          <w:lang w:eastAsia="ru-RU"/>
        </w:rPr>
        <w:lastRenderedPageBreak/>
        <w:t>социальным контрактам – 15, работа с руководителями сельскохозяйственных предприятий - 96, выездные консультирования – 29).</w:t>
      </w:r>
    </w:p>
    <w:p w:rsidR="008C2657" w:rsidRPr="00DB7BBA" w:rsidRDefault="008C2657" w:rsidP="008C2657">
      <w:pPr>
        <w:ind w:right="-284" w:firstLine="567"/>
        <w:contextualSpacing/>
        <w:jc w:val="both"/>
        <w:rPr>
          <w:rFonts w:ascii="Times New Roman" w:hAnsi="Times New Roman" w:cs="Times New Roman"/>
          <w:sz w:val="24"/>
          <w:szCs w:val="24"/>
        </w:rPr>
      </w:pPr>
      <w:r w:rsidRPr="00DB7BBA">
        <w:rPr>
          <w:rFonts w:ascii="Times New Roman" w:hAnsi="Times New Roman" w:cs="Times New Roman"/>
          <w:sz w:val="24"/>
          <w:szCs w:val="24"/>
        </w:rPr>
        <w:t xml:space="preserve">Комиссия Координационного совета проводит выездные консультирования хозяйствующих субъектов и физических лиц, расположенных на территории Глазовского района по вопросам неформальной занятости населения, задолженности в ИФНС, во внебюджетные фонды. </w:t>
      </w:r>
    </w:p>
    <w:p w:rsidR="008C2657" w:rsidRPr="00DB7BBA" w:rsidRDefault="008C2657" w:rsidP="008C2657">
      <w:pPr>
        <w:ind w:right="-284" w:firstLine="709"/>
        <w:contextualSpacing/>
        <w:jc w:val="both"/>
        <w:rPr>
          <w:rFonts w:ascii="Times New Roman" w:hAnsi="Times New Roman" w:cs="Times New Roman"/>
          <w:sz w:val="24"/>
          <w:szCs w:val="24"/>
        </w:rPr>
      </w:pPr>
      <w:r w:rsidRPr="00DB7BBA">
        <w:rPr>
          <w:rFonts w:ascii="Times New Roman" w:hAnsi="Times New Roman" w:cs="Times New Roman"/>
          <w:sz w:val="24"/>
          <w:szCs w:val="24"/>
        </w:rPr>
        <w:t>За 2022 год проведено 8 выездных консультирований:</w:t>
      </w:r>
    </w:p>
    <w:p w:rsidR="008C2657" w:rsidRPr="00DB7BBA" w:rsidRDefault="008C2657" w:rsidP="008C2657">
      <w:pPr>
        <w:ind w:right="-284" w:firstLine="709"/>
        <w:contextualSpacing/>
        <w:jc w:val="both"/>
        <w:rPr>
          <w:rFonts w:ascii="Times New Roman" w:hAnsi="Times New Roman" w:cs="Times New Roman"/>
          <w:sz w:val="24"/>
          <w:szCs w:val="24"/>
        </w:rPr>
      </w:pPr>
      <w:r w:rsidRPr="00DB7BBA">
        <w:rPr>
          <w:rFonts w:ascii="Times New Roman" w:hAnsi="Times New Roman" w:cs="Times New Roman"/>
          <w:sz w:val="24"/>
          <w:szCs w:val="24"/>
        </w:rPr>
        <w:t>- по торговым точкам населенных пунктов Глазовского района и СНТ;</w:t>
      </w:r>
    </w:p>
    <w:p w:rsidR="008C2657" w:rsidRPr="00DB7BBA" w:rsidRDefault="008C2657" w:rsidP="008C2657">
      <w:pPr>
        <w:ind w:right="-284" w:firstLine="709"/>
        <w:contextualSpacing/>
        <w:jc w:val="both"/>
        <w:rPr>
          <w:rFonts w:ascii="Times New Roman" w:hAnsi="Times New Roman" w:cs="Times New Roman"/>
          <w:sz w:val="24"/>
          <w:szCs w:val="24"/>
        </w:rPr>
      </w:pPr>
      <w:r w:rsidRPr="00DB7BBA">
        <w:rPr>
          <w:rFonts w:ascii="Times New Roman" w:hAnsi="Times New Roman" w:cs="Times New Roman"/>
          <w:sz w:val="24"/>
          <w:szCs w:val="24"/>
        </w:rPr>
        <w:t>- по объектам общественного питания;</w:t>
      </w:r>
    </w:p>
    <w:p w:rsidR="008C2657" w:rsidRPr="00DB7BBA" w:rsidRDefault="008C2657" w:rsidP="008C2657">
      <w:pPr>
        <w:ind w:right="-284" w:firstLine="709"/>
        <w:contextualSpacing/>
        <w:jc w:val="both"/>
        <w:rPr>
          <w:rFonts w:ascii="Times New Roman" w:hAnsi="Times New Roman" w:cs="Times New Roman"/>
          <w:sz w:val="24"/>
          <w:szCs w:val="24"/>
        </w:rPr>
      </w:pPr>
      <w:r w:rsidRPr="00DB7BBA">
        <w:rPr>
          <w:rFonts w:ascii="Times New Roman" w:hAnsi="Times New Roman" w:cs="Times New Roman"/>
          <w:sz w:val="24"/>
          <w:szCs w:val="24"/>
        </w:rPr>
        <w:t>- по крестьянско-фермерским хозяйствам.</w:t>
      </w:r>
    </w:p>
    <w:p w:rsidR="008C2657" w:rsidRPr="00DB7BBA" w:rsidRDefault="008C2657" w:rsidP="008C2657">
      <w:pPr>
        <w:pStyle w:val="aff8"/>
        <w:ind w:right="14" w:firstLine="567"/>
        <w:jc w:val="both"/>
      </w:pPr>
      <w:r w:rsidRPr="00DB7BBA">
        <w:t>Во время выездных консультирований выявлены следующие проблемы:</w:t>
      </w:r>
    </w:p>
    <w:p w:rsidR="008C2657" w:rsidRPr="00DB7BBA" w:rsidRDefault="008C2657" w:rsidP="008C2657">
      <w:pPr>
        <w:pStyle w:val="aff8"/>
        <w:ind w:right="14" w:firstLine="567"/>
        <w:jc w:val="both"/>
      </w:pPr>
      <w:r w:rsidRPr="00DB7BBA">
        <w:t>- со слов работников трудовые договоры заключены, но находятся у предпринимателей, на руках нет. Некоторые работники (пенсионеры) говорят, что сами не хотят заключать трудовые договоры.</w:t>
      </w:r>
    </w:p>
    <w:p w:rsidR="008C2657" w:rsidRPr="00DB7BBA" w:rsidRDefault="008C2657" w:rsidP="008C2657">
      <w:pPr>
        <w:pStyle w:val="aff8"/>
        <w:ind w:right="14" w:firstLine="567"/>
        <w:jc w:val="both"/>
      </w:pPr>
      <w:r w:rsidRPr="00DB7BBA">
        <w:t xml:space="preserve">При общении с предпринимателями выявлено, что граждане </w:t>
      </w:r>
      <w:proofErr w:type="gramStart"/>
      <w:r w:rsidRPr="00DB7BBA">
        <w:t>отказываются от заключения трудового договора мотивируя</w:t>
      </w:r>
      <w:proofErr w:type="gramEnd"/>
      <w:r w:rsidRPr="00DB7BBA">
        <w:t xml:space="preserve"> тем, что они получают выплаты как малообеспеченные, либо вообще не хотят работать (дефицит кадров).</w:t>
      </w:r>
    </w:p>
    <w:p w:rsidR="008C2657" w:rsidRPr="00DB7BBA" w:rsidRDefault="008C2657" w:rsidP="008C2657">
      <w:pPr>
        <w:pStyle w:val="aff8"/>
        <w:ind w:right="14" w:firstLine="567"/>
        <w:jc w:val="both"/>
      </w:pPr>
      <w:r w:rsidRPr="00DB7BBA">
        <w:t>По факту неформальной занятости по ИП Кунаеву А.В., ИП Шутову С.Б. материалы направлены в Глазовскую межрайонную прокуратуру. По выявленным нарушениям ведется работа совместно с Роспотребнадзором и ветеринарной службой.</w:t>
      </w:r>
    </w:p>
    <w:p w:rsidR="008C2657" w:rsidRPr="00DB7BBA" w:rsidRDefault="008C2657" w:rsidP="008C2657">
      <w:pPr>
        <w:pStyle w:val="aff8"/>
        <w:ind w:right="14" w:firstLine="567"/>
        <w:jc w:val="both"/>
      </w:pPr>
      <w:r w:rsidRPr="00DB7BBA">
        <w:t>По факту незаконной предпринимательской деятельности по Мышкину А.Л. материалы направлены в ИФНС, а также в Глазовскую межрайонную прокуратуру.</w:t>
      </w:r>
    </w:p>
    <w:p w:rsidR="008C2657" w:rsidRPr="00DB7BBA" w:rsidRDefault="008C2657" w:rsidP="008C2657">
      <w:pPr>
        <w:pStyle w:val="aff8"/>
        <w:ind w:right="14" w:firstLine="567"/>
        <w:jc w:val="both"/>
      </w:pPr>
      <w:r w:rsidRPr="00DB7BBA">
        <w:t>Результаты выездных консультирований и протокола координационного совета с приложением дополнительной информации (Сведения ИФНС, социального фонда, анализ соц</w:t>
      </w:r>
      <w:proofErr w:type="gramStart"/>
      <w:r w:rsidRPr="00DB7BBA">
        <w:t>.с</w:t>
      </w:r>
      <w:proofErr w:type="gramEnd"/>
      <w:r w:rsidRPr="00DB7BBA">
        <w:t>етей) направляются всем членам межведомственной комиссии для дальнейшей отработки материалов.</w:t>
      </w:r>
    </w:p>
    <w:p w:rsidR="008C2657" w:rsidRPr="00DB7BBA" w:rsidRDefault="008C2657" w:rsidP="008C2657">
      <w:pPr>
        <w:tabs>
          <w:tab w:val="left" w:pos="567"/>
        </w:tabs>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sz w:val="24"/>
          <w:szCs w:val="24"/>
        </w:rPr>
        <w:t>Важным направлением в сфере легализации трудовых отношений является работа по содействию в получении социального контракта на открытие собственного дела, и как следствие регистрация в качестве самозанятого или ИП, по итогам 2022 года в этом направлении в Глазовском районе статус самозанятых и ИП получило 15 человек.</w:t>
      </w:r>
    </w:p>
    <w:p w:rsidR="008C2657" w:rsidRPr="00DB7BBA" w:rsidRDefault="008C2657" w:rsidP="008C2657">
      <w:pPr>
        <w:tabs>
          <w:tab w:val="left" w:pos="567"/>
        </w:tabs>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sz w:val="24"/>
          <w:szCs w:val="24"/>
        </w:rPr>
        <w:t xml:space="preserve">С целью усиления информационно – разъяснительной работы проводится </w:t>
      </w:r>
      <w:proofErr w:type="gramStart"/>
      <w:r w:rsidRPr="00DB7BBA">
        <w:rPr>
          <w:rFonts w:ascii="Times New Roman" w:hAnsi="Times New Roman" w:cs="Times New Roman"/>
          <w:sz w:val="24"/>
          <w:szCs w:val="24"/>
        </w:rPr>
        <w:t>следующая</w:t>
      </w:r>
      <w:proofErr w:type="gramEnd"/>
      <w:r w:rsidRPr="00DB7BBA">
        <w:rPr>
          <w:rFonts w:ascii="Times New Roman" w:hAnsi="Times New Roman" w:cs="Times New Roman"/>
          <w:sz w:val="24"/>
          <w:szCs w:val="24"/>
        </w:rPr>
        <w:t xml:space="preserve"> мероприятия:</w:t>
      </w:r>
    </w:p>
    <w:p w:rsidR="008C2657" w:rsidRPr="00DB7BBA" w:rsidRDefault="008C2657" w:rsidP="008C2657">
      <w:pPr>
        <w:pStyle w:val="aff8"/>
        <w:ind w:right="14" w:firstLine="567"/>
        <w:contextualSpacing/>
        <w:jc w:val="both"/>
      </w:pPr>
      <w:r w:rsidRPr="00DB7BBA">
        <w:t>- на совещаниях, встречах с руководителями организаций, предпринимателями напоминаем об оформлении трудовых отношений с работниками;</w:t>
      </w:r>
    </w:p>
    <w:p w:rsidR="008C2657" w:rsidRPr="00DB7BBA" w:rsidRDefault="008C2657" w:rsidP="008C2657">
      <w:pPr>
        <w:pStyle w:val="aff8"/>
        <w:ind w:right="14" w:firstLine="567"/>
        <w:contextualSpacing/>
        <w:jc w:val="both"/>
      </w:pPr>
      <w:r w:rsidRPr="00DB7BBA">
        <w:t xml:space="preserve">- на выездных консультированиях, на встречах с трудовыми коллективами, населением также дается информация об оформлении трудовых договоров, о возможных последствиях нелегальных трудовых отношений. </w:t>
      </w:r>
    </w:p>
    <w:p w:rsidR="008C2657" w:rsidRPr="00DB7BBA" w:rsidRDefault="008C2657" w:rsidP="008C2657">
      <w:pPr>
        <w:tabs>
          <w:tab w:val="left" w:pos="567"/>
        </w:tabs>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sz w:val="24"/>
          <w:szCs w:val="24"/>
        </w:rPr>
        <w:t xml:space="preserve"> - на сайте Глазовского района размещены памятки для работодателей и работников о неформальной занятости.</w:t>
      </w:r>
    </w:p>
    <w:p w:rsidR="00A24D4F" w:rsidRPr="00DB7BBA" w:rsidRDefault="00A24D4F" w:rsidP="00574D1A">
      <w:pPr>
        <w:contextualSpacing/>
        <w:jc w:val="center"/>
        <w:rPr>
          <w:rFonts w:ascii="Times New Roman" w:eastAsia="Calibri" w:hAnsi="Times New Roman" w:cs="Times New Roman"/>
          <w:b/>
          <w:color w:val="FF0000"/>
          <w:sz w:val="24"/>
          <w:szCs w:val="24"/>
        </w:rPr>
      </w:pPr>
    </w:p>
    <w:p w:rsidR="00574D1A" w:rsidRPr="00DB7BBA" w:rsidRDefault="00574D1A" w:rsidP="00574D1A">
      <w:pPr>
        <w:spacing w:after="0" w:line="240" w:lineRule="auto"/>
        <w:jc w:val="center"/>
        <w:rPr>
          <w:rFonts w:ascii="Times New Roman" w:eastAsia="Times New Roman" w:hAnsi="Times New Roman" w:cs="Times New Roman"/>
          <w:b/>
          <w:color w:val="FF0000"/>
          <w:sz w:val="24"/>
          <w:szCs w:val="24"/>
          <w:lang w:eastAsia="ru-RU"/>
        </w:rPr>
      </w:pPr>
    </w:p>
    <w:p w:rsidR="00896D4C" w:rsidRPr="00DB7BBA" w:rsidRDefault="00896D4C" w:rsidP="00896D4C">
      <w:pPr>
        <w:spacing w:after="0"/>
        <w:ind w:firstLine="709"/>
        <w:jc w:val="center"/>
        <w:rPr>
          <w:rFonts w:ascii="Times New Roman" w:eastAsia="Times New Roman" w:hAnsi="Times New Roman" w:cs="Times New Roman"/>
          <w:b/>
          <w:bCs/>
          <w:sz w:val="24"/>
          <w:szCs w:val="24"/>
          <w:lang w:eastAsia="ru-RU"/>
        </w:rPr>
      </w:pPr>
      <w:r w:rsidRPr="00DB7BBA">
        <w:rPr>
          <w:rFonts w:ascii="Times New Roman" w:eastAsia="Times New Roman" w:hAnsi="Times New Roman" w:cs="Times New Roman"/>
          <w:b/>
          <w:bCs/>
          <w:sz w:val="24"/>
          <w:szCs w:val="24"/>
          <w:lang w:eastAsia="ru-RU"/>
        </w:rPr>
        <w:t>Муниципальные финансы</w:t>
      </w:r>
    </w:p>
    <w:p w:rsidR="00896D4C" w:rsidRPr="00DB7BBA" w:rsidRDefault="00896D4C" w:rsidP="00896D4C">
      <w:pPr>
        <w:spacing w:after="0"/>
        <w:ind w:firstLine="709"/>
        <w:jc w:val="center"/>
        <w:rPr>
          <w:rFonts w:ascii="Times New Roman" w:eastAsia="Times New Roman" w:hAnsi="Times New Roman" w:cs="Times New Roman"/>
          <w:b/>
          <w:bCs/>
          <w:sz w:val="24"/>
          <w:szCs w:val="24"/>
          <w:lang w:eastAsia="ru-RU"/>
        </w:rPr>
      </w:pPr>
      <w:r w:rsidRPr="00DB7BBA">
        <w:rPr>
          <w:rFonts w:ascii="Times New Roman" w:eastAsia="Times New Roman" w:hAnsi="Times New Roman" w:cs="Times New Roman"/>
          <w:b/>
          <w:bCs/>
          <w:sz w:val="24"/>
          <w:szCs w:val="24"/>
          <w:lang w:eastAsia="ru-RU"/>
        </w:rPr>
        <w:t>Исполнение за 2022 год</w:t>
      </w:r>
    </w:p>
    <w:p w:rsidR="00896D4C" w:rsidRPr="00DB7BBA" w:rsidRDefault="00896D4C" w:rsidP="00896D4C">
      <w:pPr>
        <w:spacing w:after="0"/>
        <w:ind w:firstLine="709"/>
        <w:jc w:val="both"/>
        <w:rPr>
          <w:rFonts w:ascii="Times New Roman" w:eastAsia="Times New Roman" w:hAnsi="Times New Roman" w:cs="Times New Roman"/>
          <w:b/>
          <w:bCs/>
          <w:sz w:val="24"/>
          <w:szCs w:val="24"/>
          <w:lang w:eastAsia="ru-RU"/>
        </w:rPr>
      </w:pPr>
    </w:p>
    <w:p w:rsidR="00896D4C" w:rsidRPr="00DB7BBA" w:rsidRDefault="00896D4C" w:rsidP="00896D4C">
      <w:pPr>
        <w:spacing w:after="0"/>
        <w:ind w:firstLine="709"/>
        <w:jc w:val="center"/>
        <w:rPr>
          <w:rFonts w:ascii="Times New Roman" w:eastAsia="Times New Roman" w:hAnsi="Times New Roman" w:cs="Times New Roman"/>
          <w:b/>
          <w:bCs/>
          <w:sz w:val="24"/>
          <w:szCs w:val="24"/>
          <w:lang w:eastAsia="ru-RU"/>
        </w:rPr>
      </w:pPr>
      <w:r w:rsidRPr="00DB7BBA">
        <w:rPr>
          <w:rFonts w:ascii="Times New Roman" w:eastAsia="Times New Roman" w:hAnsi="Times New Roman" w:cs="Times New Roman"/>
          <w:b/>
          <w:bCs/>
          <w:sz w:val="24"/>
          <w:szCs w:val="24"/>
          <w:lang w:eastAsia="ru-RU"/>
        </w:rPr>
        <w:t>ДОХОДЫ</w:t>
      </w:r>
    </w:p>
    <w:p w:rsidR="00896D4C" w:rsidRPr="00DB7BBA" w:rsidRDefault="00896D4C" w:rsidP="00896D4C">
      <w:pPr>
        <w:spacing w:after="0"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Консолидированный бюджет муниципального образования «Муниципальный округ Глазовский район Удмуртской Республики» за 2022 год исполнен в целом по доходам в объеме 711089,3 тыс. рублей, что составляет 90,7 % к уточненному плану за 2022 год, к уровню прошлого года исполнение составило 95,9 % или получено доходов меньше на 30294,3 тыс. рублей.</w:t>
      </w:r>
    </w:p>
    <w:p w:rsidR="00896D4C" w:rsidRPr="00DB7BBA" w:rsidRDefault="00896D4C" w:rsidP="00896D4C">
      <w:pPr>
        <w:spacing w:after="0"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Уровень дотационности консолидированного бюджета по итогам 2022 года составил 73,5 %.      </w:t>
      </w:r>
    </w:p>
    <w:p w:rsidR="00896D4C" w:rsidRPr="00DB7BBA" w:rsidRDefault="00896D4C" w:rsidP="00896D4C">
      <w:pPr>
        <w:spacing w:after="0"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Налоговые и неналоговые доходы бюджета исполнены в сумме 188368,5 тыс. рублей или на 104,7 % к уточненному плану 2022 года. К уровню прошлого года исполнение составило 109,5 % или получено доходов больше на 16379,9 тыс. рублей.</w:t>
      </w:r>
    </w:p>
    <w:p w:rsidR="00896D4C" w:rsidRPr="00DB7BBA" w:rsidRDefault="00896D4C" w:rsidP="00896D4C">
      <w:pPr>
        <w:spacing w:after="0"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lastRenderedPageBreak/>
        <w:t xml:space="preserve">          За 2022 год получены безвозмездные поступления в сумме 522720,8 тыс. рублей, к уровню прошлого года исполнение составило 91,8 % или получено доходов меньше на 46674,3 тыс. рублей:</w:t>
      </w:r>
    </w:p>
    <w:p w:rsidR="00896D4C" w:rsidRPr="00DB7BBA" w:rsidRDefault="00896D4C" w:rsidP="00896D4C">
      <w:pPr>
        <w:spacing w:after="0"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дотации на выравнивание бюджетной обеспеченности в сумме 123910,0 тыс. рублей;</w:t>
      </w:r>
    </w:p>
    <w:p w:rsidR="00896D4C" w:rsidRPr="00DB7BBA" w:rsidRDefault="00896D4C" w:rsidP="00896D4C">
      <w:pPr>
        <w:spacing w:after="0"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дотации на поддержку мер по обеспечению сбалансированности бюджетов в сумме 30642,2 тыс. рублей;</w:t>
      </w:r>
    </w:p>
    <w:p w:rsidR="00896D4C" w:rsidRPr="00DB7BBA" w:rsidRDefault="00896D4C" w:rsidP="00896D4C">
      <w:pPr>
        <w:spacing w:after="0"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прочие дотации в сумме 300,0 тыс. рублей.</w:t>
      </w:r>
    </w:p>
    <w:p w:rsidR="00896D4C" w:rsidRPr="00DB7BBA" w:rsidRDefault="00896D4C" w:rsidP="00896D4C">
      <w:pPr>
        <w:spacing w:after="0"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субвенции в сумме 230627,8 тыс. рублей; </w:t>
      </w:r>
    </w:p>
    <w:p w:rsidR="00896D4C" w:rsidRPr="00DB7BBA" w:rsidRDefault="00896D4C" w:rsidP="00896D4C">
      <w:pPr>
        <w:spacing w:after="0"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субсидии в сумме 90059,6 тыс. рублей; </w:t>
      </w:r>
    </w:p>
    <w:p w:rsidR="00896D4C" w:rsidRPr="00DB7BBA" w:rsidRDefault="00896D4C" w:rsidP="00896D4C">
      <w:pPr>
        <w:spacing w:after="0"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иные межбюджетные трансферты в сумме 48316,3 тыс. рублей;</w:t>
      </w:r>
    </w:p>
    <w:p w:rsidR="00896D4C" w:rsidRPr="00DB7BBA" w:rsidRDefault="00896D4C" w:rsidP="00896D4C">
      <w:pPr>
        <w:spacing w:after="0"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прочие безвозмездные поступления в сумме 346,0 тыс. рублей.</w:t>
      </w:r>
    </w:p>
    <w:p w:rsidR="00896D4C" w:rsidRPr="00DB7BBA" w:rsidRDefault="00896D4C" w:rsidP="00896D4C">
      <w:pPr>
        <w:spacing w:after="0"/>
        <w:jc w:val="both"/>
        <w:rPr>
          <w:rFonts w:ascii="Times New Roman" w:eastAsia="Calibri" w:hAnsi="Times New Roman" w:cs="Times New Roman"/>
          <w:sz w:val="24"/>
          <w:szCs w:val="24"/>
        </w:rPr>
      </w:pPr>
      <w:r w:rsidRPr="00DB7BBA">
        <w:rPr>
          <w:rFonts w:ascii="Times New Roman" w:eastAsia="Times New Roman" w:hAnsi="Times New Roman" w:cs="Times New Roman"/>
          <w:bCs/>
          <w:sz w:val="24"/>
          <w:szCs w:val="24"/>
          <w:lang w:eastAsia="ru-RU"/>
        </w:rPr>
        <w:t xml:space="preserve">          Консолидированный бюджет округа исполнен с дефицитом в сумме 22238,5 тыс. рублей. Верхний предел </w:t>
      </w:r>
      <w:r w:rsidRPr="00DB7BBA">
        <w:rPr>
          <w:rFonts w:ascii="Times New Roman" w:eastAsia="Calibri" w:hAnsi="Times New Roman" w:cs="Times New Roman"/>
          <w:sz w:val="24"/>
          <w:szCs w:val="24"/>
        </w:rPr>
        <w:t>муниципального внутреннего долга муниципального образования «Муниципальный округ Глазовский район Удмуртской Республики»  на 1 января 2023 года составляет 32484,0 тыс. рублей.</w:t>
      </w:r>
      <w:r w:rsidRPr="00DB7BBA">
        <w:rPr>
          <w:rFonts w:ascii="Georgia" w:eastAsiaTheme="minorEastAsia" w:hAnsi="Georgia"/>
          <w:color w:val="000000"/>
          <w:kern w:val="24"/>
          <w:sz w:val="24"/>
          <w:szCs w:val="24"/>
        </w:rPr>
        <w:t xml:space="preserve"> </w:t>
      </w:r>
    </w:p>
    <w:p w:rsidR="00896D4C" w:rsidRPr="00DB7BBA" w:rsidRDefault="00896D4C" w:rsidP="00896D4C">
      <w:pPr>
        <w:spacing w:after="0"/>
        <w:jc w:val="both"/>
        <w:rPr>
          <w:rFonts w:ascii="Times New Roman" w:eastAsia="Times New Roman" w:hAnsi="Times New Roman" w:cs="Times New Roman"/>
          <w:bCs/>
          <w:sz w:val="24"/>
          <w:szCs w:val="24"/>
          <w:lang w:eastAsia="ru-RU"/>
        </w:rPr>
      </w:pPr>
    </w:p>
    <w:p w:rsidR="00896D4C" w:rsidRPr="00DB7BBA" w:rsidRDefault="00896D4C" w:rsidP="00896D4C">
      <w:pPr>
        <w:spacing w:after="0"/>
        <w:jc w:val="center"/>
        <w:rPr>
          <w:rFonts w:ascii="Times New Roman" w:eastAsia="Times New Roman" w:hAnsi="Times New Roman" w:cs="Times New Roman"/>
          <w:b/>
          <w:bCs/>
          <w:sz w:val="24"/>
          <w:szCs w:val="24"/>
          <w:lang w:eastAsia="ru-RU"/>
        </w:rPr>
      </w:pPr>
      <w:r w:rsidRPr="00DB7BBA">
        <w:rPr>
          <w:rFonts w:ascii="Times New Roman" w:eastAsia="Times New Roman" w:hAnsi="Times New Roman" w:cs="Times New Roman"/>
          <w:b/>
          <w:bCs/>
          <w:sz w:val="24"/>
          <w:szCs w:val="24"/>
          <w:lang w:eastAsia="ru-RU"/>
        </w:rPr>
        <w:t>Сведения по исполнению основных видов налоговых и неналоговых доходов  бюджета района за 2022 год, тыс. рублей</w:t>
      </w:r>
    </w:p>
    <w:p w:rsidR="00896D4C" w:rsidRPr="00DB7BBA" w:rsidRDefault="00896D4C" w:rsidP="00896D4C">
      <w:pPr>
        <w:spacing w:after="0"/>
        <w:jc w:val="center"/>
        <w:rPr>
          <w:rFonts w:ascii="Times New Roman" w:eastAsia="Times New Roman" w:hAnsi="Times New Roman" w:cs="Times New Roman"/>
          <w:b/>
          <w:bCs/>
          <w:sz w:val="24"/>
          <w:szCs w:val="24"/>
          <w:lang w:eastAsia="ru-RU"/>
        </w:rPr>
      </w:pPr>
    </w:p>
    <w:p w:rsidR="00896D4C" w:rsidRPr="00DB7BBA" w:rsidRDefault="00896D4C" w:rsidP="00896D4C">
      <w:pPr>
        <w:spacing w:after="0"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Налоговые доходы исполнены в сумме 169870,5 тыс. рублей или 104,1 % к  уточненному плану за  2022 год, что составляет 23,9 % в общем объеме поступивших доходов консолидированного бюджета района. Темп роста налоговых доходов к 2022 году  составил 109,9 %.</w:t>
      </w:r>
    </w:p>
    <w:p w:rsidR="00896D4C" w:rsidRPr="00DB7BBA" w:rsidRDefault="00896D4C" w:rsidP="00896D4C">
      <w:pPr>
        <w:spacing w:after="0"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Основным источником налоговых доходов является налог на доходы физических лиц – 64,9 % от общего объема собственных доходов. В структуре собственных доходов налог на доходы физических лиц составил в сумме 122183,9 тыс. рублей. Исполнение по налогу на доходы физических лиц составило 99,7 % к уточненному плану 2022 года. К уровню прошлого года темп роста составил 105,7 %. </w:t>
      </w:r>
    </w:p>
    <w:p w:rsidR="00896D4C" w:rsidRPr="00DB7BBA" w:rsidRDefault="00896D4C" w:rsidP="00896D4C">
      <w:pPr>
        <w:spacing w:after="0"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Доходы от уплаты акцизов на нефтепродукты исполнены в сумме 32231,1 тыс. рублей, что составляет 115,4 % к уточненному плану за 2022 год. К уровню прошлого года темп роста составил 117,3 %.</w:t>
      </w:r>
    </w:p>
    <w:p w:rsidR="00896D4C" w:rsidRPr="00DB7BBA" w:rsidRDefault="00896D4C" w:rsidP="00896D4C">
      <w:pPr>
        <w:spacing w:after="0"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Неналоговые доходы исполнены в сумме 18498,0 тыс. рублей или на 111,4 % к уточненному плану за 2022 год, что составляет 2,6 % в общем объеме поступивших доходов консолидированного бюджета района. К уровню прошлого года увеличение поступления доходов составило на </w:t>
      </w:r>
      <w:r w:rsidRPr="00DB7BBA">
        <w:rPr>
          <w:rFonts w:ascii="Times New Roman" w:eastAsia="Times New Roman" w:hAnsi="Times New Roman" w:cs="Times New Roman"/>
          <w:color w:val="000000" w:themeColor="text1"/>
          <w:sz w:val="24"/>
          <w:szCs w:val="24"/>
          <w:lang w:eastAsia="ru-RU"/>
        </w:rPr>
        <w:t xml:space="preserve">105,8 </w:t>
      </w:r>
      <w:r w:rsidRPr="00DB7BBA">
        <w:rPr>
          <w:rFonts w:ascii="Times New Roman" w:eastAsia="Times New Roman" w:hAnsi="Times New Roman" w:cs="Times New Roman"/>
          <w:sz w:val="24"/>
          <w:szCs w:val="24"/>
          <w:lang w:eastAsia="ru-RU"/>
        </w:rPr>
        <w:t xml:space="preserve">%. </w:t>
      </w:r>
    </w:p>
    <w:p w:rsidR="00896D4C" w:rsidRPr="00DB7BBA" w:rsidRDefault="00896D4C" w:rsidP="00896D4C">
      <w:pPr>
        <w:spacing w:after="0" w:line="240" w:lineRule="auto"/>
        <w:jc w:val="both"/>
        <w:rPr>
          <w:rFonts w:ascii="Times New Roman" w:hAnsi="Times New Roman" w:cs="Times New Roman"/>
          <w:sz w:val="24"/>
          <w:szCs w:val="24"/>
        </w:rPr>
      </w:pPr>
      <w:r w:rsidRPr="00DB7BBA">
        <w:rPr>
          <w:rFonts w:ascii="Times New Roman" w:eastAsia="Times New Roman" w:hAnsi="Times New Roman" w:cs="Times New Roman"/>
          <w:sz w:val="24"/>
          <w:szCs w:val="24"/>
          <w:lang w:eastAsia="ru-RU"/>
        </w:rPr>
        <w:t xml:space="preserve">         Основным источником неналоговых доходов являются </w:t>
      </w:r>
      <w:r w:rsidRPr="00DB7BBA">
        <w:rPr>
          <w:rFonts w:ascii="Times New Roman" w:hAnsi="Times New Roman" w:cs="Times New Roman"/>
          <w:sz w:val="24"/>
          <w:szCs w:val="24"/>
        </w:rPr>
        <w:t xml:space="preserve">доходы от использования имущества, находящегося в муниципальной собственности исполнение составило в сумме 6986,4 тыс. рублей или 108,0 % к уточненному плану за 2022 год. К уровню прошлого года поступление доходов составило 120,6 %. </w:t>
      </w:r>
    </w:p>
    <w:p w:rsidR="00896D4C" w:rsidRPr="00DB7BBA" w:rsidRDefault="00896D4C" w:rsidP="00896D4C">
      <w:pPr>
        <w:spacing w:after="0" w:line="240" w:lineRule="auto"/>
        <w:jc w:val="both"/>
        <w:rPr>
          <w:rFonts w:ascii="Times New Roman" w:hAnsi="Times New Roman" w:cs="Times New Roman"/>
          <w:sz w:val="24"/>
          <w:szCs w:val="24"/>
        </w:rPr>
      </w:pPr>
      <w:r w:rsidRPr="00DB7BBA">
        <w:rPr>
          <w:rFonts w:ascii="Times New Roman" w:hAnsi="Times New Roman" w:cs="Times New Roman"/>
          <w:sz w:val="24"/>
          <w:szCs w:val="24"/>
        </w:rPr>
        <w:t xml:space="preserve">         По </w:t>
      </w:r>
      <w:r w:rsidRPr="00DB7BBA">
        <w:rPr>
          <w:rFonts w:ascii="Times New Roman" w:eastAsia="Times New Roman" w:hAnsi="Times New Roman" w:cs="Times New Roman"/>
          <w:sz w:val="24"/>
          <w:szCs w:val="24"/>
          <w:lang w:eastAsia="ru-RU"/>
        </w:rPr>
        <w:t>д</w:t>
      </w:r>
      <w:r w:rsidRPr="00DB7BBA">
        <w:rPr>
          <w:rFonts w:ascii="Times New Roman" w:hAnsi="Times New Roman" w:cs="Times New Roman"/>
          <w:sz w:val="24"/>
          <w:szCs w:val="24"/>
        </w:rPr>
        <w:t xml:space="preserve">оходам от оказания платных услуг, исполнение которых составило в сумме 5479,6 тыс. рублей или на 129,3 % к уточненному плану за 2022 год. К прошлому году </w:t>
      </w:r>
      <w:r w:rsidRPr="00DB7BBA">
        <w:rPr>
          <w:rFonts w:ascii="Times New Roman" w:eastAsia="Times New Roman" w:hAnsi="Times New Roman" w:cs="Times New Roman"/>
          <w:sz w:val="24"/>
          <w:szCs w:val="24"/>
          <w:lang w:eastAsia="ru-RU"/>
        </w:rPr>
        <w:t xml:space="preserve">исполнение доходов составило 93,1%. </w:t>
      </w:r>
    </w:p>
    <w:p w:rsidR="00896D4C" w:rsidRPr="00DB7BBA" w:rsidRDefault="00896D4C" w:rsidP="00896D4C">
      <w:pPr>
        <w:spacing w:after="0" w:line="240" w:lineRule="auto"/>
        <w:jc w:val="both"/>
        <w:rPr>
          <w:rFonts w:ascii="Times New Roman" w:hAnsi="Times New Roman" w:cs="Times New Roman"/>
          <w:sz w:val="24"/>
          <w:szCs w:val="24"/>
        </w:rPr>
      </w:pPr>
      <w:r w:rsidRPr="00DB7BBA">
        <w:rPr>
          <w:rFonts w:ascii="Times New Roman" w:hAnsi="Times New Roman" w:cs="Times New Roman"/>
          <w:sz w:val="24"/>
          <w:szCs w:val="24"/>
        </w:rPr>
        <w:t xml:space="preserve">        </w:t>
      </w:r>
      <w:r w:rsidRPr="00DB7BBA">
        <w:rPr>
          <w:rFonts w:ascii="Times New Roman" w:eastAsia="Times New Roman" w:hAnsi="Times New Roman" w:cs="Times New Roman"/>
          <w:sz w:val="24"/>
          <w:szCs w:val="24"/>
          <w:lang w:eastAsia="ru-RU"/>
        </w:rPr>
        <w:t xml:space="preserve">Получены доходы от продажи земельных участков  в сумме 2980,9 тыс. рублей  или 108,5 % к уточненному плану за 2022 год. К уровню прошлого года </w:t>
      </w:r>
      <w:r w:rsidRPr="00DB7BBA">
        <w:rPr>
          <w:rFonts w:ascii="Times New Roman" w:hAnsi="Times New Roman" w:cs="Times New Roman"/>
          <w:sz w:val="24"/>
          <w:szCs w:val="24"/>
        </w:rPr>
        <w:t xml:space="preserve">исполнение составило 97,5 %. </w:t>
      </w:r>
    </w:p>
    <w:p w:rsidR="00896D4C" w:rsidRPr="00DB7BBA" w:rsidRDefault="00896D4C" w:rsidP="00896D4C">
      <w:pPr>
        <w:spacing w:after="0" w:line="240" w:lineRule="auto"/>
        <w:jc w:val="both"/>
        <w:rPr>
          <w:rFonts w:ascii="Times New Roman" w:eastAsia="Times New Roman" w:hAnsi="Times New Roman" w:cs="Times New Roman"/>
          <w:sz w:val="24"/>
          <w:szCs w:val="24"/>
          <w:lang w:eastAsia="ru-RU"/>
        </w:rPr>
      </w:pPr>
    </w:p>
    <w:p w:rsidR="00896D4C" w:rsidRPr="00DB7BBA" w:rsidRDefault="00896D4C" w:rsidP="00896D4C">
      <w:pPr>
        <w:spacing w:after="0"/>
        <w:ind w:firstLine="709"/>
        <w:jc w:val="center"/>
        <w:rPr>
          <w:rFonts w:ascii="Times New Roman" w:eastAsia="Times New Roman" w:hAnsi="Times New Roman" w:cs="Times New Roman"/>
          <w:b/>
          <w:bCs/>
          <w:sz w:val="24"/>
          <w:szCs w:val="24"/>
          <w:lang w:eastAsia="ru-RU"/>
        </w:rPr>
      </w:pPr>
      <w:r w:rsidRPr="00DB7BBA">
        <w:rPr>
          <w:rFonts w:ascii="Times New Roman" w:eastAsia="Times New Roman" w:hAnsi="Times New Roman" w:cs="Times New Roman"/>
          <w:b/>
          <w:bCs/>
          <w:sz w:val="24"/>
          <w:szCs w:val="24"/>
          <w:lang w:eastAsia="ru-RU"/>
        </w:rPr>
        <w:t>РАСХОДЫ</w:t>
      </w:r>
    </w:p>
    <w:p w:rsidR="00896D4C" w:rsidRPr="00DB7BBA" w:rsidRDefault="00896D4C" w:rsidP="00896D4C">
      <w:pPr>
        <w:spacing w:after="0" w:line="240" w:lineRule="auto"/>
        <w:ind w:firstLine="284"/>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w:t>
      </w:r>
    </w:p>
    <w:p w:rsidR="00896D4C" w:rsidRPr="00DB7BBA" w:rsidRDefault="00896D4C" w:rsidP="00896D4C">
      <w:pPr>
        <w:spacing w:after="0" w:line="240" w:lineRule="auto"/>
        <w:ind w:firstLine="284"/>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Консолидированный бюджет </w:t>
      </w:r>
      <w:r w:rsidRPr="00DB7BBA">
        <w:rPr>
          <w:rFonts w:ascii="Times New Roman" w:eastAsia="Times New Roman" w:hAnsi="Times New Roman" w:cs="Times New Roman"/>
          <w:bCs/>
          <w:sz w:val="24"/>
          <w:szCs w:val="24"/>
          <w:lang w:eastAsia="ru-RU"/>
        </w:rPr>
        <w:t xml:space="preserve">муниципального образования «Муниципальный округ Глазовский район Удмуртской Республики» </w:t>
      </w:r>
      <w:r w:rsidRPr="00DB7BBA">
        <w:rPr>
          <w:rFonts w:ascii="Times New Roman" w:eastAsia="Times New Roman" w:hAnsi="Times New Roman" w:cs="Times New Roman"/>
          <w:sz w:val="24"/>
          <w:szCs w:val="24"/>
          <w:lang w:eastAsia="ru-RU"/>
        </w:rPr>
        <w:t xml:space="preserve">по расходам за 2022 год составил 733327,8 тыс. рублей или 88,2% к годовому назначению </w:t>
      </w:r>
      <w:r w:rsidRPr="00DB7BBA">
        <w:rPr>
          <w:rFonts w:ascii="Times New Roman" w:hAnsi="Times New Roman" w:cs="Times New Roman"/>
          <w:sz w:val="24"/>
          <w:szCs w:val="24"/>
        </w:rPr>
        <w:t>(за  аналогичный период прошлого года 743553,1</w:t>
      </w:r>
      <w:r w:rsidRPr="00DB7BBA">
        <w:rPr>
          <w:rFonts w:ascii="Times New Roman" w:eastAsia="Times New Roman" w:hAnsi="Times New Roman" w:cs="Times New Roman"/>
          <w:sz w:val="24"/>
          <w:szCs w:val="24"/>
          <w:lang w:eastAsia="ru-RU"/>
        </w:rPr>
        <w:t xml:space="preserve"> </w:t>
      </w:r>
      <w:r w:rsidRPr="00DB7BBA">
        <w:rPr>
          <w:rFonts w:ascii="Times New Roman" w:hAnsi="Times New Roman" w:cs="Times New Roman"/>
          <w:sz w:val="24"/>
          <w:szCs w:val="24"/>
        </w:rPr>
        <w:t xml:space="preserve">тыс. руб. или  на 94,8% к годовому назначению). </w:t>
      </w:r>
    </w:p>
    <w:p w:rsidR="00896D4C" w:rsidRPr="00DB7BBA" w:rsidRDefault="00896D4C" w:rsidP="00896D4C">
      <w:pPr>
        <w:spacing w:after="0" w:line="240" w:lineRule="auto"/>
        <w:ind w:firstLine="708"/>
        <w:jc w:val="both"/>
        <w:rPr>
          <w:rFonts w:ascii="Times New Roman" w:hAnsi="Times New Roman" w:cs="Times New Roman"/>
          <w:sz w:val="24"/>
          <w:szCs w:val="24"/>
        </w:rPr>
      </w:pPr>
      <w:r w:rsidRPr="00DB7BBA">
        <w:rPr>
          <w:rFonts w:ascii="Times New Roman" w:eastAsia="Times New Roman" w:hAnsi="Times New Roman" w:cs="Times New Roman"/>
          <w:sz w:val="24"/>
          <w:szCs w:val="24"/>
          <w:lang w:eastAsia="ru-RU"/>
        </w:rPr>
        <w:t xml:space="preserve">Расходы социальной направленности составляют 523922,6 тыс. рублей или 71,4% всех бюджетных расходов по району </w:t>
      </w:r>
      <w:r w:rsidRPr="00DB7BBA">
        <w:rPr>
          <w:rFonts w:ascii="Times New Roman" w:hAnsi="Times New Roman" w:cs="Times New Roman"/>
          <w:sz w:val="24"/>
          <w:szCs w:val="24"/>
        </w:rPr>
        <w:t xml:space="preserve">(за аналогичный период прошлого года </w:t>
      </w:r>
      <w:r w:rsidRPr="00DB7BBA">
        <w:rPr>
          <w:rFonts w:ascii="Times New Roman" w:eastAsia="Times New Roman" w:hAnsi="Times New Roman" w:cs="Times New Roman"/>
          <w:sz w:val="24"/>
          <w:szCs w:val="24"/>
          <w:lang w:eastAsia="ru-RU"/>
        </w:rPr>
        <w:t>499950,3</w:t>
      </w:r>
      <w:r w:rsidRPr="00DB7BBA">
        <w:rPr>
          <w:rFonts w:ascii="Times New Roman" w:eastAsia="NotDefSpecial" w:hAnsi="Times New Roman" w:cs="Times New Roman"/>
          <w:sz w:val="24"/>
          <w:szCs w:val="24"/>
        </w:rPr>
        <w:t xml:space="preserve"> тыс. руб. или 67,2% всех бюджетных расходов</w:t>
      </w:r>
      <w:r w:rsidRPr="00DB7BBA">
        <w:rPr>
          <w:rFonts w:ascii="Times New Roman" w:eastAsia="Times New Roman" w:hAnsi="Times New Roman" w:cs="Times New Roman"/>
          <w:sz w:val="24"/>
          <w:szCs w:val="24"/>
          <w:lang w:eastAsia="ru-RU"/>
        </w:rPr>
        <w:t xml:space="preserve">). Наибольший удельный вес в расходах </w:t>
      </w:r>
      <w:r w:rsidRPr="00DB7BBA">
        <w:rPr>
          <w:rFonts w:ascii="Times New Roman" w:hAnsi="Times New Roman" w:cs="Times New Roman"/>
          <w:sz w:val="24"/>
          <w:szCs w:val="24"/>
        </w:rPr>
        <w:t xml:space="preserve">социальной направленности занимает отрасль «Образование», на которое направлено 412296,0 тыс. рублей </w:t>
      </w:r>
      <w:r w:rsidRPr="00DB7BBA">
        <w:rPr>
          <w:rFonts w:ascii="Times New Roman" w:hAnsi="Times New Roman" w:cs="Times New Roman"/>
          <w:sz w:val="24"/>
          <w:szCs w:val="24"/>
        </w:rPr>
        <w:lastRenderedPageBreak/>
        <w:t>или 78,7% от данных расходов, по отрасли «Культура» расходы составили 103383,0 тыс. рублей или 19,7%.</w:t>
      </w:r>
    </w:p>
    <w:p w:rsidR="00896D4C" w:rsidRPr="00DB7BBA" w:rsidRDefault="00896D4C" w:rsidP="00896D4C">
      <w:pPr>
        <w:spacing w:after="0"/>
        <w:ind w:firstLine="708"/>
        <w:jc w:val="both"/>
        <w:rPr>
          <w:rFonts w:ascii="Times New Roman" w:hAnsi="Times New Roman" w:cs="Times New Roman"/>
          <w:sz w:val="24"/>
          <w:szCs w:val="24"/>
        </w:rPr>
      </w:pPr>
      <w:r w:rsidRPr="00DB7BBA">
        <w:rPr>
          <w:rFonts w:ascii="Times New Roman" w:hAnsi="Times New Roman" w:cs="Times New Roman"/>
          <w:sz w:val="24"/>
          <w:szCs w:val="24"/>
        </w:rPr>
        <w:t xml:space="preserve">Расходы на поддержку отдельных отраслей экономики составили 103867,4 тыс. рублей или 14,2% от всех расходов района (за аналогичный период прошлого года 141311,9 </w:t>
      </w:r>
      <w:r w:rsidRPr="00DB7BBA">
        <w:rPr>
          <w:rFonts w:ascii="Times New Roman" w:eastAsia="NotDefSpecial" w:hAnsi="Times New Roman" w:cs="Times New Roman"/>
          <w:sz w:val="24"/>
          <w:szCs w:val="24"/>
        </w:rPr>
        <w:t>тыс. руб. или 19% всех бюджетных расходов</w:t>
      </w:r>
      <w:r w:rsidRPr="00DB7BBA">
        <w:rPr>
          <w:rFonts w:ascii="Times New Roman" w:eastAsia="Times New Roman" w:hAnsi="Times New Roman" w:cs="Times New Roman"/>
          <w:sz w:val="24"/>
          <w:szCs w:val="24"/>
          <w:lang w:eastAsia="ru-RU"/>
        </w:rPr>
        <w:t>)</w:t>
      </w:r>
      <w:r w:rsidRPr="00DB7BBA">
        <w:rPr>
          <w:rFonts w:ascii="Times New Roman" w:hAnsi="Times New Roman" w:cs="Times New Roman"/>
          <w:sz w:val="24"/>
          <w:szCs w:val="24"/>
        </w:rPr>
        <w:t>, в том числе по отрасли «Жилищно-коммунальное хозяйство» – 64939,8 тыс. рублей или 64,8% от данных расходов.</w:t>
      </w:r>
    </w:p>
    <w:p w:rsidR="00896D4C" w:rsidRPr="00DB7BBA" w:rsidRDefault="00896D4C" w:rsidP="00896D4C">
      <w:pPr>
        <w:spacing w:after="0"/>
        <w:ind w:firstLine="708"/>
        <w:jc w:val="both"/>
        <w:rPr>
          <w:rFonts w:ascii="Times New Roman" w:hAnsi="Times New Roman" w:cs="Times New Roman"/>
          <w:sz w:val="24"/>
          <w:szCs w:val="24"/>
        </w:rPr>
      </w:pPr>
      <w:r w:rsidRPr="00DB7BBA">
        <w:rPr>
          <w:rFonts w:ascii="Times New Roman" w:hAnsi="Times New Roman" w:cs="Times New Roman"/>
          <w:sz w:val="24"/>
          <w:szCs w:val="24"/>
        </w:rPr>
        <w:t>Общегосударственные вопросы составляют 98384,1 тыс. руб. или 13,4% от всех расходов района (за  аналогичный период прошлого года 94469,0</w:t>
      </w:r>
      <w:r w:rsidRPr="00DB7BBA">
        <w:rPr>
          <w:rFonts w:ascii="Times New Roman" w:eastAsia="NotDefSpecial" w:hAnsi="Times New Roman" w:cs="Times New Roman"/>
          <w:sz w:val="24"/>
          <w:szCs w:val="24"/>
        </w:rPr>
        <w:t xml:space="preserve"> тыс. руб. или 12,7% всех бюджетных расходов</w:t>
      </w:r>
      <w:r w:rsidRPr="00DB7BBA">
        <w:rPr>
          <w:rFonts w:ascii="Times New Roman" w:eastAsia="Times New Roman" w:hAnsi="Times New Roman" w:cs="Times New Roman"/>
          <w:sz w:val="24"/>
          <w:szCs w:val="24"/>
          <w:lang w:eastAsia="ru-RU"/>
        </w:rPr>
        <w:t>)</w:t>
      </w:r>
      <w:r w:rsidRPr="00DB7BBA">
        <w:rPr>
          <w:rFonts w:ascii="Times New Roman" w:hAnsi="Times New Roman" w:cs="Times New Roman"/>
          <w:sz w:val="24"/>
          <w:szCs w:val="24"/>
        </w:rPr>
        <w:t>.</w:t>
      </w:r>
    </w:p>
    <w:p w:rsidR="00896D4C" w:rsidRPr="00DB7BBA" w:rsidRDefault="00896D4C" w:rsidP="00896D4C">
      <w:pPr>
        <w:spacing w:after="0"/>
        <w:ind w:firstLine="708"/>
        <w:jc w:val="both"/>
        <w:rPr>
          <w:rFonts w:ascii="Times New Roman" w:hAnsi="Times New Roman" w:cs="Times New Roman"/>
          <w:sz w:val="24"/>
          <w:szCs w:val="24"/>
        </w:rPr>
      </w:pPr>
      <w:r w:rsidRPr="00DB7BBA">
        <w:rPr>
          <w:rFonts w:ascii="Times New Roman" w:hAnsi="Times New Roman" w:cs="Times New Roman"/>
          <w:sz w:val="24"/>
          <w:szCs w:val="24"/>
        </w:rPr>
        <w:t>Расходы на обеспечение безопасности – 5983,5 тыс. рублей или 0,8% от всех расходов по району, в том числе расходы по первичному воинскому учёту 1124,5 тыс. руб. или 18,8%  от данных расходов (за  аналогичный период прошлого года 5918,3</w:t>
      </w:r>
      <w:r w:rsidRPr="00DB7BBA">
        <w:rPr>
          <w:rFonts w:ascii="Times New Roman" w:eastAsia="NotDefSpecial" w:hAnsi="Times New Roman" w:cs="Times New Roman"/>
          <w:sz w:val="24"/>
          <w:szCs w:val="24"/>
        </w:rPr>
        <w:t xml:space="preserve"> тыс. руб. или 0,8%  всех бюджетных расходов</w:t>
      </w:r>
      <w:r w:rsidRPr="00DB7BBA">
        <w:rPr>
          <w:rFonts w:ascii="Times New Roman" w:eastAsia="Times New Roman" w:hAnsi="Times New Roman" w:cs="Times New Roman"/>
          <w:sz w:val="24"/>
          <w:szCs w:val="24"/>
          <w:lang w:eastAsia="ru-RU"/>
        </w:rPr>
        <w:t>)</w:t>
      </w:r>
      <w:r w:rsidRPr="00DB7BBA">
        <w:rPr>
          <w:rFonts w:ascii="Times New Roman" w:hAnsi="Times New Roman" w:cs="Times New Roman"/>
          <w:sz w:val="24"/>
          <w:szCs w:val="24"/>
        </w:rPr>
        <w:t>.</w:t>
      </w:r>
    </w:p>
    <w:p w:rsidR="00896D4C" w:rsidRPr="00DB7BBA" w:rsidRDefault="00896D4C" w:rsidP="00896D4C">
      <w:pPr>
        <w:spacing w:after="0"/>
        <w:ind w:firstLine="708"/>
        <w:jc w:val="both"/>
        <w:rPr>
          <w:rFonts w:ascii="Times New Roman" w:hAnsi="Times New Roman" w:cs="Times New Roman"/>
          <w:sz w:val="24"/>
          <w:szCs w:val="24"/>
        </w:rPr>
      </w:pPr>
      <w:r w:rsidRPr="00DB7BBA">
        <w:rPr>
          <w:rFonts w:ascii="Times New Roman" w:hAnsi="Times New Roman" w:cs="Times New Roman"/>
          <w:sz w:val="24"/>
          <w:szCs w:val="24"/>
        </w:rPr>
        <w:t xml:space="preserve">Расходы на обслуживание долга составили 1170,3 тыс. рублей или 0,2% от всех расходов района (за  аналогичный период прошлого года  1903,6 тыс. руб. или  0,3% </w:t>
      </w:r>
      <w:r w:rsidRPr="00DB7BBA">
        <w:rPr>
          <w:rFonts w:ascii="Times New Roman" w:eastAsia="Times New Roman" w:hAnsi="Times New Roman" w:cs="Times New Roman"/>
          <w:sz w:val="24"/>
          <w:szCs w:val="24"/>
          <w:lang w:eastAsia="ru-RU"/>
        </w:rPr>
        <w:t>всех бюджетных расходов)</w:t>
      </w:r>
      <w:r w:rsidRPr="00DB7BBA">
        <w:rPr>
          <w:rFonts w:ascii="Times New Roman" w:hAnsi="Times New Roman" w:cs="Times New Roman"/>
          <w:sz w:val="24"/>
          <w:szCs w:val="24"/>
        </w:rPr>
        <w:t>.</w:t>
      </w:r>
    </w:p>
    <w:p w:rsidR="00896D4C" w:rsidRPr="00DB7BBA" w:rsidRDefault="00896D4C" w:rsidP="00896D4C">
      <w:pPr>
        <w:spacing w:after="0"/>
        <w:ind w:firstLine="708"/>
        <w:jc w:val="both"/>
        <w:rPr>
          <w:rFonts w:ascii="Times New Roman" w:hAnsi="Times New Roman" w:cs="Times New Roman"/>
          <w:sz w:val="24"/>
          <w:szCs w:val="24"/>
        </w:rPr>
      </w:pPr>
      <w:r w:rsidRPr="00DB7BBA">
        <w:rPr>
          <w:rFonts w:ascii="Times New Roman" w:hAnsi="Times New Roman" w:cs="Times New Roman"/>
          <w:sz w:val="24"/>
          <w:szCs w:val="24"/>
        </w:rPr>
        <w:t xml:space="preserve">Всего на заработную плату с отчислениями по органам местного самоуправления и казенным учреждениям направлено 196896,9 </w:t>
      </w:r>
      <w:r w:rsidRPr="00DB7BBA">
        <w:rPr>
          <w:rFonts w:ascii="Times New Roman" w:hAnsi="Times New Roman" w:cs="Times New Roman"/>
          <w:bCs/>
          <w:sz w:val="24"/>
          <w:szCs w:val="24"/>
        </w:rPr>
        <w:t>тыс. рублей</w:t>
      </w:r>
      <w:r w:rsidRPr="00DB7BBA">
        <w:rPr>
          <w:rFonts w:ascii="Times New Roman" w:hAnsi="Times New Roman" w:cs="Times New Roman"/>
          <w:sz w:val="24"/>
          <w:szCs w:val="24"/>
        </w:rPr>
        <w:t xml:space="preserve">, по бюджетным учреждениям – 227110,5 тыс. руб., что составило 57,8% от всех произведенных расходов (за  аналогичный период прошлого года  412810,6 тыс. руб. или 55% </w:t>
      </w:r>
      <w:r w:rsidRPr="00DB7BBA">
        <w:rPr>
          <w:rFonts w:ascii="Times New Roman" w:eastAsia="Times New Roman" w:hAnsi="Times New Roman" w:cs="Times New Roman"/>
          <w:sz w:val="24"/>
          <w:szCs w:val="24"/>
          <w:lang w:eastAsia="ru-RU"/>
        </w:rPr>
        <w:t>всех бюджетных расходов по району)</w:t>
      </w:r>
      <w:r w:rsidRPr="00DB7BBA">
        <w:rPr>
          <w:rFonts w:ascii="Times New Roman" w:hAnsi="Times New Roman" w:cs="Times New Roman"/>
          <w:sz w:val="24"/>
          <w:szCs w:val="24"/>
        </w:rPr>
        <w:t xml:space="preserve">. Данная сумма расходов выплачена за счет средств субвенций на 245053,8 тыс. руб. (57,8%), за счет дотации МФ УР и собственных средств на 178953,6 тыс. руб. (42,2%). </w:t>
      </w:r>
    </w:p>
    <w:p w:rsidR="00896D4C" w:rsidRPr="00DB7BBA" w:rsidRDefault="00896D4C" w:rsidP="00896D4C">
      <w:pPr>
        <w:spacing w:after="0"/>
        <w:ind w:firstLine="708"/>
        <w:jc w:val="both"/>
        <w:rPr>
          <w:rFonts w:ascii="Times New Roman" w:hAnsi="Times New Roman" w:cs="Times New Roman"/>
          <w:sz w:val="24"/>
          <w:szCs w:val="24"/>
        </w:rPr>
      </w:pPr>
      <w:r w:rsidRPr="00DB7BBA">
        <w:rPr>
          <w:rFonts w:ascii="Times New Roman" w:hAnsi="Times New Roman" w:cs="Times New Roman"/>
          <w:sz w:val="24"/>
          <w:szCs w:val="24"/>
        </w:rPr>
        <w:t>Коммунальные услуги учреждений профинансированы в  сумме 79500,1   тыс. руб., что составило 10,8% всех произведенных расходов (за  аналогичный период прошлого года 71761,1 тыс. руб., что составило 9,7% от всех произведенных расходов).</w:t>
      </w:r>
    </w:p>
    <w:p w:rsidR="00896D4C" w:rsidRPr="00DB7BBA" w:rsidRDefault="00896D4C" w:rsidP="00896D4C">
      <w:pPr>
        <w:spacing w:after="0"/>
        <w:ind w:firstLine="708"/>
        <w:jc w:val="both"/>
        <w:rPr>
          <w:rFonts w:ascii="Times New Roman" w:hAnsi="Times New Roman" w:cs="Times New Roman"/>
          <w:sz w:val="24"/>
          <w:szCs w:val="24"/>
        </w:rPr>
      </w:pPr>
      <w:r w:rsidRPr="00DB7BBA">
        <w:rPr>
          <w:rFonts w:ascii="Times New Roman" w:hAnsi="Times New Roman" w:cs="Times New Roman"/>
          <w:sz w:val="24"/>
          <w:szCs w:val="24"/>
        </w:rPr>
        <w:t>Продукты питания в целом по району профинансированы в объеме 20944,6  тыс. рублей или 2,9% от общих расходов, в том числе за счет средств от предпринимательской деятельности в сумме 2807,2 тыс. руб. (за  аналогичный период прошлого года 17984,7 тыс. руб.  или 2,4%  от всех произведенных расходов</w:t>
      </w:r>
      <w:r w:rsidRPr="00DB7BBA">
        <w:rPr>
          <w:rFonts w:ascii="Times New Roman" w:eastAsia="Times New Roman" w:hAnsi="Times New Roman" w:cs="Times New Roman"/>
          <w:sz w:val="24"/>
          <w:szCs w:val="24"/>
          <w:lang w:eastAsia="ru-RU"/>
        </w:rPr>
        <w:t>)</w:t>
      </w:r>
      <w:r w:rsidRPr="00DB7BBA">
        <w:rPr>
          <w:rFonts w:ascii="Times New Roman" w:hAnsi="Times New Roman" w:cs="Times New Roman"/>
          <w:sz w:val="24"/>
          <w:szCs w:val="24"/>
        </w:rPr>
        <w:t xml:space="preserve">. </w:t>
      </w:r>
    </w:p>
    <w:p w:rsidR="00896D4C" w:rsidRPr="00DB7BBA" w:rsidRDefault="00896D4C" w:rsidP="00896D4C">
      <w:pPr>
        <w:spacing w:after="0"/>
        <w:ind w:firstLine="708"/>
        <w:jc w:val="both"/>
        <w:rPr>
          <w:rFonts w:ascii="Times New Roman" w:hAnsi="Times New Roman" w:cs="Times New Roman"/>
          <w:b/>
          <w:sz w:val="24"/>
          <w:szCs w:val="24"/>
        </w:rPr>
      </w:pPr>
      <w:r w:rsidRPr="00DB7BBA">
        <w:rPr>
          <w:rFonts w:ascii="Times New Roman" w:hAnsi="Times New Roman" w:cs="Times New Roman"/>
          <w:sz w:val="24"/>
          <w:szCs w:val="24"/>
        </w:rPr>
        <w:t xml:space="preserve">На возмещение расходов по коммунальным услугам специалистам, проживающим и работающим в сельской местности, направлено 10448,0 тыс. рублей или 1,4%  от общих расходов (за  аналогичный период прошлого года 11366,8 тыс. руб. или 1,7% </w:t>
      </w:r>
      <w:r w:rsidRPr="00DB7BBA">
        <w:rPr>
          <w:rFonts w:ascii="Times New Roman" w:eastAsia="Times New Roman" w:hAnsi="Times New Roman" w:cs="Times New Roman"/>
          <w:sz w:val="24"/>
          <w:szCs w:val="24"/>
          <w:lang w:eastAsia="ru-RU"/>
        </w:rPr>
        <w:t>всех бюджетных расходов)</w:t>
      </w:r>
      <w:r w:rsidRPr="00DB7BBA">
        <w:rPr>
          <w:rFonts w:ascii="Times New Roman" w:hAnsi="Times New Roman" w:cs="Times New Roman"/>
          <w:sz w:val="24"/>
          <w:szCs w:val="24"/>
        </w:rPr>
        <w:t>.</w:t>
      </w:r>
    </w:p>
    <w:p w:rsidR="00896D4C" w:rsidRPr="00DB7BBA" w:rsidRDefault="00896D4C" w:rsidP="00574D1A">
      <w:pPr>
        <w:spacing w:after="0" w:line="240" w:lineRule="auto"/>
        <w:jc w:val="center"/>
        <w:rPr>
          <w:rFonts w:ascii="Times New Roman" w:eastAsia="Times New Roman" w:hAnsi="Times New Roman" w:cs="Times New Roman"/>
          <w:b/>
          <w:color w:val="FF0000"/>
          <w:sz w:val="24"/>
          <w:szCs w:val="24"/>
          <w:lang w:eastAsia="ru-RU"/>
        </w:rPr>
        <w:sectPr w:rsidR="00896D4C" w:rsidRPr="00DB7BBA" w:rsidSect="00F40A85">
          <w:headerReference w:type="even" r:id="rId10"/>
          <w:headerReference w:type="default" r:id="rId11"/>
          <w:footnotePr>
            <w:pos w:val="beneathText"/>
          </w:footnotePr>
          <w:pgSz w:w="11905" w:h="16837"/>
          <w:pgMar w:top="-719" w:right="706" w:bottom="284" w:left="993" w:header="142" w:footer="720" w:gutter="0"/>
          <w:cols w:space="720"/>
          <w:titlePg/>
          <w:docGrid w:linePitch="360"/>
        </w:sectPr>
      </w:pPr>
    </w:p>
    <w:p w:rsidR="008C2657" w:rsidRPr="00DB7BBA" w:rsidRDefault="00B84798" w:rsidP="004B6691">
      <w:pPr>
        <w:spacing w:line="240" w:lineRule="auto"/>
        <w:contextualSpacing/>
        <w:jc w:val="center"/>
        <w:rPr>
          <w:rFonts w:ascii="Times New Roman" w:hAnsi="Times New Roman" w:cs="Times New Roman"/>
          <w:b/>
          <w:sz w:val="24"/>
          <w:szCs w:val="24"/>
          <w:lang w:eastAsia="ru-RU"/>
        </w:rPr>
      </w:pPr>
      <w:r w:rsidRPr="00DB7BBA">
        <w:rPr>
          <w:rFonts w:ascii="Times New Roman" w:hAnsi="Times New Roman" w:cs="Times New Roman"/>
          <w:b/>
          <w:sz w:val="24"/>
          <w:szCs w:val="24"/>
          <w:lang w:eastAsia="ru-RU"/>
        </w:rPr>
        <w:lastRenderedPageBreak/>
        <w:t xml:space="preserve">                                                                        </w:t>
      </w:r>
    </w:p>
    <w:p w:rsidR="008C2657" w:rsidRPr="00DB7BBA" w:rsidRDefault="008C2657" w:rsidP="008C2657">
      <w:pPr>
        <w:spacing w:after="0" w:line="240" w:lineRule="auto"/>
        <w:jc w:val="center"/>
        <w:rPr>
          <w:rFonts w:ascii="Times New Roman" w:eastAsia="Times New Roman" w:hAnsi="Times New Roman" w:cs="Times New Roman"/>
          <w:b/>
          <w:sz w:val="24"/>
          <w:szCs w:val="24"/>
          <w:lang w:eastAsia="ru-RU"/>
        </w:rPr>
      </w:pPr>
    </w:p>
    <w:p w:rsidR="008C2657" w:rsidRPr="00DB7BBA" w:rsidRDefault="008C2657" w:rsidP="008C2657">
      <w:pPr>
        <w:spacing w:after="0" w:line="240" w:lineRule="auto"/>
        <w:jc w:val="center"/>
        <w:rPr>
          <w:rFonts w:ascii="Times New Roman" w:eastAsia="Times New Roman" w:hAnsi="Times New Roman" w:cs="Times New Roman"/>
          <w:b/>
          <w:sz w:val="24"/>
          <w:szCs w:val="24"/>
          <w:lang w:eastAsia="ru-RU"/>
        </w:rPr>
      </w:pPr>
      <w:r w:rsidRPr="00DB7BBA">
        <w:rPr>
          <w:rFonts w:ascii="Times New Roman" w:eastAsia="Times New Roman" w:hAnsi="Times New Roman" w:cs="Times New Roman"/>
          <w:b/>
          <w:sz w:val="24"/>
          <w:szCs w:val="24"/>
          <w:lang w:eastAsia="ru-RU"/>
        </w:rPr>
        <w:t xml:space="preserve"> Отчет по мероприятиям </w:t>
      </w:r>
    </w:p>
    <w:p w:rsidR="008C2657" w:rsidRPr="00DB7BBA" w:rsidRDefault="008C2657" w:rsidP="008C2657">
      <w:pPr>
        <w:spacing w:after="0" w:line="240" w:lineRule="auto"/>
        <w:jc w:val="center"/>
        <w:rPr>
          <w:rFonts w:ascii="Times New Roman" w:eastAsia="Times New Roman" w:hAnsi="Times New Roman" w:cs="Times New Roman"/>
          <w:b/>
          <w:sz w:val="24"/>
          <w:szCs w:val="24"/>
          <w:lang w:eastAsia="ru-RU"/>
        </w:rPr>
      </w:pPr>
      <w:r w:rsidRPr="00DB7BBA">
        <w:rPr>
          <w:rFonts w:ascii="Times New Roman" w:eastAsia="Times New Roman" w:hAnsi="Times New Roman" w:cs="Times New Roman"/>
          <w:b/>
          <w:sz w:val="24"/>
          <w:szCs w:val="24"/>
          <w:lang w:eastAsia="ru-RU"/>
        </w:rPr>
        <w:t xml:space="preserve">по реализации Стратегии социально-экономического развития муниципального образования «Глазовский район» </w:t>
      </w:r>
    </w:p>
    <w:p w:rsidR="008C2657" w:rsidRPr="00DB7BBA" w:rsidRDefault="008C2657" w:rsidP="008C2657">
      <w:pPr>
        <w:spacing w:after="0" w:line="240" w:lineRule="auto"/>
        <w:jc w:val="center"/>
        <w:rPr>
          <w:rFonts w:ascii="Times New Roman" w:eastAsia="Times New Roman" w:hAnsi="Times New Roman" w:cs="Times New Roman"/>
          <w:b/>
          <w:sz w:val="24"/>
          <w:szCs w:val="24"/>
          <w:lang w:eastAsia="ru-RU"/>
        </w:rPr>
      </w:pPr>
      <w:r w:rsidRPr="00DB7BBA">
        <w:rPr>
          <w:rFonts w:ascii="Times New Roman" w:eastAsia="Times New Roman" w:hAnsi="Times New Roman" w:cs="Times New Roman"/>
          <w:b/>
          <w:sz w:val="24"/>
          <w:szCs w:val="24"/>
          <w:lang w:eastAsia="ru-RU"/>
        </w:rPr>
        <w:t>на 2016-2020 годы и на период до 2025 года по итогам за 2022 год</w:t>
      </w:r>
    </w:p>
    <w:p w:rsidR="008C2657" w:rsidRPr="00DB7BBA" w:rsidRDefault="008C2657" w:rsidP="008C2657">
      <w:pPr>
        <w:spacing w:after="0" w:line="240" w:lineRule="auto"/>
        <w:jc w:val="center"/>
        <w:rPr>
          <w:rFonts w:ascii="Times New Roman" w:eastAsia="Times New Roman" w:hAnsi="Times New Roman" w:cs="Times New Roman"/>
          <w:sz w:val="24"/>
          <w:szCs w:val="24"/>
          <w:lang w:eastAsia="ru-RU"/>
        </w:rPr>
      </w:pPr>
    </w:p>
    <w:tbl>
      <w:tblPr>
        <w:tblW w:w="1389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04"/>
        <w:gridCol w:w="1276"/>
        <w:gridCol w:w="1843"/>
        <w:gridCol w:w="1984"/>
        <w:gridCol w:w="2127"/>
        <w:gridCol w:w="2622"/>
      </w:tblGrid>
      <w:tr w:rsidR="008C2657" w:rsidRPr="00DB7BBA" w:rsidTr="003A158F">
        <w:trPr>
          <w:trHeight w:val="176"/>
          <w:tblHeader/>
          <w:jc w:val="center"/>
        </w:trPr>
        <w:tc>
          <w:tcPr>
            <w:tcW w:w="534" w:type="dxa"/>
          </w:tcPr>
          <w:p w:rsidR="008C2657" w:rsidRPr="00DB7BBA" w:rsidRDefault="008C2657" w:rsidP="008C2657">
            <w:pPr>
              <w:spacing w:after="0" w:line="240" w:lineRule="auto"/>
              <w:jc w:val="center"/>
              <w:rPr>
                <w:rFonts w:ascii="Times New Roman" w:eastAsia="Times New Roman" w:hAnsi="Times New Roman" w:cs="Times New Roman"/>
                <w:b/>
                <w:sz w:val="20"/>
                <w:szCs w:val="20"/>
                <w:lang w:eastAsia="ru-RU"/>
              </w:rPr>
            </w:pPr>
            <w:r w:rsidRPr="00DB7BBA">
              <w:rPr>
                <w:rFonts w:ascii="Times New Roman" w:eastAsia="Times New Roman" w:hAnsi="Times New Roman" w:cs="Times New Roman"/>
                <w:b/>
                <w:sz w:val="20"/>
                <w:szCs w:val="20"/>
                <w:lang w:eastAsia="ru-RU"/>
              </w:rPr>
              <w:t>№п\</w:t>
            </w:r>
            <w:proofErr w:type="gramStart"/>
            <w:r w:rsidRPr="00DB7BBA">
              <w:rPr>
                <w:rFonts w:ascii="Times New Roman" w:eastAsia="Times New Roman" w:hAnsi="Times New Roman" w:cs="Times New Roman"/>
                <w:b/>
                <w:sz w:val="20"/>
                <w:szCs w:val="20"/>
                <w:lang w:eastAsia="ru-RU"/>
              </w:rPr>
              <w:t>п</w:t>
            </w:r>
            <w:proofErr w:type="gramEnd"/>
          </w:p>
        </w:tc>
        <w:tc>
          <w:tcPr>
            <w:tcW w:w="3504" w:type="dxa"/>
          </w:tcPr>
          <w:p w:rsidR="008C2657" w:rsidRPr="00DB7BBA" w:rsidRDefault="008C2657" w:rsidP="008C2657">
            <w:pPr>
              <w:spacing w:after="0" w:line="240" w:lineRule="auto"/>
              <w:jc w:val="center"/>
              <w:rPr>
                <w:rFonts w:ascii="Times New Roman" w:eastAsia="Times New Roman" w:hAnsi="Times New Roman" w:cs="Times New Roman"/>
                <w:b/>
                <w:sz w:val="20"/>
                <w:szCs w:val="20"/>
                <w:lang w:eastAsia="ru-RU"/>
              </w:rPr>
            </w:pPr>
            <w:r w:rsidRPr="00DB7BBA">
              <w:rPr>
                <w:rFonts w:ascii="Times New Roman" w:eastAsia="Times New Roman" w:hAnsi="Times New Roman" w:cs="Times New Roman"/>
                <w:b/>
                <w:sz w:val="20"/>
                <w:szCs w:val="20"/>
                <w:lang w:eastAsia="ru-RU"/>
              </w:rPr>
              <w:t>Наименование мероприятия</w:t>
            </w:r>
          </w:p>
        </w:tc>
        <w:tc>
          <w:tcPr>
            <w:tcW w:w="1276" w:type="dxa"/>
          </w:tcPr>
          <w:p w:rsidR="008C2657" w:rsidRPr="00DB7BBA" w:rsidRDefault="008C2657" w:rsidP="008C2657">
            <w:pPr>
              <w:spacing w:after="0" w:line="240" w:lineRule="auto"/>
              <w:jc w:val="center"/>
              <w:rPr>
                <w:rFonts w:ascii="Times New Roman" w:eastAsia="Times New Roman" w:hAnsi="Times New Roman" w:cs="Times New Roman"/>
                <w:b/>
                <w:sz w:val="20"/>
                <w:szCs w:val="20"/>
                <w:lang w:eastAsia="ru-RU"/>
              </w:rPr>
            </w:pPr>
            <w:r w:rsidRPr="00DB7BBA">
              <w:rPr>
                <w:rFonts w:ascii="Times New Roman" w:eastAsia="Times New Roman" w:hAnsi="Times New Roman" w:cs="Times New Roman"/>
                <w:b/>
                <w:sz w:val="20"/>
                <w:szCs w:val="20"/>
                <w:lang w:eastAsia="ru-RU"/>
              </w:rPr>
              <w:t>Срок  исполнения</w:t>
            </w:r>
          </w:p>
          <w:p w:rsidR="008C2657" w:rsidRPr="00DB7BBA" w:rsidRDefault="008C2657" w:rsidP="008C2657">
            <w:pPr>
              <w:spacing w:after="0" w:line="240" w:lineRule="auto"/>
              <w:jc w:val="center"/>
              <w:rPr>
                <w:rFonts w:ascii="Times New Roman" w:eastAsia="Times New Roman" w:hAnsi="Times New Roman" w:cs="Times New Roman"/>
                <w:b/>
                <w:sz w:val="20"/>
                <w:szCs w:val="20"/>
                <w:lang w:eastAsia="ru-RU"/>
              </w:rPr>
            </w:pPr>
            <w:r w:rsidRPr="00DB7BBA">
              <w:rPr>
                <w:rFonts w:ascii="Times New Roman" w:eastAsia="Times New Roman" w:hAnsi="Times New Roman" w:cs="Times New Roman"/>
                <w:b/>
                <w:sz w:val="20"/>
                <w:szCs w:val="20"/>
                <w:lang w:eastAsia="ru-RU"/>
              </w:rPr>
              <w:t>фактический</w:t>
            </w:r>
          </w:p>
        </w:tc>
        <w:tc>
          <w:tcPr>
            <w:tcW w:w="1843" w:type="dxa"/>
          </w:tcPr>
          <w:p w:rsidR="008C2657" w:rsidRPr="00DB7BBA" w:rsidRDefault="008C2657" w:rsidP="008C2657">
            <w:pPr>
              <w:spacing w:after="0" w:line="240" w:lineRule="auto"/>
              <w:jc w:val="center"/>
              <w:rPr>
                <w:rFonts w:ascii="Times New Roman" w:eastAsia="Times New Roman" w:hAnsi="Times New Roman" w:cs="Times New Roman"/>
                <w:b/>
                <w:sz w:val="20"/>
                <w:szCs w:val="20"/>
                <w:lang w:eastAsia="ru-RU"/>
              </w:rPr>
            </w:pPr>
            <w:r w:rsidRPr="00DB7BBA">
              <w:rPr>
                <w:rFonts w:ascii="Times New Roman" w:eastAsia="Times New Roman" w:hAnsi="Times New Roman" w:cs="Times New Roman"/>
                <w:b/>
                <w:sz w:val="20"/>
                <w:szCs w:val="20"/>
                <w:lang w:eastAsia="ru-RU"/>
              </w:rPr>
              <w:t>Ответственные исполнители</w:t>
            </w:r>
          </w:p>
        </w:tc>
        <w:tc>
          <w:tcPr>
            <w:tcW w:w="1984" w:type="dxa"/>
          </w:tcPr>
          <w:p w:rsidR="008C2657" w:rsidRPr="00DB7BBA" w:rsidRDefault="008C2657" w:rsidP="008C2657">
            <w:pPr>
              <w:spacing w:after="0" w:line="240" w:lineRule="auto"/>
              <w:jc w:val="center"/>
              <w:rPr>
                <w:rFonts w:ascii="Times New Roman" w:eastAsia="Times New Roman" w:hAnsi="Times New Roman" w:cs="Times New Roman"/>
                <w:b/>
                <w:sz w:val="20"/>
                <w:szCs w:val="20"/>
                <w:lang w:eastAsia="ru-RU"/>
              </w:rPr>
            </w:pPr>
            <w:r w:rsidRPr="00DB7BBA">
              <w:rPr>
                <w:rFonts w:ascii="Times New Roman" w:eastAsia="Times New Roman" w:hAnsi="Times New Roman" w:cs="Times New Roman"/>
                <w:b/>
                <w:sz w:val="20"/>
                <w:szCs w:val="20"/>
                <w:lang w:eastAsia="ru-RU"/>
              </w:rPr>
              <w:t>Ожидаемый непосредственный результат</w:t>
            </w:r>
          </w:p>
        </w:tc>
        <w:tc>
          <w:tcPr>
            <w:tcW w:w="2127" w:type="dxa"/>
          </w:tcPr>
          <w:p w:rsidR="008C2657" w:rsidRPr="00DB7BBA" w:rsidRDefault="008C2657" w:rsidP="008C2657">
            <w:pPr>
              <w:spacing w:after="0" w:line="240" w:lineRule="auto"/>
              <w:jc w:val="center"/>
              <w:rPr>
                <w:rFonts w:ascii="Times New Roman" w:eastAsia="Times New Roman" w:hAnsi="Times New Roman" w:cs="Times New Roman"/>
                <w:b/>
                <w:sz w:val="20"/>
                <w:szCs w:val="20"/>
                <w:lang w:eastAsia="ru-RU"/>
              </w:rPr>
            </w:pPr>
            <w:r w:rsidRPr="00DB7BBA">
              <w:rPr>
                <w:rFonts w:ascii="Times New Roman" w:eastAsia="Times New Roman" w:hAnsi="Times New Roman" w:cs="Times New Roman"/>
                <w:b/>
                <w:sz w:val="20"/>
                <w:szCs w:val="20"/>
                <w:lang w:eastAsia="ru-RU"/>
              </w:rPr>
              <w:t>Наименование муниципальной программы, в рамках которой реализуется мероприятие</w:t>
            </w:r>
          </w:p>
        </w:tc>
        <w:tc>
          <w:tcPr>
            <w:tcW w:w="2622" w:type="dxa"/>
          </w:tcPr>
          <w:p w:rsidR="008C2657" w:rsidRPr="00DB7BBA" w:rsidRDefault="008C2657" w:rsidP="008C2657">
            <w:pPr>
              <w:spacing w:after="0" w:line="240" w:lineRule="auto"/>
              <w:jc w:val="center"/>
              <w:rPr>
                <w:rFonts w:ascii="Times New Roman" w:eastAsia="Times New Roman" w:hAnsi="Times New Roman" w:cs="Times New Roman"/>
                <w:b/>
                <w:sz w:val="20"/>
                <w:szCs w:val="20"/>
                <w:lang w:eastAsia="ru-RU"/>
              </w:rPr>
            </w:pPr>
            <w:r w:rsidRPr="00DB7BBA">
              <w:rPr>
                <w:rFonts w:ascii="Times New Roman" w:eastAsia="Times New Roman" w:hAnsi="Times New Roman" w:cs="Times New Roman"/>
                <w:b/>
                <w:sz w:val="20"/>
                <w:szCs w:val="20"/>
                <w:lang w:eastAsia="ru-RU"/>
              </w:rPr>
              <w:t>Достигнутый результат</w:t>
            </w:r>
          </w:p>
        </w:tc>
      </w:tr>
      <w:tr w:rsidR="008C2657" w:rsidRPr="00DB7BBA" w:rsidTr="003A158F">
        <w:trPr>
          <w:jc w:val="center"/>
        </w:trPr>
        <w:tc>
          <w:tcPr>
            <w:tcW w:w="11268" w:type="dxa"/>
            <w:gridSpan w:val="6"/>
          </w:tcPr>
          <w:p w:rsidR="008C2657" w:rsidRPr="00DB7BBA" w:rsidRDefault="008C2657" w:rsidP="008C2657">
            <w:pPr>
              <w:spacing w:after="0" w:line="240" w:lineRule="auto"/>
              <w:jc w:val="both"/>
              <w:rPr>
                <w:rFonts w:ascii="Times New Roman" w:eastAsia="Times New Roman" w:hAnsi="Times New Roman" w:cs="Times New Roman"/>
                <w:b/>
                <w:color w:val="000000"/>
                <w:sz w:val="20"/>
                <w:szCs w:val="20"/>
                <w:lang w:eastAsia="ru-RU"/>
              </w:rPr>
            </w:pPr>
            <w:r w:rsidRPr="00DB7BBA">
              <w:rPr>
                <w:rFonts w:ascii="Times New Roman" w:eastAsia="Times New Roman" w:hAnsi="Times New Roman" w:cs="Times New Roman"/>
                <w:b/>
                <w:sz w:val="20"/>
                <w:szCs w:val="20"/>
                <w:lang w:eastAsia="ru-RU"/>
              </w:rPr>
              <w:t>Обеспечение эффективности управления  финансами</w:t>
            </w:r>
          </w:p>
        </w:tc>
        <w:tc>
          <w:tcPr>
            <w:tcW w:w="2622" w:type="dxa"/>
          </w:tcPr>
          <w:p w:rsidR="008C2657" w:rsidRPr="00DB7BBA" w:rsidRDefault="008C2657" w:rsidP="008C2657">
            <w:pPr>
              <w:spacing w:after="0" w:line="240" w:lineRule="auto"/>
              <w:jc w:val="both"/>
              <w:rPr>
                <w:rFonts w:ascii="Times New Roman" w:eastAsia="Times New Roman" w:hAnsi="Times New Roman" w:cs="Times New Roman"/>
                <w:b/>
                <w:sz w:val="20"/>
                <w:szCs w:val="20"/>
                <w:lang w:eastAsia="ru-RU"/>
              </w:rPr>
            </w:pPr>
          </w:p>
        </w:tc>
      </w:tr>
      <w:tr w:rsidR="008C2657" w:rsidRPr="00DB7BBA" w:rsidTr="003A158F">
        <w:trPr>
          <w:jc w:val="center"/>
        </w:trPr>
        <w:tc>
          <w:tcPr>
            <w:tcW w:w="534" w:type="dxa"/>
          </w:tcPr>
          <w:p w:rsidR="008C2657" w:rsidRPr="00DB7BBA" w:rsidRDefault="008C2657" w:rsidP="008C2657">
            <w:pPr>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233</w:t>
            </w:r>
          </w:p>
        </w:tc>
        <w:tc>
          <w:tcPr>
            <w:tcW w:w="3504" w:type="dxa"/>
          </w:tcPr>
          <w:p w:rsidR="008C2657" w:rsidRPr="00DB7BBA" w:rsidRDefault="008C2657" w:rsidP="008C265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 xml:space="preserve">Исполнение плана по налоговым и неналоговым доходам бюджета </w:t>
            </w:r>
          </w:p>
          <w:p w:rsidR="008C2657" w:rsidRPr="00DB7BBA" w:rsidRDefault="008C2657" w:rsidP="008C2657">
            <w:pPr>
              <w:spacing w:after="0" w:line="240" w:lineRule="auto"/>
              <w:jc w:val="both"/>
              <w:outlineLvl w:val="2"/>
              <w:rPr>
                <w:rFonts w:ascii="Times New Roman" w:eastAsia="Times New Roman" w:hAnsi="Times New Roman" w:cs="Times New Roman"/>
                <w:sz w:val="20"/>
                <w:szCs w:val="20"/>
                <w:lang w:eastAsia="ru-RU"/>
              </w:rPr>
            </w:pPr>
          </w:p>
        </w:tc>
        <w:tc>
          <w:tcPr>
            <w:tcW w:w="1276"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За 2022 год</w:t>
            </w:r>
          </w:p>
        </w:tc>
        <w:tc>
          <w:tcPr>
            <w:tcW w:w="1843" w:type="dxa"/>
          </w:tcPr>
          <w:p w:rsidR="008C2657" w:rsidRPr="00DB7BBA" w:rsidRDefault="008C2657" w:rsidP="008C265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 xml:space="preserve">Управление финансов Администрация муниципального образования «Глазовский  район»    </w:t>
            </w:r>
          </w:p>
        </w:tc>
        <w:tc>
          <w:tcPr>
            <w:tcW w:w="1984" w:type="dxa"/>
          </w:tcPr>
          <w:p w:rsidR="008C2657" w:rsidRPr="00DB7BBA" w:rsidRDefault="008C2657" w:rsidP="008C265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127" w:type="dxa"/>
            <w:tcBorders>
              <w:bottom w:val="single" w:sz="4" w:space="0" w:color="auto"/>
            </w:tcBorders>
            <w:vAlign w:val="center"/>
          </w:tcPr>
          <w:p w:rsidR="008C2657" w:rsidRPr="00DB7BBA" w:rsidRDefault="008C2657" w:rsidP="008C265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Подпрограмма «Управление муниципальными финансами»</w:t>
            </w:r>
          </w:p>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программы «Муниципальное управление»</w:t>
            </w:r>
          </w:p>
        </w:tc>
        <w:tc>
          <w:tcPr>
            <w:tcW w:w="2622" w:type="dxa"/>
          </w:tcPr>
          <w:p w:rsidR="008C2657" w:rsidRPr="00DB7BBA" w:rsidRDefault="008C2657" w:rsidP="008C265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План по налоговым и неналоговым доходам бюджета МО «Глазовский район» исполнен на 104,7% к  плану 2022г.</w:t>
            </w:r>
          </w:p>
        </w:tc>
      </w:tr>
      <w:tr w:rsidR="008C2657" w:rsidRPr="00DB7BBA" w:rsidTr="003A158F">
        <w:trPr>
          <w:jc w:val="center"/>
        </w:trPr>
        <w:tc>
          <w:tcPr>
            <w:tcW w:w="534" w:type="dxa"/>
          </w:tcPr>
          <w:p w:rsidR="008C2657" w:rsidRPr="00DB7BBA" w:rsidRDefault="008C2657" w:rsidP="008C2657">
            <w:pPr>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234</w:t>
            </w:r>
          </w:p>
        </w:tc>
        <w:tc>
          <w:tcPr>
            <w:tcW w:w="3504" w:type="dxa"/>
          </w:tcPr>
          <w:p w:rsidR="008C2657" w:rsidRPr="00DB7BBA" w:rsidRDefault="008C2657" w:rsidP="008C265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Организация исполнения бюджета муниципального образования «Глазовский район»</w:t>
            </w:r>
          </w:p>
        </w:tc>
        <w:tc>
          <w:tcPr>
            <w:tcW w:w="1276"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За 2022 год</w:t>
            </w:r>
          </w:p>
        </w:tc>
        <w:tc>
          <w:tcPr>
            <w:tcW w:w="1843" w:type="dxa"/>
          </w:tcPr>
          <w:p w:rsidR="008C2657" w:rsidRPr="00DB7BBA" w:rsidRDefault="008C2657" w:rsidP="008C265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Управление финансов</w:t>
            </w:r>
          </w:p>
          <w:p w:rsidR="008C2657" w:rsidRPr="00DB7BBA" w:rsidRDefault="008C2657" w:rsidP="008C265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 xml:space="preserve">Администрация муниципального образования «Глазовский район»    </w:t>
            </w:r>
          </w:p>
        </w:tc>
        <w:tc>
          <w:tcPr>
            <w:tcW w:w="1984" w:type="dxa"/>
          </w:tcPr>
          <w:p w:rsidR="008C2657" w:rsidRPr="00DB7BBA" w:rsidRDefault="008C2657" w:rsidP="008C2657">
            <w:pPr>
              <w:spacing w:after="0" w:line="240" w:lineRule="auto"/>
              <w:jc w:val="both"/>
              <w:rPr>
                <w:rFonts w:ascii="Times New Roman" w:eastAsia="Times New Roman" w:hAnsi="Times New Roman" w:cs="Times New Roman"/>
                <w:sz w:val="20"/>
                <w:szCs w:val="20"/>
                <w:lang w:eastAsia="ru-RU"/>
              </w:rPr>
            </w:pPr>
          </w:p>
        </w:tc>
        <w:tc>
          <w:tcPr>
            <w:tcW w:w="2127" w:type="dxa"/>
            <w:vAlign w:val="center"/>
          </w:tcPr>
          <w:p w:rsidR="008C2657" w:rsidRPr="00DB7BBA" w:rsidRDefault="008C2657" w:rsidP="008C265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Подпрограмма «Управление муниципальными финансами»</w:t>
            </w:r>
          </w:p>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программы «Муниципальное управление»</w:t>
            </w:r>
          </w:p>
        </w:tc>
        <w:tc>
          <w:tcPr>
            <w:tcW w:w="2622" w:type="dxa"/>
          </w:tcPr>
          <w:p w:rsidR="008C2657" w:rsidRPr="00DB7BBA" w:rsidRDefault="008C2657" w:rsidP="008C2657">
            <w:pPr>
              <w:suppressAutoHyphens/>
              <w:spacing w:before="40" w:after="40" w:line="240" w:lineRule="auto"/>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 xml:space="preserve">Решением Совета депутатов МО «Глазовский район»  от 26.05.2022 года № 197 утвержден  «Отчет об исполнении бюджета МО «Глазовский район» за 2021 год». Отчет об исполнении бюджета за  1 квартал  2022 г., 1 полугодие 2022г., 9 месяцев 2022г.  утверждены Постановлением Администрации муниципального образования «Муниципальный округ Глазовский район Удмуртской Республики» и рассмотрен  на контрольной комиссии </w:t>
            </w:r>
            <w:r w:rsidRPr="00DB7BBA">
              <w:rPr>
                <w:rFonts w:ascii="Times New Roman" w:eastAsia="Times New Roman" w:hAnsi="Times New Roman" w:cs="Times New Roman"/>
                <w:color w:val="000000"/>
                <w:sz w:val="20"/>
                <w:szCs w:val="20"/>
                <w:lang w:eastAsia="ru-RU"/>
              </w:rPr>
              <w:lastRenderedPageBreak/>
              <w:t xml:space="preserve">Совета депутатов. Составление и ведение бюджетной росписи; принятие бюджетных обязательств; </w:t>
            </w:r>
          </w:p>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санкционирование оплаты денежных обязательств.</w:t>
            </w:r>
          </w:p>
        </w:tc>
      </w:tr>
      <w:tr w:rsidR="008C2657" w:rsidRPr="00DB7BBA" w:rsidTr="003A158F">
        <w:trPr>
          <w:trHeight w:val="602"/>
          <w:jc w:val="center"/>
        </w:trPr>
        <w:tc>
          <w:tcPr>
            <w:tcW w:w="534" w:type="dxa"/>
          </w:tcPr>
          <w:p w:rsidR="008C2657" w:rsidRPr="00DB7BBA" w:rsidRDefault="008C2657" w:rsidP="008C2657">
            <w:pPr>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lastRenderedPageBreak/>
              <w:t>235</w:t>
            </w:r>
          </w:p>
        </w:tc>
        <w:tc>
          <w:tcPr>
            <w:tcW w:w="3504" w:type="dxa"/>
          </w:tcPr>
          <w:p w:rsidR="008C2657" w:rsidRPr="00DB7BBA" w:rsidRDefault="008C2657" w:rsidP="008C2657">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DB7BBA">
              <w:rPr>
                <w:rFonts w:ascii="Times New Roman" w:eastAsia="Times New Roman" w:hAnsi="Times New Roman" w:cs="Times New Roman"/>
                <w:bCs/>
                <w:sz w:val="20"/>
                <w:szCs w:val="20"/>
                <w:lang w:eastAsia="ru-RU"/>
              </w:rPr>
              <w:t>Осуществление мероприятий финансового контроля.</w:t>
            </w:r>
          </w:p>
        </w:tc>
        <w:tc>
          <w:tcPr>
            <w:tcW w:w="1276"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За 2022 год</w:t>
            </w:r>
          </w:p>
        </w:tc>
        <w:tc>
          <w:tcPr>
            <w:tcW w:w="1843"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 xml:space="preserve">Управление финансов. </w:t>
            </w:r>
          </w:p>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 xml:space="preserve">Администрация муниципального образования «Глазовский район»    </w:t>
            </w:r>
          </w:p>
        </w:tc>
        <w:tc>
          <w:tcPr>
            <w:tcW w:w="1984" w:type="dxa"/>
          </w:tcPr>
          <w:p w:rsidR="008C2657" w:rsidRPr="00DB7BBA" w:rsidRDefault="008C2657" w:rsidP="008C2657">
            <w:pPr>
              <w:spacing w:after="40" w:line="240" w:lineRule="auto"/>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Мероприятия финансового контроля</w:t>
            </w:r>
          </w:p>
        </w:tc>
        <w:tc>
          <w:tcPr>
            <w:tcW w:w="2127" w:type="dxa"/>
            <w:vAlign w:val="center"/>
          </w:tcPr>
          <w:p w:rsidR="008C2657" w:rsidRPr="00DB7BBA" w:rsidRDefault="008C2657" w:rsidP="008C265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Подпрограмма «Управление муниципальными финансами»</w:t>
            </w:r>
          </w:p>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программы «Муниципальное управление»</w:t>
            </w:r>
          </w:p>
        </w:tc>
        <w:tc>
          <w:tcPr>
            <w:tcW w:w="2622" w:type="dxa"/>
          </w:tcPr>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 xml:space="preserve">За 2022 год Заместителем начальника отдела бухгалтерского учета, отчетности и казначейского исполнения бюджета – заместителем главного бухгалтера Управления финансов Администрации муниципального образования «Муниципальный округ Глазовский район Удмуртской Республики» проведено 12 проверок; Председателем КСО МО «Муниципальный округ Глазовский район Удмуртской Республики» проведено  34 проверки. </w:t>
            </w:r>
          </w:p>
        </w:tc>
      </w:tr>
      <w:tr w:rsidR="008C2657" w:rsidRPr="00DB7BBA" w:rsidTr="003A158F">
        <w:trPr>
          <w:jc w:val="center"/>
        </w:trPr>
        <w:tc>
          <w:tcPr>
            <w:tcW w:w="534" w:type="dxa"/>
          </w:tcPr>
          <w:p w:rsidR="008C2657" w:rsidRPr="00DB7BBA" w:rsidRDefault="008C2657" w:rsidP="008C2657">
            <w:pPr>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236</w:t>
            </w:r>
          </w:p>
        </w:tc>
        <w:tc>
          <w:tcPr>
            <w:tcW w:w="3504" w:type="dxa"/>
          </w:tcPr>
          <w:p w:rsidR="008C2657" w:rsidRPr="00DB7BBA" w:rsidRDefault="008C2657" w:rsidP="008C2657">
            <w:pPr>
              <w:widowControl w:val="0"/>
              <w:autoSpaceDE w:val="0"/>
              <w:autoSpaceDN w:val="0"/>
              <w:adjustRightInd w:val="0"/>
              <w:spacing w:after="0" w:line="240" w:lineRule="auto"/>
              <w:rPr>
                <w:rFonts w:ascii="Times New Roman" w:eastAsia="Times New Roman" w:hAnsi="Times New Roman" w:cs="Times New Roman"/>
                <w:bCs/>
                <w:color w:val="000000"/>
                <w:sz w:val="20"/>
                <w:szCs w:val="20"/>
                <w:lang w:eastAsia="ru-RU"/>
              </w:rPr>
            </w:pPr>
            <w:r w:rsidRPr="00DB7BBA">
              <w:rPr>
                <w:rFonts w:ascii="Times New Roman" w:eastAsia="Times New Roman" w:hAnsi="Times New Roman" w:cs="Times New Roman"/>
                <w:bCs/>
                <w:sz w:val="20"/>
                <w:szCs w:val="20"/>
                <w:lang w:eastAsia="ru-RU"/>
              </w:rPr>
              <w:t>Контроль эффективности использования средств бюджета муниципального образования «Глазовский район»</w:t>
            </w:r>
          </w:p>
        </w:tc>
        <w:tc>
          <w:tcPr>
            <w:tcW w:w="1276"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За 2022 год</w:t>
            </w:r>
          </w:p>
        </w:tc>
        <w:tc>
          <w:tcPr>
            <w:tcW w:w="1843"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Управление финансов.</w:t>
            </w:r>
          </w:p>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 xml:space="preserve"> Администрация муниципального образования «Глазовский район»    </w:t>
            </w:r>
          </w:p>
        </w:tc>
        <w:tc>
          <w:tcPr>
            <w:tcW w:w="1984" w:type="dxa"/>
          </w:tcPr>
          <w:p w:rsidR="008C2657" w:rsidRPr="00DB7BBA" w:rsidRDefault="008C2657" w:rsidP="008C2657">
            <w:pPr>
              <w:spacing w:after="40" w:line="240" w:lineRule="auto"/>
              <w:rPr>
                <w:rFonts w:ascii="Times New Roman" w:eastAsia="Times New Roman" w:hAnsi="Times New Roman" w:cs="Times New Roman"/>
                <w:sz w:val="20"/>
                <w:szCs w:val="20"/>
                <w:lang w:eastAsia="ru-RU"/>
              </w:rPr>
            </w:pPr>
          </w:p>
        </w:tc>
        <w:tc>
          <w:tcPr>
            <w:tcW w:w="2127" w:type="dxa"/>
            <w:vAlign w:val="center"/>
          </w:tcPr>
          <w:p w:rsidR="008C2657" w:rsidRPr="00DB7BBA" w:rsidRDefault="008C2657" w:rsidP="008C265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Подпрограмма «Управление муниципальными финансами»</w:t>
            </w:r>
          </w:p>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программы «Муниципальное управление»</w:t>
            </w:r>
          </w:p>
        </w:tc>
        <w:tc>
          <w:tcPr>
            <w:tcW w:w="2622" w:type="dxa"/>
          </w:tcPr>
          <w:p w:rsidR="008C2657" w:rsidRPr="00DB7BBA" w:rsidRDefault="008C2657" w:rsidP="008C2657">
            <w:pPr>
              <w:suppressAutoHyphens/>
              <w:spacing w:before="40" w:after="40" w:line="240" w:lineRule="auto"/>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 xml:space="preserve">Заместителем начальника отдела бухгалтерского учета, отчетности и казначейского исполнения бюджета – заместителем главного бухгалтера Управления финансов </w:t>
            </w:r>
            <w:r w:rsidRPr="00DB7BBA">
              <w:rPr>
                <w:rFonts w:ascii="Times New Roman" w:eastAsia="Times New Roman" w:hAnsi="Times New Roman" w:cs="Times New Roman"/>
                <w:color w:val="000000"/>
                <w:sz w:val="20"/>
                <w:szCs w:val="20"/>
                <w:lang w:eastAsia="ru-RU"/>
              </w:rPr>
              <w:lastRenderedPageBreak/>
              <w:t>Администрации муниципального образования «Муниципальный округ Глазовский район Удмуртской Республики»  проведена проверка использования средств местного бюджета, материальных ценностей, находящихся в муниципальной собственности: МУДО «Дом детского творчества» ; МУДО «Детская юношеская спортивная школа» ; МКУ «Централизованная бухгалтерия Глазовского района»</w:t>
            </w:r>
            <w:proofErr w:type="gramStart"/>
            <w:r w:rsidRPr="00DB7BBA">
              <w:rPr>
                <w:rFonts w:ascii="Times New Roman" w:eastAsia="Times New Roman" w:hAnsi="Times New Roman" w:cs="Times New Roman"/>
                <w:color w:val="000000"/>
                <w:sz w:val="20"/>
                <w:szCs w:val="20"/>
                <w:lang w:eastAsia="ru-RU"/>
              </w:rPr>
              <w:t xml:space="preserve"> ,</w:t>
            </w:r>
            <w:proofErr w:type="gramEnd"/>
            <w:r w:rsidRPr="00DB7BBA">
              <w:rPr>
                <w:rFonts w:ascii="Times New Roman" w:eastAsia="Times New Roman" w:hAnsi="Times New Roman" w:cs="Times New Roman"/>
                <w:color w:val="000000"/>
                <w:sz w:val="20"/>
                <w:szCs w:val="20"/>
                <w:lang w:eastAsia="ru-RU"/>
              </w:rPr>
              <w:t xml:space="preserve"> МОУ «Парзинская средняя общеобразовательная школа». Совет депутатов МО «Муниципальный округ Глазовский район Удмуртской Республики». Проверка соблюдения законодательства Российской Федерации о контрактной системе в сфере закупок законодательства Российской Федерации о </w:t>
            </w:r>
            <w:r w:rsidRPr="00DB7BBA">
              <w:rPr>
                <w:rFonts w:ascii="Times New Roman" w:eastAsia="Times New Roman" w:hAnsi="Times New Roman" w:cs="Times New Roman"/>
                <w:color w:val="000000"/>
                <w:sz w:val="20"/>
                <w:szCs w:val="20"/>
                <w:lang w:eastAsia="ru-RU"/>
              </w:rPr>
              <w:lastRenderedPageBreak/>
              <w:t>контрактной системе в сфере закупок МКУ «Централизованная бухгалтерия «Глазовского района»,</w:t>
            </w:r>
            <w:r w:rsidRPr="00DB7BBA">
              <w:rPr>
                <w:rFonts w:ascii="Times New Roman" w:eastAsia="Times New Roman" w:hAnsi="Times New Roman" w:cs="Times New Roman"/>
                <w:sz w:val="20"/>
                <w:szCs w:val="20"/>
                <w:lang w:eastAsia="ar-SA"/>
              </w:rPr>
              <w:t xml:space="preserve">  </w:t>
            </w:r>
            <w:r w:rsidRPr="00DB7BBA">
              <w:rPr>
                <w:rFonts w:ascii="Times New Roman" w:eastAsia="Times New Roman" w:hAnsi="Times New Roman" w:cs="Times New Roman"/>
                <w:color w:val="000000"/>
                <w:sz w:val="20"/>
                <w:szCs w:val="20"/>
                <w:lang w:eastAsia="ru-RU"/>
              </w:rPr>
              <w:t>МКУ «ЕДДС Глазовского района», МУК «Центр обслуживания учреждений культуры Глазовского района», МБУК «Центр КиТ», МКУ "Автобаза Глазовского района",</w:t>
            </w:r>
            <w:r w:rsidRPr="00DB7BBA">
              <w:rPr>
                <w:rFonts w:ascii="Times New Roman" w:eastAsia="Times New Roman" w:hAnsi="Times New Roman" w:cs="Times New Roman"/>
                <w:sz w:val="20"/>
                <w:szCs w:val="20"/>
                <w:lang w:eastAsia="ar-SA"/>
              </w:rPr>
              <w:t xml:space="preserve"> </w:t>
            </w:r>
            <w:r w:rsidRPr="00DB7BBA">
              <w:rPr>
                <w:rFonts w:ascii="Times New Roman" w:eastAsia="Times New Roman" w:hAnsi="Times New Roman" w:cs="Times New Roman"/>
                <w:color w:val="000000"/>
                <w:sz w:val="20"/>
                <w:szCs w:val="20"/>
                <w:lang w:eastAsia="ru-RU"/>
              </w:rPr>
              <w:t>МБОУ ДО "Понинская ДШИ".</w:t>
            </w:r>
          </w:p>
          <w:p w:rsidR="008C2657" w:rsidRPr="00DB7BBA" w:rsidRDefault="008C2657" w:rsidP="008C2657">
            <w:pPr>
              <w:suppressAutoHyphens/>
              <w:spacing w:before="40" w:after="40" w:line="240" w:lineRule="auto"/>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Председателем КСО МО «Муниципальный округ Глазовский район Удмуртской Республики» проведено  34 проверки в том числе: проведены внешние проверки годовых отчетов 11 сельских поселений, 1 МО «Глазовский район», 4 ГАБС; внесение изменений в решение о бюджете района на 2022 год и на плановый период  9</w:t>
            </w:r>
            <w:r w:rsidRPr="00DB7BBA">
              <w:rPr>
                <w:rFonts w:ascii="Times New Roman" w:eastAsia="Times New Roman" w:hAnsi="Times New Roman" w:cs="Times New Roman"/>
                <w:color w:val="FF0000"/>
                <w:sz w:val="20"/>
                <w:szCs w:val="20"/>
                <w:lang w:eastAsia="ru-RU"/>
              </w:rPr>
              <w:t xml:space="preserve"> </w:t>
            </w:r>
            <w:r w:rsidRPr="00DB7BBA">
              <w:rPr>
                <w:rFonts w:ascii="Times New Roman" w:eastAsia="Times New Roman" w:hAnsi="Times New Roman" w:cs="Times New Roman"/>
                <w:color w:val="000000"/>
                <w:sz w:val="20"/>
                <w:szCs w:val="20"/>
                <w:lang w:eastAsia="ru-RU"/>
              </w:rPr>
              <w:t xml:space="preserve">проверок; проверка на проект решения о бюджете МО «Муниципальный округ Глазовский район Удмуртской Республики» на 2023 год и на плановый </w:t>
            </w:r>
            <w:r w:rsidRPr="00DB7BBA">
              <w:rPr>
                <w:rFonts w:ascii="Times New Roman" w:eastAsia="Times New Roman" w:hAnsi="Times New Roman" w:cs="Times New Roman"/>
                <w:color w:val="000000"/>
                <w:sz w:val="20"/>
                <w:szCs w:val="20"/>
                <w:lang w:eastAsia="ru-RU"/>
              </w:rPr>
              <w:lastRenderedPageBreak/>
              <w:t xml:space="preserve">период 2024 и 2025 годов; проверка исполнения бюджета за 1 квартал 2021 года , 1 полугодие 2022г., 9 месяцев 2022г.  </w:t>
            </w:r>
            <w:proofErr w:type="gramStart"/>
            <w:r w:rsidRPr="00DB7BBA">
              <w:rPr>
                <w:rFonts w:ascii="Times New Roman" w:eastAsia="Times New Roman" w:hAnsi="Times New Roman" w:cs="Times New Roman"/>
                <w:color w:val="000000"/>
                <w:sz w:val="20"/>
                <w:szCs w:val="20"/>
                <w:lang w:eastAsia="ru-RU"/>
              </w:rPr>
              <w:t>МО «Муниципальный округ Глазовский район Удмуртской Республики»;</w:t>
            </w:r>
            <w:r w:rsidRPr="00DB7BBA">
              <w:rPr>
                <w:rFonts w:ascii="Times New Roman" w:eastAsia="Times New Roman" w:hAnsi="Times New Roman" w:cs="Times New Roman"/>
                <w:sz w:val="20"/>
                <w:szCs w:val="20"/>
                <w:lang w:eastAsia="ar-SA"/>
              </w:rPr>
              <w:t xml:space="preserve"> </w:t>
            </w:r>
            <w:r w:rsidRPr="00DB7BBA">
              <w:rPr>
                <w:rFonts w:ascii="Times New Roman" w:eastAsia="Times New Roman" w:hAnsi="Times New Roman" w:cs="Times New Roman"/>
                <w:color w:val="000000"/>
                <w:sz w:val="20"/>
                <w:szCs w:val="20"/>
                <w:lang w:eastAsia="ru-RU"/>
              </w:rPr>
              <w:t>проверка законности и эффективности использования средств местного бюджета в рамках реализации подпрограммы «Развитие транспортной системы» муниципальной программы «Муниципальное хозяйство» за 2021г., МКУ «Автобаза Глазовского района» за период 2021г. и 9 месяцев 2022г.; проверка законности и эффективности использования средств местного бюджета в МУК «ИКМК» МО «Глазовский район» за период 2021-2022 годы;</w:t>
            </w:r>
            <w:proofErr w:type="gramEnd"/>
            <w:r w:rsidRPr="00DB7BBA">
              <w:rPr>
                <w:rFonts w:ascii="Times New Roman" w:eastAsia="Times New Roman" w:hAnsi="Times New Roman" w:cs="Times New Roman"/>
                <w:color w:val="000000"/>
                <w:sz w:val="20"/>
                <w:szCs w:val="20"/>
                <w:lang w:eastAsia="ru-RU"/>
              </w:rPr>
              <w:t xml:space="preserve"> проверка законности и эффективности </w:t>
            </w:r>
            <w:proofErr w:type="gramStart"/>
            <w:r w:rsidRPr="00DB7BBA">
              <w:rPr>
                <w:rFonts w:ascii="Times New Roman" w:eastAsia="Times New Roman" w:hAnsi="Times New Roman" w:cs="Times New Roman"/>
                <w:color w:val="000000"/>
                <w:sz w:val="20"/>
                <w:szCs w:val="20"/>
                <w:lang w:eastAsia="ru-RU"/>
              </w:rPr>
              <w:t>использования средств местного бюджета Управления финансов Администрации</w:t>
            </w:r>
            <w:proofErr w:type="gramEnd"/>
            <w:r w:rsidRPr="00DB7BBA">
              <w:rPr>
                <w:rFonts w:ascii="Times New Roman" w:eastAsia="Times New Roman" w:hAnsi="Times New Roman" w:cs="Times New Roman"/>
                <w:color w:val="000000"/>
                <w:sz w:val="20"/>
                <w:szCs w:val="20"/>
                <w:lang w:eastAsia="ru-RU"/>
              </w:rPr>
              <w:t xml:space="preserve"> МО </w:t>
            </w:r>
            <w:r w:rsidRPr="00DB7BBA">
              <w:rPr>
                <w:rFonts w:ascii="Times New Roman" w:eastAsia="Times New Roman" w:hAnsi="Times New Roman" w:cs="Times New Roman"/>
                <w:color w:val="000000"/>
                <w:sz w:val="20"/>
                <w:szCs w:val="20"/>
                <w:lang w:eastAsia="ru-RU"/>
              </w:rPr>
              <w:lastRenderedPageBreak/>
              <w:t>«Глазовский район» с начала 2021 года  по 31.03.2022г., МОУ «Штанигуртская НШ» за 2021г. и 1 полугодие 2022г.</w:t>
            </w:r>
          </w:p>
        </w:tc>
      </w:tr>
      <w:tr w:rsidR="008C2657" w:rsidRPr="00DB7BBA" w:rsidTr="003A158F">
        <w:trPr>
          <w:jc w:val="center"/>
        </w:trPr>
        <w:tc>
          <w:tcPr>
            <w:tcW w:w="534" w:type="dxa"/>
          </w:tcPr>
          <w:p w:rsidR="008C2657" w:rsidRPr="00DB7BBA" w:rsidRDefault="008C2657" w:rsidP="008C2657">
            <w:pPr>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lastRenderedPageBreak/>
              <w:t>237</w:t>
            </w:r>
          </w:p>
        </w:tc>
        <w:tc>
          <w:tcPr>
            <w:tcW w:w="3504" w:type="dxa"/>
          </w:tcPr>
          <w:p w:rsidR="008C2657" w:rsidRPr="00DB7BBA" w:rsidRDefault="008C2657" w:rsidP="008C2657">
            <w:pPr>
              <w:spacing w:after="40" w:line="240" w:lineRule="auto"/>
              <w:rPr>
                <w:rFonts w:ascii="Times New Roman" w:eastAsia="Times New Roman" w:hAnsi="Times New Roman" w:cs="Times New Roman"/>
                <w:sz w:val="20"/>
                <w:szCs w:val="20"/>
                <w:lang w:eastAsia="ru-RU"/>
              </w:rPr>
            </w:pPr>
            <w:r w:rsidRPr="00DB7BBA">
              <w:rPr>
                <w:rFonts w:ascii="Times New Roman" w:eastAsia="Times New Roman" w:hAnsi="Times New Roman" w:cs="Times New Roman"/>
                <w:bCs/>
                <w:color w:val="000000"/>
                <w:sz w:val="20"/>
                <w:szCs w:val="20"/>
                <w:lang w:eastAsia="ru-RU"/>
              </w:rPr>
              <w:t>Подготовка документов для привлечения бюджетных кредитов из республиканского бюджета.</w:t>
            </w:r>
          </w:p>
        </w:tc>
        <w:tc>
          <w:tcPr>
            <w:tcW w:w="1276"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За 2022 год</w:t>
            </w:r>
          </w:p>
        </w:tc>
        <w:tc>
          <w:tcPr>
            <w:tcW w:w="1843"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Управление финансов</w:t>
            </w:r>
          </w:p>
        </w:tc>
        <w:tc>
          <w:tcPr>
            <w:tcW w:w="1984" w:type="dxa"/>
          </w:tcPr>
          <w:p w:rsidR="008C2657" w:rsidRPr="00DB7BBA" w:rsidRDefault="008C2657" w:rsidP="008C2657">
            <w:pPr>
              <w:spacing w:after="40" w:line="240" w:lineRule="auto"/>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Получение бюджетных кредитов</w:t>
            </w:r>
          </w:p>
        </w:tc>
        <w:tc>
          <w:tcPr>
            <w:tcW w:w="2127" w:type="dxa"/>
            <w:vAlign w:val="center"/>
          </w:tcPr>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p>
        </w:tc>
        <w:tc>
          <w:tcPr>
            <w:tcW w:w="2622" w:type="dxa"/>
          </w:tcPr>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 xml:space="preserve">В целях погашения долговых обязательств МО по </w:t>
            </w:r>
            <w:proofErr w:type="gramStart"/>
            <w:r w:rsidRPr="00DB7BBA">
              <w:rPr>
                <w:rFonts w:ascii="Times New Roman" w:eastAsia="Times New Roman" w:hAnsi="Times New Roman" w:cs="Times New Roman"/>
                <w:color w:val="000000"/>
                <w:sz w:val="20"/>
                <w:szCs w:val="20"/>
                <w:lang w:eastAsia="ru-RU"/>
              </w:rPr>
              <w:t>кредитам</w:t>
            </w:r>
            <w:proofErr w:type="gramEnd"/>
            <w:r w:rsidRPr="00DB7BBA">
              <w:rPr>
                <w:rFonts w:ascii="Times New Roman" w:eastAsia="Times New Roman" w:hAnsi="Times New Roman" w:cs="Times New Roman"/>
                <w:color w:val="000000"/>
                <w:sz w:val="20"/>
                <w:szCs w:val="20"/>
                <w:lang w:eastAsia="ru-RU"/>
              </w:rPr>
              <w:t xml:space="preserve"> полученным от кредитных организаций, в соответствии с соглашением № 6 от 27.06.2022 г.  получен бюджетный кредит с республиканского бюджета на сумму 27501,0 тыс. руб. </w:t>
            </w:r>
          </w:p>
        </w:tc>
      </w:tr>
      <w:tr w:rsidR="008C2657" w:rsidRPr="00DB7BBA" w:rsidTr="003A158F">
        <w:trPr>
          <w:jc w:val="center"/>
        </w:trPr>
        <w:tc>
          <w:tcPr>
            <w:tcW w:w="534" w:type="dxa"/>
          </w:tcPr>
          <w:p w:rsidR="008C2657" w:rsidRPr="00DB7BBA" w:rsidRDefault="008C2657" w:rsidP="008C2657">
            <w:pPr>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238</w:t>
            </w:r>
          </w:p>
        </w:tc>
        <w:tc>
          <w:tcPr>
            <w:tcW w:w="3504" w:type="dxa"/>
          </w:tcPr>
          <w:p w:rsidR="008C2657" w:rsidRPr="00DB7BBA" w:rsidRDefault="008C2657" w:rsidP="008C2657">
            <w:pPr>
              <w:spacing w:after="40" w:line="240" w:lineRule="auto"/>
              <w:rPr>
                <w:rFonts w:ascii="Times New Roman" w:eastAsia="Times New Roman" w:hAnsi="Times New Roman" w:cs="Times New Roman"/>
                <w:sz w:val="20"/>
                <w:szCs w:val="20"/>
                <w:lang w:eastAsia="ru-RU"/>
              </w:rPr>
            </w:pPr>
            <w:r w:rsidRPr="00DB7BBA">
              <w:rPr>
                <w:rFonts w:ascii="Times New Roman" w:eastAsia="Times New Roman" w:hAnsi="Times New Roman" w:cs="Times New Roman"/>
                <w:bCs/>
                <w:color w:val="000000"/>
                <w:sz w:val="20"/>
                <w:szCs w:val="20"/>
                <w:lang w:eastAsia="ru-RU"/>
              </w:rPr>
              <w:t>Обслуживание муниципального долга муниципального образования «Муниципальный округ Глазовский район Удмуртской Республики».</w:t>
            </w:r>
          </w:p>
        </w:tc>
        <w:tc>
          <w:tcPr>
            <w:tcW w:w="1276"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За 2022 год</w:t>
            </w:r>
          </w:p>
        </w:tc>
        <w:tc>
          <w:tcPr>
            <w:tcW w:w="1843"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Управление финансов</w:t>
            </w:r>
          </w:p>
        </w:tc>
        <w:tc>
          <w:tcPr>
            <w:tcW w:w="1984" w:type="dxa"/>
          </w:tcPr>
          <w:p w:rsidR="008C2657" w:rsidRPr="00DB7BBA" w:rsidRDefault="008C2657" w:rsidP="008C2657">
            <w:pPr>
              <w:spacing w:after="40" w:line="240" w:lineRule="auto"/>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 xml:space="preserve">Выполнение обязательств по обслуживанию муниципального долга </w:t>
            </w:r>
            <w:r w:rsidRPr="00DB7BBA">
              <w:rPr>
                <w:rFonts w:ascii="Times New Roman" w:eastAsia="Times New Roman" w:hAnsi="Times New Roman" w:cs="Times New Roman"/>
                <w:bCs/>
                <w:color w:val="000000"/>
                <w:sz w:val="20"/>
                <w:szCs w:val="20"/>
                <w:lang w:eastAsia="ru-RU"/>
              </w:rPr>
              <w:t>муниципального образования «Муниципальный округ Глазовский район Удмуртской Республики».</w:t>
            </w:r>
          </w:p>
        </w:tc>
        <w:tc>
          <w:tcPr>
            <w:tcW w:w="2127" w:type="dxa"/>
            <w:vAlign w:val="center"/>
          </w:tcPr>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p>
        </w:tc>
        <w:tc>
          <w:tcPr>
            <w:tcW w:w="2622" w:type="dxa"/>
          </w:tcPr>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sz w:val="20"/>
                <w:szCs w:val="20"/>
                <w:lang w:eastAsia="ru-RU"/>
              </w:rPr>
              <w:t xml:space="preserve">Обязательства по обслуживанию муниципального долга </w:t>
            </w:r>
            <w:r w:rsidRPr="00DB7BBA">
              <w:rPr>
                <w:rFonts w:ascii="Times New Roman" w:eastAsia="Times New Roman" w:hAnsi="Times New Roman" w:cs="Times New Roman"/>
                <w:bCs/>
                <w:color w:val="000000"/>
                <w:sz w:val="20"/>
                <w:szCs w:val="20"/>
                <w:lang w:eastAsia="ru-RU"/>
              </w:rPr>
              <w:t xml:space="preserve">муниципального образования «Глазовский район» исполнены в полном объеме на сумму 1170,3 тыс. рублей. </w:t>
            </w:r>
          </w:p>
        </w:tc>
      </w:tr>
      <w:tr w:rsidR="008C2657" w:rsidRPr="00DB7BBA" w:rsidTr="003A158F">
        <w:trPr>
          <w:jc w:val="center"/>
        </w:trPr>
        <w:tc>
          <w:tcPr>
            <w:tcW w:w="534" w:type="dxa"/>
          </w:tcPr>
          <w:p w:rsidR="008C2657" w:rsidRPr="00DB7BBA" w:rsidRDefault="008C2657" w:rsidP="008C2657">
            <w:pPr>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239</w:t>
            </w:r>
          </w:p>
        </w:tc>
        <w:tc>
          <w:tcPr>
            <w:tcW w:w="3504" w:type="dxa"/>
          </w:tcPr>
          <w:p w:rsidR="008C2657" w:rsidRPr="00DB7BBA" w:rsidRDefault="008C2657" w:rsidP="008C2657">
            <w:pPr>
              <w:spacing w:after="40" w:line="240" w:lineRule="auto"/>
              <w:rPr>
                <w:rFonts w:ascii="Times New Roman" w:eastAsia="Times New Roman" w:hAnsi="Times New Roman" w:cs="Times New Roman"/>
                <w:bCs/>
                <w:color w:val="000000"/>
                <w:sz w:val="20"/>
                <w:szCs w:val="20"/>
                <w:lang w:eastAsia="ru-RU"/>
              </w:rPr>
            </w:pPr>
            <w:proofErr w:type="gramStart"/>
            <w:r w:rsidRPr="00DB7BBA">
              <w:rPr>
                <w:rFonts w:ascii="Times New Roman" w:eastAsia="Times New Roman" w:hAnsi="Times New Roman" w:cs="Times New Roman"/>
                <w:bCs/>
                <w:color w:val="000000"/>
                <w:sz w:val="20"/>
                <w:szCs w:val="20"/>
                <w:lang w:eastAsia="ru-RU"/>
              </w:rPr>
              <w:t>Контроль  за</w:t>
            </w:r>
            <w:proofErr w:type="gramEnd"/>
            <w:r w:rsidRPr="00DB7BBA">
              <w:rPr>
                <w:rFonts w:ascii="Times New Roman" w:eastAsia="Times New Roman" w:hAnsi="Times New Roman" w:cs="Times New Roman"/>
                <w:bCs/>
                <w:color w:val="000000"/>
                <w:sz w:val="20"/>
                <w:szCs w:val="20"/>
                <w:lang w:eastAsia="ru-RU"/>
              </w:rPr>
              <w:t xml:space="preserve"> своевременным исполнением заемщиками обязательств перед кредиторами, по которым предоставлены муниципальные гарантии муниципального образования «Глазовский район».</w:t>
            </w:r>
          </w:p>
          <w:p w:rsidR="008C2657" w:rsidRPr="00DB7BBA" w:rsidRDefault="008C2657" w:rsidP="008C2657">
            <w:pPr>
              <w:spacing w:after="40" w:line="240" w:lineRule="auto"/>
              <w:rPr>
                <w:rFonts w:ascii="Times New Roman" w:eastAsia="Times New Roman" w:hAnsi="Times New Roman" w:cs="Times New Roman"/>
                <w:sz w:val="20"/>
                <w:szCs w:val="20"/>
                <w:lang w:eastAsia="ru-RU"/>
              </w:rPr>
            </w:pPr>
          </w:p>
        </w:tc>
        <w:tc>
          <w:tcPr>
            <w:tcW w:w="1276"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lastRenderedPageBreak/>
              <w:t>За 2022 год</w:t>
            </w:r>
          </w:p>
        </w:tc>
        <w:tc>
          <w:tcPr>
            <w:tcW w:w="1843"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Управление финансов</w:t>
            </w:r>
          </w:p>
        </w:tc>
        <w:tc>
          <w:tcPr>
            <w:tcW w:w="1984" w:type="dxa"/>
          </w:tcPr>
          <w:p w:rsidR="008C2657" w:rsidRPr="00DB7BBA" w:rsidRDefault="008C2657" w:rsidP="008C2657">
            <w:pPr>
              <w:spacing w:after="40" w:line="240" w:lineRule="auto"/>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 xml:space="preserve">Своевременное исполнение заемщиками обязательств перед кредиторами. </w:t>
            </w:r>
          </w:p>
        </w:tc>
        <w:tc>
          <w:tcPr>
            <w:tcW w:w="2127" w:type="dxa"/>
            <w:vAlign w:val="center"/>
          </w:tcPr>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p>
        </w:tc>
        <w:tc>
          <w:tcPr>
            <w:tcW w:w="2622" w:type="dxa"/>
          </w:tcPr>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 xml:space="preserve">Муниципальные гарантии </w:t>
            </w:r>
            <w:r w:rsidRPr="00DB7BBA">
              <w:rPr>
                <w:rFonts w:ascii="Times New Roman" w:eastAsia="Times New Roman" w:hAnsi="Times New Roman" w:cs="Times New Roman"/>
                <w:bCs/>
                <w:color w:val="000000"/>
                <w:sz w:val="20"/>
                <w:szCs w:val="20"/>
                <w:lang w:eastAsia="ru-RU"/>
              </w:rPr>
              <w:t xml:space="preserve">муниципального образования «Муниципальный округ Глазовский район Удмуртской Республики» </w:t>
            </w:r>
            <w:r w:rsidRPr="00DB7BBA">
              <w:rPr>
                <w:rFonts w:ascii="Times New Roman" w:eastAsia="Times New Roman" w:hAnsi="Times New Roman" w:cs="Times New Roman"/>
                <w:color w:val="000000"/>
                <w:sz w:val="20"/>
                <w:szCs w:val="20"/>
                <w:lang w:eastAsia="ru-RU"/>
              </w:rPr>
              <w:t>не предоставлялись.</w:t>
            </w:r>
          </w:p>
        </w:tc>
      </w:tr>
      <w:tr w:rsidR="008C2657" w:rsidRPr="00DB7BBA" w:rsidTr="003A158F">
        <w:trPr>
          <w:jc w:val="center"/>
        </w:trPr>
        <w:tc>
          <w:tcPr>
            <w:tcW w:w="534" w:type="dxa"/>
          </w:tcPr>
          <w:p w:rsidR="008C2657" w:rsidRPr="00DB7BBA" w:rsidRDefault="008C2657" w:rsidP="008C2657">
            <w:pPr>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lastRenderedPageBreak/>
              <w:t>240</w:t>
            </w:r>
          </w:p>
        </w:tc>
        <w:tc>
          <w:tcPr>
            <w:tcW w:w="3504" w:type="dxa"/>
          </w:tcPr>
          <w:p w:rsidR="008C2657" w:rsidRPr="00DB7BBA" w:rsidRDefault="008C2657" w:rsidP="008C2657">
            <w:pPr>
              <w:spacing w:after="0" w:line="240" w:lineRule="auto"/>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Составление проекта бюджета в структуре муниципальных программ</w:t>
            </w:r>
          </w:p>
        </w:tc>
        <w:tc>
          <w:tcPr>
            <w:tcW w:w="1276"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За 2022 год</w:t>
            </w:r>
          </w:p>
        </w:tc>
        <w:tc>
          <w:tcPr>
            <w:tcW w:w="1843"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Управление финансов</w:t>
            </w:r>
          </w:p>
        </w:tc>
        <w:tc>
          <w:tcPr>
            <w:tcW w:w="1984" w:type="dxa"/>
          </w:tcPr>
          <w:p w:rsidR="008C2657" w:rsidRPr="00DB7BBA" w:rsidRDefault="008C2657" w:rsidP="008C2657">
            <w:pPr>
              <w:spacing w:after="0" w:line="240" w:lineRule="auto"/>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 xml:space="preserve">Проект бюджета </w:t>
            </w:r>
            <w:r w:rsidRPr="00DB7BBA">
              <w:rPr>
                <w:rFonts w:ascii="Times New Roman" w:eastAsia="Times New Roman" w:hAnsi="Times New Roman" w:cs="Times New Roman"/>
                <w:bCs/>
                <w:sz w:val="20"/>
                <w:szCs w:val="20"/>
                <w:lang w:eastAsia="ru-RU"/>
              </w:rPr>
              <w:t>муниципального образования «Глазовский район»</w:t>
            </w:r>
            <w:r w:rsidRPr="00DB7BBA">
              <w:rPr>
                <w:rFonts w:ascii="Times New Roman" w:eastAsia="Times New Roman" w:hAnsi="Times New Roman" w:cs="Times New Roman"/>
                <w:sz w:val="20"/>
                <w:szCs w:val="20"/>
                <w:lang w:eastAsia="ru-RU"/>
              </w:rPr>
              <w:t xml:space="preserve"> на очередной финансовый год и плановый период в структуре муниципальных программ. </w:t>
            </w:r>
          </w:p>
        </w:tc>
        <w:tc>
          <w:tcPr>
            <w:tcW w:w="2127" w:type="dxa"/>
            <w:vAlign w:val="center"/>
          </w:tcPr>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ar-SA"/>
              </w:rPr>
              <w:t xml:space="preserve">Подпрограмма «Повышение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w:t>
            </w:r>
            <w:r w:rsidRPr="00DB7BBA">
              <w:rPr>
                <w:rFonts w:ascii="Times New Roman" w:eastAsia="Times New Roman" w:hAnsi="Times New Roman" w:cs="Times New Roman"/>
                <w:color w:val="000000"/>
                <w:sz w:val="20"/>
                <w:szCs w:val="20"/>
                <w:lang w:eastAsia="ru-RU"/>
              </w:rPr>
              <w:t xml:space="preserve"> программы «Муниципальное управление»</w:t>
            </w:r>
          </w:p>
        </w:tc>
        <w:tc>
          <w:tcPr>
            <w:tcW w:w="2622" w:type="dxa"/>
          </w:tcPr>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Проект бюджета на 2023 год сформирован до 15 ноября 2022 года.</w:t>
            </w:r>
          </w:p>
        </w:tc>
      </w:tr>
      <w:tr w:rsidR="008C2657" w:rsidRPr="00DB7BBA" w:rsidTr="003A158F">
        <w:trPr>
          <w:jc w:val="center"/>
        </w:trPr>
        <w:tc>
          <w:tcPr>
            <w:tcW w:w="534" w:type="dxa"/>
          </w:tcPr>
          <w:p w:rsidR="008C2657" w:rsidRPr="00DB7BBA" w:rsidRDefault="008C2657" w:rsidP="008C2657">
            <w:pPr>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241</w:t>
            </w:r>
          </w:p>
        </w:tc>
        <w:tc>
          <w:tcPr>
            <w:tcW w:w="3504" w:type="dxa"/>
          </w:tcPr>
          <w:p w:rsidR="008C2657" w:rsidRPr="00DB7BBA" w:rsidRDefault="008C2657" w:rsidP="008C2657">
            <w:pPr>
              <w:spacing w:before="40" w:after="40" w:line="240" w:lineRule="auto"/>
              <w:rPr>
                <w:rFonts w:ascii="Times New Roman" w:eastAsia="Times New Roman" w:hAnsi="Times New Roman" w:cs="Times New Roman"/>
                <w:bCs/>
                <w:sz w:val="20"/>
                <w:szCs w:val="20"/>
                <w:lang w:eastAsia="ru-RU"/>
              </w:rPr>
            </w:pPr>
            <w:r w:rsidRPr="00DB7BBA">
              <w:rPr>
                <w:rFonts w:ascii="Times New Roman" w:eastAsia="Times New Roman" w:hAnsi="Times New Roman" w:cs="Times New Roman"/>
                <w:bCs/>
                <w:sz w:val="20"/>
                <w:szCs w:val="20"/>
                <w:lang w:eastAsia="ru-RU"/>
              </w:rPr>
              <w:t>Разработка мероприятий, направленных на повышение  эффективности расходов бюджета муниципального образования «Глазовский район»</w:t>
            </w:r>
          </w:p>
          <w:p w:rsidR="008C2657" w:rsidRPr="00DB7BBA" w:rsidRDefault="008C2657" w:rsidP="008C2657">
            <w:pPr>
              <w:spacing w:before="40" w:after="40" w:line="240" w:lineRule="auto"/>
              <w:rPr>
                <w:rFonts w:ascii="Times New Roman" w:eastAsia="Times New Roman" w:hAnsi="Times New Roman" w:cs="Times New Roman"/>
                <w:sz w:val="20"/>
                <w:szCs w:val="20"/>
                <w:lang w:eastAsia="ru-RU"/>
              </w:rPr>
            </w:pPr>
          </w:p>
        </w:tc>
        <w:tc>
          <w:tcPr>
            <w:tcW w:w="1276"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За 2022 год</w:t>
            </w:r>
          </w:p>
        </w:tc>
        <w:tc>
          <w:tcPr>
            <w:tcW w:w="1843"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Управление финансов</w:t>
            </w:r>
          </w:p>
        </w:tc>
        <w:tc>
          <w:tcPr>
            <w:tcW w:w="1984" w:type="dxa"/>
          </w:tcPr>
          <w:p w:rsidR="008C2657" w:rsidRPr="00DB7BBA" w:rsidRDefault="008C2657" w:rsidP="008C2657">
            <w:pPr>
              <w:spacing w:before="40" w:after="4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 xml:space="preserve">Реализация </w:t>
            </w:r>
            <w:r w:rsidRPr="00DB7BBA">
              <w:rPr>
                <w:rFonts w:ascii="Times New Roman" w:eastAsia="Times New Roman" w:hAnsi="Times New Roman" w:cs="Times New Roman"/>
                <w:bCs/>
                <w:sz w:val="20"/>
                <w:szCs w:val="20"/>
                <w:lang w:eastAsia="ru-RU"/>
              </w:rPr>
              <w:t>мероприятий, направленных на повышение  эффективности расходов бюджета муниципального образования «Глазовский район»</w:t>
            </w:r>
          </w:p>
        </w:tc>
        <w:tc>
          <w:tcPr>
            <w:tcW w:w="2127" w:type="dxa"/>
            <w:vAlign w:val="center"/>
          </w:tcPr>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ar-SA"/>
              </w:rPr>
              <w:t xml:space="preserve">Подпрограмма «Повышение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w:t>
            </w:r>
            <w:r w:rsidRPr="00DB7BBA">
              <w:rPr>
                <w:rFonts w:ascii="Times New Roman" w:eastAsia="Times New Roman" w:hAnsi="Times New Roman" w:cs="Times New Roman"/>
                <w:color w:val="000000"/>
                <w:sz w:val="20"/>
                <w:szCs w:val="20"/>
                <w:lang w:eastAsia="ru-RU"/>
              </w:rPr>
              <w:t xml:space="preserve"> программы «Муниципальное управление»</w:t>
            </w:r>
          </w:p>
        </w:tc>
        <w:tc>
          <w:tcPr>
            <w:tcW w:w="2622" w:type="dxa"/>
          </w:tcPr>
          <w:p w:rsidR="008C2657" w:rsidRPr="00DB7BBA" w:rsidRDefault="008C2657" w:rsidP="008C2657">
            <w:pPr>
              <w:suppressAutoHyphens/>
              <w:spacing w:before="40" w:after="40" w:line="240" w:lineRule="auto"/>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 xml:space="preserve">В течение 2022 года проведен  мониторинг и оценка качества финансового менеджмента главных распорядителей. </w:t>
            </w:r>
            <w:proofErr w:type="gramStart"/>
            <w:r w:rsidRPr="00DB7BBA">
              <w:rPr>
                <w:rFonts w:ascii="Times New Roman" w:eastAsia="Times New Roman" w:hAnsi="Times New Roman" w:cs="Times New Roman"/>
                <w:color w:val="000000"/>
                <w:sz w:val="20"/>
                <w:szCs w:val="20"/>
                <w:lang w:eastAsia="ru-RU"/>
              </w:rPr>
              <w:t xml:space="preserve">Средний уровень качества финансового менеджмента главных распорядителей за по итогам за 2021 год -84,4%. За 1 квартал  2022г. - 79,6%, за 1 полугодие 2022г. - 84,6%, за 9 мес. 2022г. - 86,2%. Наивысший 100% </w:t>
            </w:r>
            <w:r w:rsidRPr="00DB7BBA">
              <w:rPr>
                <w:rFonts w:ascii="Times New Roman" w:eastAsia="Times New Roman" w:hAnsi="Times New Roman" w:cs="Times New Roman"/>
                <w:sz w:val="20"/>
                <w:szCs w:val="20"/>
                <w:lang w:eastAsia="ar-SA"/>
              </w:rPr>
              <w:t xml:space="preserve">Управление финансов Администрации муниципального образования </w:t>
            </w:r>
            <w:r w:rsidRPr="00DB7BBA">
              <w:rPr>
                <w:rFonts w:ascii="Times New Roman" w:eastAsia="Times New Roman" w:hAnsi="Times New Roman" w:cs="Times New Roman"/>
                <w:sz w:val="20"/>
                <w:szCs w:val="20"/>
                <w:lang w:eastAsia="ar-SA"/>
              </w:rPr>
              <w:lastRenderedPageBreak/>
              <w:t>«Муниципальный округ Глазовский район Удмуртской Республики»; Совет депутатов муниципального образования «Глазовский район», Контрольно-счетный орган муниципального образования «Муниципальный округ Глазовский район Удмуртской Республики».</w:t>
            </w:r>
            <w:proofErr w:type="gramEnd"/>
            <w:r w:rsidRPr="00DB7BBA">
              <w:rPr>
                <w:rFonts w:ascii="Times New Roman" w:eastAsia="Times New Roman" w:hAnsi="Times New Roman" w:cs="Times New Roman"/>
                <w:sz w:val="20"/>
                <w:szCs w:val="20"/>
                <w:lang w:eastAsia="ar-SA"/>
              </w:rPr>
              <w:t xml:space="preserve"> Второе место занимают</w:t>
            </w:r>
            <w:r w:rsidRPr="00DB7BBA">
              <w:rPr>
                <w:rFonts w:ascii="Times New Roman" w:eastAsia="Times New Roman" w:hAnsi="Times New Roman" w:cs="Times New Roman"/>
                <w:color w:val="000000"/>
                <w:sz w:val="20"/>
                <w:szCs w:val="20"/>
                <w:lang w:eastAsia="ru-RU"/>
              </w:rPr>
              <w:t>,</w:t>
            </w:r>
            <w:r w:rsidRPr="00DB7BBA">
              <w:rPr>
                <w:rFonts w:ascii="Times New Roman" w:eastAsia="Times New Roman" w:hAnsi="Times New Roman" w:cs="Times New Roman"/>
                <w:sz w:val="28"/>
                <w:szCs w:val="28"/>
                <w:lang w:eastAsia="ar-SA"/>
              </w:rPr>
              <w:t xml:space="preserve"> </w:t>
            </w:r>
            <w:r w:rsidRPr="00DB7BBA">
              <w:rPr>
                <w:rFonts w:ascii="Times New Roman" w:eastAsia="Times New Roman" w:hAnsi="Times New Roman" w:cs="Times New Roman"/>
                <w:sz w:val="20"/>
                <w:szCs w:val="20"/>
                <w:lang w:eastAsia="ar-SA"/>
              </w:rPr>
              <w:t xml:space="preserve">  Управление образования Администрации муниципального образования «Муниципальный округ Глазовский район Удмуртской Республики» набравшие 88% качества финансового менеджмента. Наименьший 43% Администрация МО «Глазовский район».</w:t>
            </w:r>
            <w:proofErr w:type="gramStart"/>
            <w:r w:rsidRPr="00DB7BBA">
              <w:rPr>
                <w:rFonts w:ascii="Times New Roman" w:eastAsia="Times New Roman" w:hAnsi="Times New Roman" w:cs="Times New Roman"/>
                <w:sz w:val="20"/>
                <w:szCs w:val="20"/>
                <w:lang w:eastAsia="ar-SA"/>
              </w:rPr>
              <w:t xml:space="preserve">  </w:t>
            </w:r>
            <w:r w:rsidRPr="00DB7BBA">
              <w:rPr>
                <w:rFonts w:ascii="Times New Roman" w:eastAsia="Times New Roman" w:hAnsi="Times New Roman" w:cs="Times New Roman"/>
                <w:color w:val="000000"/>
                <w:sz w:val="20"/>
                <w:szCs w:val="20"/>
                <w:lang w:eastAsia="ru-RU"/>
              </w:rPr>
              <w:t>.</w:t>
            </w:r>
            <w:proofErr w:type="gramEnd"/>
            <w:r w:rsidRPr="00DB7BBA">
              <w:rPr>
                <w:rFonts w:ascii="Times New Roman" w:eastAsia="Times New Roman" w:hAnsi="Times New Roman" w:cs="Times New Roman"/>
                <w:color w:val="000000"/>
                <w:sz w:val="20"/>
                <w:szCs w:val="20"/>
                <w:lang w:eastAsia="ru-RU"/>
              </w:rPr>
              <w:t xml:space="preserve"> </w:t>
            </w:r>
            <w:r w:rsidRPr="00DB7BBA">
              <w:rPr>
                <w:rFonts w:ascii="Times New Roman" w:eastAsia="Times New Roman" w:hAnsi="Times New Roman" w:cs="Times New Roman"/>
                <w:spacing w:val="-2"/>
                <w:sz w:val="20"/>
                <w:szCs w:val="20"/>
                <w:lang w:eastAsia="ru-RU"/>
              </w:rPr>
              <w:t xml:space="preserve">Постановлением Администрации МО «Глазовский район» от 27.01.2020 года № 1.11 утвержден  План мероприятий по росту доходов бюджета, </w:t>
            </w:r>
            <w:r w:rsidRPr="00DB7BBA">
              <w:rPr>
                <w:rFonts w:ascii="Times New Roman" w:eastAsia="Times New Roman" w:hAnsi="Times New Roman" w:cs="Times New Roman"/>
                <w:spacing w:val="-2"/>
                <w:sz w:val="20"/>
                <w:szCs w:val="20"/>
                <w:lang w:eastAsia="ru-RU"/>
              </w:rPr>
              <w:lastRenderedPageBreak/>
              <w:t>оптимизации расходов  бюджета и сокращению муниципального долга в целях оздоровления муниципальных финансов муниципального образования «Глазовский район»  на 2020-2024 годы.</w:t>
            </w:r>
            <w:r w:rsidRPr="00DB7BBA">
              <w:rPr>
                <w:rFonts w:ascii="Times New Roman" w:eastAsia="Times New Roman" w:hAnsi="Times New Roman" w:cs="Times New Roman"/>
                <w:spacing w:val="-2"/>
                <w:sz w:val="24"/>
                <w:szCs w:val="24"/>
                <w:lang w:eastAsia="ru-RU"/>
              </w:rPr>
              <w:t xml:space="preserve"> </w:t>
            </w:r>
            <w:proofErr w:type="gramStart"/>
            <w:r w:rsidRPr="00DB7BBA">
              <w:rPr>
                <w:rFonts w:ascii="Times New Roman" w:eastAsia="Times New Roman" w:hAnsi="Times New Roman" w:cs="Times New Roman"/>
                <w:spacing w:val="-2"/>
                <w:sz w:val="24"/>
                <w:szCs w:val="24"/>
                <w:lang w:eastAsia="ru-RU"/>
              </w:rPr>
              <w:t>За</w:t>
            </w:r>
            <w:r w:rsidRPr="00DB7BBA">
              <w:rPr>
                <w:rFonts w:ascii="Times New Roman" w:eastAsia="Times New Roman" w:hAnsi="Times New Roman" w:cs="Times New Roman"/>
                <w:color w:val="000000"/>
                <w:sz w:val="20"/>
                <w:szCs w:val="20"/>
                <w:lang w:eastAsia="ru-RU"/>
              </w:rPr>
              <w:t xml:space="preserve"> 2022 год проведены 2 заседания комиссии по эффективности бюджетных расходов бюджета МО «Глазовский район» на которой  рассмотрены вопросы</w:t>
            </w:r>
            <w:r w:rsidRPr="00DB7BBA">
              <w:rPr>
                <w:rFonts w:ascii="Times New Roman" w:eastAsia="Times New Roman" w:hAnsi="Times New Roman" w:cs="Times New Roman"/>
                <w:sz w:val="20"/>
                <w:szCs w:val="20"/>
                <w:lang w:eastAsia="ar-SA"/>
              </w:rPr>
              <w:t xml:space="preserve"> реализации плана мероприятий по оздоровлению муниципальных финансов за 2021 год и планы на 2022 год, О приведении штатных расписаний, к рекомендуемым типовым штатам, доведенными Министерствами УР.</w:t>
            </w:r>
            <w:proofErr w:type="gramEnd"/>
            <w:r w:rsidRPr="00DB7BBA">
              <w:rPr>
                <w:rFonts w:ascii="Times New Roman" w:eastAsia="Times New Roman" w:hAnsi="Times New Roman" w:cs="Times New Roman"/>
                <w:sz w:val="20"/>
                <w:szCs w:val="20"/>
                <w:lang w:eastAsia="ar-SA"/>
              </w:rPr>
              <w:t xml:space="preserve"> Экономия  бюджетных средств по результатам торгов в 2021 году.</w:t>
            </w:r>
          </w:p>
        </w:tc>
      </w:tr>
      <w:tr w:rsidR="008C2657" w:rsidRPr="00DB7BBA" w:rsidTr="003A158F">
        <w:trPr>
          <w:jc w:val="center"/>
        </w:trPr>
        <w:tc>
          <w:tcPr>
            <w:tcW w:w="534" w:type="dxa"/>
          </w:tcPr>
          <w:p w:rsidR="008C2657" w:rsidRPr="00DB7BBA" w:rsidRDefault="008C2657" w:rsidP="008C2657">
            <w:pPr>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lastRenderedPageBreak/>
              <w:t>242</w:t>
            </w:r>
          </w:p>
        </w:tc>
        <w:tc>
          <w:tcPr>
            <w:tcW w:w="3504" w:type="dxa"/>
          </w:tcPr>
          <w:p w:rsidR="008C2657" w:rsidRPr="00DB7BBA" w:rsidRDefault="008C2657" w:rsidP="008C2657">
            <w:pPr>
              <w:spacing w:after="0" w:line="240" w:lineRule="auto"/>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Оптимизация сети муниципальных учреждений</w:t>
            </w:r>
          </w:p>
        </w:tc>
        <w:tc>
          <w:tcPr>
            <w:tcW w:w="1276"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За 2022 год</w:t>
            </w:r>
          </w:p>
        </w:tc>
        <w:tc>
          <w:tcPr>
            <w:tcW w:w="1843"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Управление финансов</w:t>
            </w:r>
          </w:p>
        </w:tc>
        <w:tc>
          <w:tcPr>
            <w:tcW w:w="1984" w:type="dxa"/>
          </w:tcPr>
          <w:p w:rsidR="008C2657" w:rsidRPr="00DB7BBA" w:rsidRDefault="008C2657" w:rsidP="008C2657">
            <w:pPr>
              <w:spacing w:after="0" w:line="240" w:lineRule="auto"/>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 xml:space="preserve">Ликвидация или преобразование муниципальных учреждений. Изменение типа бюджетных и </w:t>
            </w:r>
            <w:r w:rsidRPr="00DB7BBA">
              <w:rPr>
                <w:rFonts w:ascii="Times New Roman" w:eastAsia="Times New Roman" w:hAnsi="Times New Roman" w:cs="Times New Roman"/>
                <w:sz w:val="20"/>
                <w:szCs w:val="20"/>
                <w:lang w:eastAsia="ru-RU"/>
              </w:rPr>
              <w:lastRenderedPageBreak/>
              <w:t>автономных учреждений.</w:t>
            </w:r>
          </w:p>
        </w:tc>
        <w:tc>
          <w:tcPr>
            <w:tcW w:w="2127" w:type="dxa"/>
            <w:vAlign w:val="center"/>
          </w:tcPr>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ar-SA"/>
              </w:rPr>
              <w:lastRenderedPageBreak/>
              <w:t xml:space="preserve">Подпрограмма «Повышение эффективности расходов бюджета муниципального образования            </w:t>
            </w:r>
            <w:r w:rsidRPr="00DB7BBA">
              <w:rPr>
                <w:rFonts w:ascii="Times New Roman" w:eastAsia="Times New Roman" w:hAnsi="Times New Roman" w:cs="Times New Roman"/>
                <w:color w:val="000000"/>
                <w:sz w:val="20"/>
                <w:szCs w:val="20"/>
                <w:lang w:eastAsia="ar-SA"/>
              </w:rPr>
              <w:lastRenderedPageBreak/>
              <w:t xml:space="preserve">«Глазовский район», обеспечение долгосрочной сбалансированности и устойчивости бюджета» </w:t>
            </w:r>
            <w:r w:rsidRPr="00DB7BBA">
              <w:rPr>
                <w:rFonts w:ascii="Times New Roman" w:eastAsia="Times New Roman" w:hAnsi="Times New Roman" w:cs="Times New Roman"/>
                <w:color w:val="000000"/>
                <w:sz w:val="20"/>
                <w:szCs w:val="20"/>
                <w:lang w:eastAsia="ru-RU"/>
              </w:rPr>
              <w:t xml:space="preserve"> программы «Муниципальное управление»</w:t>
            </w:r>
          </w:p>
        </w:tc>
        <w:tc>
          <w:tcPr>
            <w:tcW w:w="2622" w:type="dxa"/>
          </w:tcPr>
          <w:p w:rsidR="008C2657" w:rsidRPr="00DB7BBA" w:rsidRDefault="008C2657" w:rsidP="008C2657">
            <w:pPr>
              <w:suppressAutoHyphens/>
              <w:spacing w:before="40" w:after="40" w:line="240" w:lineRule="auto"/>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sz w:val="20"/>
                <w:szCs w:val="20"/>
                <w:lang w:eastAsia="ru-RU"/>
              </w:rPr>
              <w:lastRenderedPageBreak/>
              <w:t>Оптимизация сети муниципальных учреждений не проводилась.</w:t>
            </w:r>
            <w:r w:rsidRPr="00DB7BBA">
              <w:rPr>
                <w:rFonts w:ascii="Times New Roman" w:eastAsia="Times New Roman" w:hAnsi="Times New Roman" w:cs="Times New Roman"/>
                <w:sz w:val="20"/>
                <w:szCs w:val="24"/>
                <w:lang w:eastAsia="ar-SA"/>
              </w:rPr>
              <w:t xml:space="preserve">  Изменили тип с казенных общеобразовательных </w:t>
            </w:r>
            <w:r w:rsidRPr="00DB7BBA">
              <w:rPr>
                <w:rFonts w:ascii="Times New Roman" w:eastAsia="Times New Roman" w:hAnsi="Times New Roman" w:cs="Times New Roman"/>
                <w:sz w:val="20"/>
                <w:szCs w:val="24"/>
                <w:lang w:eastAsia="ar-SA"/>
              </w:rPr>
              <w:lastRenderedPageBreak/>
              <w:t>учреждений на бюджетные общеобразовательные учреждения МОУ «Ключевская средняя общеобразовательная школа», МКОУ «Кожильская средняя общеобразовательная школа сельскохозяйственного направления». Реорганизация образовательных учреждений путем               присоединения начальных школ-детских садов к средним школам с 01.09.2022 г:                                              присоединение МОУ</w:t>
            </w:r>
            <w:proofErr w:type="gramStart"/>
            <w:r w:rsidRPr="00DB7BBA">
              <w:rPr>
                <w:rFonts w:ascii="Times New Roman" w:eastAsia="Times New Roman" w:hAnsi="Times New Roman" w:cs="Times New Roman"/>
                <w:sz w:val="20"/>
                <w:szCs w:val="24"/>
                <w:lang w:eastAsia="ar-SA"/>
              </w:rPr>
              <w:t>"З</w:t>
            </w:r>
            <w:proofErr w:type="gramEnd"/>
            <w:r w:rsidRPr="00DB7BBA">
              <w:rPr>
                <w:rFonts w:ascii="Times New Roman" w:eastAsia="Times New Roman" w:hAnsi="Times New Roman" w:cs="Times New Roman"/>
                <w:sz w:val="20"/>
                <w:szCs w:val="24"/>
                <w:lang w:eastAsia="ar-SA"/>
              </w:rPr>
              <w:t xml:space="preserve">олотаревская начальная школа-детский сад к МОУ "Понинская СОШ".            </w:t>
            </w:r>
          </w:p>
        </w:tc>
      </w:tr>
      <w:tr w:rsidR="008C2657" w:rsidRPr="00DB7BBA" w:rsidTr="003A158F">
        <w:trPr>
          <w:jc w:val="center"/>
        </w:trPr>
        <w:tc>
          <w:tcPr>
            <w:tcW w:w="534" w:type="dxa"/>
          </w:tcPr>
          <w:p w:rsidR="008C2657" w:rsidRPr="00DB7BBA" w:rsidRDefault="008C2657" w:rsidP="008C2657">
            <w:pPr>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lastRenderedPageBreak/>
              <w:t>243</w:t>
            </w:r>
          </w:p>
        </w:tc>
        <w:tc>
          <w:tcPr>
            <w:tcW w:w="3504" w:type="dxa"/>
          </w:tcPr>
          <w:p w:rsidR="008C2657" w:rsidRPr="00DB7BBA" w:rsidRDefault="008C2657" w:rsidP="008C2657">
            <w:pPr>
              <w:spacing w:after="0" w:line="240" w:lineRule="auto"/>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Упорядочение формирования перечней услуг, оказываемых на платной основе в муниципальных учреждениях</w:t>
            </w:r>
          </w:p>
        </w:tc>
        <w:tc>
          <w:tcPr>
            <w:tcW w:w="1276"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За 2022 год</w:t>
            </w:r>
          </w:p>
        </w:tc>
        <w:tc>
          <w:tcPr>
            <w:tcW w:w="1843"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Управление финансов</w:t>
            </w:r>
          </w:p>
        </w:tc>
        <w:tc>
          <w:tcPr>
            <w:tcW w:w="1984" w:type="dxa"/>
          </w:tcPr>
          <w:p w:rsidR="008C2657" w:rsidRPr="00DB7BBA" w:rsidRDefault="008C2657" w:rsidP="008C2657">
            <w:pPr>
              <w:spacing w:after="0" w:line="240" w:lineRule="auto"/>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 xml:space="preserve"> Правовые акты, предусматривающие меры по исключению возможности злоупотреблений руководителей муниципальных учреждений в части взимания платы за </w:t>
            </w:r>
            <w:r w:rsidRPr="00DB7BBA">
              <w:rPr>
                <w:rFonts w:ascii="Times New Roman" w:eastAsia="Times New Roman" w:hAnsi="Times New Roman" w:cs="Times New Roman"/>
                <w:sz w:val="20"/>
                <w:szCs w:val="20"/>
                <w:lang w:eastAsia="ru-RU"/>
              </w:rPr>
              <w:lastRenderedPageBreak/>
              <w:t xml:space="preserve">оказание муниципальных услуг, гарантированных населению за счет средств бюджета </w:t>
            </w:r>
            <w:r w:rsidRPr="00DB7BBA">
              <w:rPr>
                <w:rFonts w:ascii="Times New Roman" w:eastAsia="Times New Roman" w:hAnsi="Times New Roman" w:cs="Times New Roman"/>
                <w:bCs/>
                <w:sz w:val="20"/>
                <w:szCs w:val="20"/>
                <w:lang w:eastAsia="ru-RU"/>
              </w:rPr>
              <w:t>муниципального образования «Глазовский район»</w:t>
            </w:r>
          </w:p>
        </w:tc>
        <w:tc>
          <w:tcPr>
            <w:tcW w:w="2127" w:type="dxa"/>
            <w:vAlign w:val="center"/>
          </w:tcPr>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ar-SA"/>
              </w:rPr>
              <w:lastRenderedPageBreak/>
              <w:t xml:space="preserve">Подпрограмма «Повышение эффективности расходов бюджета муниципального образования            «Глазовский район», обеспечение долгосрочной сбалансированности и </w:t>
            </w:r>
            <w:r w:rsidRPr="00DB7BBA">
              <w:rPr>
                <w:rFonts w:ascii="Times New Roman" w:eastAsia="Times New Roman" w:hAnsi="Times New Roman" w:cs="Times New Roman"/>
                <w:color w:val="000000"/>
                <w:sz w:val="20"/>
                <w:szCs w:val="20"/>
                <w:lang w:eastAsia="ar-SA"/>
              </w:rPr>
              <w:lastRenderedPageBreak/>
              <w:t xml:space="preserve">устойчивости бюджета» </w:t>
            </w:r>
            <w:r w:rsidRPr="00DB7BBA">
              <w:rPr>
                <w:rFonts w:ascii="Times New Roman" w:eastAsia="Times New Roman" w:hAnsi="Times New Roman" w:cs="Times New Roman"/>
                <w:color w:val="000000"/>
                <w:sz w:val="20"/>
                <w:szCs w:val="20"/>
                <w:lang w:eastAsia="ru-RU"/>
              </w:rPr>
              <w:t xml:space="preserve"> программы «Муниципальное управление»</w:t>
            </w:r>
          </w:p>
        </w:tc>
        <w:tc>
          <w:tcPr>
            <w:tcW w:w="2622" w:type="dxa"/>
          </w:tcPr>
          <w:p w:rsidR="008C2657" w:rsidRPr="00DB7BBA" w:rsidRDefault="008C2657" w:rsidP="008C2657">
            <w:pPr>
              <w:suppressAutoHyphens/>
              <w:spacing w:before="40" w:after="40" w:line="240" w:lineRule="auto"/>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lastRenderedPageBreak/>
              <w:t>Постановление Администрации муниципального образования «Глазовский район» от 21.02.2018г.  № 1.33 «Об установлении цен на платные услуги, МУДО «Детско-юношеская спортивная школа»;</w:t>
            </w:r>
          </w:p>
          <w:p w:rsidR="008C2657" w:rsidRPr="00DB7BBA" w:rsidRDefault="008C2657" w:rsidP="008C2657">
            <w:pPr>
              <w:suppressAutoHyphens/>
              <w:spacing w:before="40" w:after="40" w:line="240" w:lineRule="auto"/>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 xml:space="preserve">Постановление </w:t>
            </w:r>
            <w:r w:rsidRPr="00DB7BBA">
              <w:rPr>
                <w:rFonts w:ascii="Times New Roman" w:eastAsia="Times New Roman" w:hAnsi="Times New Roman" w:cs="Times New Roman"/>
                <w:color w:val="000000"/>
                <w:sz w:val="20"/>
                <w:szCs w:val="20"/>
                <w:lang w:eastAsia="ru-RU"/>
              </w:rPr>
              <w:lastRenderedPageBreak/>
              <w:t>Администрации муниципального образования «Глазовский район» от 01.06.2018г.  № 1.84.2 «Об установлении цены на платную услугу,  МУДО «Детско-юношеская спортивная школа»;</w:t>
            </w:r>
          </w:p>
          <w:p w:rsidR="008C2657" w:rsidRPr="00DB7BBA" w:rsidRDefault="008C2657" w:rsidP="008C2657">
            <w:pPr>
              <w:suppressAutoHyphens/>
              <w:spacing w:before="40" w:after="40" w:line="240" w:lineRule="auto"/>
              <w:rPr>
                <w:rFonts w:ascii="Times New Roman" w:eastAsia="Times New Roman" w:hAnsi="Times New Roman" w:cs="Times New Roman"/>
                <w:color w:val="000000"/>
                <w:sz w:val="20"/>
                <w:szCs w:val="20"/>
                <w:lang w:eastAsia="ru-RU"/>
              </w:rPr>
            </w:pPr>
          </w:p>
          <w:p w:rsidR="008C2657" w:rsidRPr="00DB7BBA" w:rsidRDefault="008C2657" w:rsidP="008C2657">
            <w:pPr>
              <w:suppressAutoHyphens/>
              <w:spacing w:before="40" w:after="40" w:line="240" w:lineRule="auto"/>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Постановление Администрации муниципального образования «Глазовский район» от 29.11.2019г.  № 1.130.1 «Об установлении цен на платные услуги, МБОУДО «Понинская ДШИ».</w:t>
            </w:r>
          </w:p>
          <w:p w:rsidR="008C2657" w:rsidRPr="00DB7BBA" w:rsidRDefault="008C2657" w:rsidP="008C2657">
            <w:pPr>
              <w:rPr>
                <w:rFonts w:ascii="Times New Roman" w:eastAsia="Times New Roman" w:hAnsi="Times New Roman" w:cs="Times New Roman"/>
                <w:color w:val="000000"/>
                <w:sz w:val="20"/>
                <w:szCs w:val="20"/>
                <w:lang w:eastAsia="ru-RU"/>
              </w:rPr>
            </w:pPr>
          </w:p>
          <w:p w:rsidR="008C2657" w:rsidRPr="00DB7BBA" w:rsidRDefault="008C2657" w:rsidP="008C2657">
            <w:pPr>
              <w:rPr>
                <w:rFonts w:ascii="Times New Roman" w:eastAsia="Times New Roman" w:hAnsi="Times New Roman" w:cs="Times New Roman"/>
                <w:sz w:val="20"/>
                <w:szCs w:val="20"/>
                <w:lang w:eastAsia="ar-SA"/>
              </w:rPr>
            </w:pPr>
            <w:r w:rsidRPr="00DB7BBA">
              <w:rPr>
                <w:rFonts w:ascii="Times New Roman" w:eastAsia="Times New Roman" w:hAnsi="Times New Roman" w:cs="Times New Roman"/>
                <w:color w:val="000000"/>
                <w:sz w:val="20"/>
                <w:szCs w:val="20"/>
                <w:lang w:eastAsia="ru-RU"/>
              </w:rPr>
              <w:t>Постановление Администрации МО «Глазовский район» от 11.01.2018 № 1.1.8 «</w:t>
            </w:r>
            <w:r w:rsidRPr="00DB7BBA">
              <w:rPr>
                <w:rFonts w:ascii="Times New Roman" w:eastAsia="Times New Roman" w:hAnsi="Times New Roman" w:cs="Times New Roman"/>
                <w:color w:val="000000"/>
                <w:sz w:val="20"/>
                <w:szCs w:val="20"/>
                <w:lang w:eastAsia="ar-SA"/>
              </w:rPr>
              <w:t xml:space="preserve">Об утверждении прейскуранта цен на платные услуги, оказываемые муниципальным </w:t>
            </w:r>
            <w:r w:rsidRPr="00DB7BBA">
              <w:rPr>
                <w:rFonts w:ascii="Times New Roman" w:eastAsia="Times New Roman" w:hAnsi="Times New Roman" w:cs="Times New Roman"/>
                <w:sz w:val="20"/>
                <w:szCs w:val="20"/>
                <w:lang w:eastAsia="ar-SA"/>
              </w:rPr>
              <w:t xml:space="preserve">учреждением культуры «Глазовский районный историко-краеведческий </w:t>
            </w:r>
            <w:r w:rsidRPr="00DB7BBA">
              <w:rPr>
                <w:rFonts w:ascii="Times New Roman" w:eastAsia="Times New Roman" w:hAnsi="Times New Roman" w:cs="Times New Roman"/>
                <w:sz w:val="20"/>
                <w:szCs w:val="20"/>
                <w:lang w:eastAsia="ar-SA"/>
              </w:rPr>
              <w:lastRenderedPageBreak/>
              <w:t>музейный комплекс» муниципального образования «Глазовский район».</w:t>
            </w:r>
          </w:p>
          <w:p w:rsidR="008C2657" w:rsidRPr="00DB7BBA" w:rsidRDefault="008C2657" w:rsidP="008C2657">
            <w:pPr>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sz w:val="20"/>
                <w:szCs w:val="20"/>
                <w:lang w:eastAsia="ru-RU"/>
              </w:rPr>
              <w:t>Постановление Администрации МО «Глазовский район» от 19.02.2020 № 1.26.1 «</w:t>
            </w:r>
            <w:r w:rsidRPr="00DB7BBA">
              <w:rPr>
                <w:rFonts w:ascii="Times New Roman" w:eastAsia="Times New Roman" w:hAnsi="Times New Roman" w:cs="Times New Roman"/>
                <w:sz w:val="20"/>
                <w:szCs w:val="20"/>
                <w:lang w:eastAsia="ar-SA"/>
              </w:rPr>
              <w:t>Об установлении цен на платные услуги, оказываемые муниципальным учреждением культуры «Глазовский районный историко-краеведческий музейный комплекс» муниципального образования «Глазовский район».</w:t>
            </w:r>
          </w:p>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 xml:space="preserve">Постановление  Администрации муниципального образования «Глазовский район» «Об установлении цен на платные услуги МБУК «Центр КиТ» от 17.05.2017 № 77, от 01.09.2015 № 116.1 от 11.09.2017 № 132.1, от </w:t>
            </w:r>
            <w:r w:rsidRPr="00DB7BBA">
              <w:rPr>
                <w:rFonts w:ascii="Times New Roman" w:eastAsia="Times New Roman" w:hAnsi="Times New Roman" w:cs="Times New Roman"/>
                <w:color w:val="000000"/>
                <w:sz w:val="20"/>
                <w:szCs w:val="20"/>
                <w:lang w:eastAsia="ru-RU"/>
              </w:rPr>
              <w:lastRenderedPageBreak/>
              <w:t xml:space="preserve">14.11.2017 № 176.1, от 28.11.2018 № 1.135.1, </w:t>
            </w:r>
            <w:proofErr w:type="gramStart"/>
            <w:r w:rsidRPr="00DB7BBA">
              <w:rPr>
                <w:rFonts w:ascii="Times New Roman" w:eastAsia="Times New Roman" w:hAnsi="Times New Roman" w:cs="Times New Roman"/>
                <w:color w:val="000000"/>
                <w:sz w:val="20"/>
                <w:szCs w:val="20"/>
                <w:lang w:eastAsia="ru-RU"/>
              </w:rPr>
              <w:t>от</w:t>
            </w:r>
            <w:proofErr w:type="gramEnd"/>
            <w:r w:rsidRPr="00DB7BBA">
              <w:rPr>
                <w:rFonts w:ascii="Times New Roman" w:eastAsia="Times New Roman" w:hAnsi="Times New Roman" w:cs="Times New Roman"/>
                <w:color w:val="000000"/>
                <w:sz w:val="20"/>
                <w:szCs w:val="20"/>
                <w:lang w:eastAsia="ru-RU"/>
              </w:rPr>
              <w:t xml:space="preserve"> 18.05.2018 № 1.77.</w:t>
            </w:r>
          </w:p>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p>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Постановление  Администрации муниципального образования «Глазовский район» от 30.03.2018 № 1.48.1 «</w:t>
            </w:r>
            <w:r w:rsidRPr="00DB7BBA">
              <w:rPr>
                <w:rFonts w:ascii="Times New Roman" w:eastAsia="Times New Roman" w:hAnsi="Times New Roman" w:cs="Times New Roman"/>
                <w:color w:val="000000"/>
                <w:sz w:val="20"/>
                <w:szCs w:val="20"/>
                <w:lang w:eastAsia="ar-SA"/>
              </w:rPr>
              <w:t xml:space="preserve">Об установлении цен на услуги, предоставление которых осуществляется на платной основе муниципального </w:t>
            </w:r>
            <w:r w:rsidRPr="00DB7BBA">
              <w:rPr>
                <w:rFonts w:ascii="Times New Roman" w:eastAsia="Times New Roman" w:hAnsi="Times New Roman" w:cs="Times New Roman"/>
                <w:sz w:val="20"/>
                <w:szCs w:val="20"/>
                <w:lang w:eastAsia="ar-SA"/>
              </w:rPr>
              <w:t>учреждения культуры «Глазовская районная централизованная библиотечная система» МО «Глазовский район»</w:t>
            </w:r>
            <w:r w:rsidRPr="00DB7BBA">
              <w:rPr>
                <w:rFonts w:ascii="Times New Roman" w:eastAsia="Times New Roman" w:hAnsi="Times New Roman" w:cs="Times New Roman"/>
                <w:color w:val="000000"/>
                <w:sz w:val="20"/>
                <w:szCs w:val="20"/>
                <w:lang w:eastAsia="ru-RU"/>
              </w:rPr>
              <w:t xml:space="preserve"> </w:t>
            </w:r>
          </w:p>
          <w:p w:rsidR="008C2657" w:rsidRPr="00DB7BBA" w:rsidRDefault="008C2657" w:rsidP="008C2657">
            <w:pPr>
              <w:suppressAutoHyphens/>
              <w:spacing w:after="0" w:line="240" w:lineRule="auto"/>
              <w:rPr>
                <w:rFonts w:ascii="Times New Roman" w:eastAsia="Calibri" w:hAnsi="Times New Roman" w:cs="Times New Roman"/>
                <w:sz w:val="20"/>
                <w:szCs w:val="20"/>
                <w:lang w:eastAsia="ru-RU"/>
              </w:rPr>
            </w:pPr>
          </w:p>
          <w:p w:rsidR="008C2657" w:rsidRPr="00DB7BBA" w:rsidRDefault="008C2657" w:rsidP="008C2657">
            <w:pPr>
              <w:suppressAutoHyphens/>
              <w:spacing w:before="40" w:after="40" w:line="240" w:lineRule="auto"/>
              <w:rPr>
                <w:rFonts w:ascii="Times New Roman" w:eastAsia="Times New Roman" w:hAnsi="Times New Roman" w:cs="Times New Roman"/>
                <w:color w:val="000000"/>
                <w:sz w:val="20"/>
                <w:szCs w:val="20"/>
                <w:lang w:eastAsia="ru-RU"/>
              </w:rPr>
            </w:pPr>
            <w:r w:rsidRPr="00DB7BBA">
              <w:rPr>
                <w:rFonts w:ascii="Times New Roman" w:eastAsia="Calibri" w:hAnsi="Times New Roman" w:cs="Times New Roman"/>
                <w:sz w:val="20"/>
                <w:szCs w:val="20"/>
                <w:lang w:eastAsia="ru-RU"/>
              </w:rPr>
              <w:t>Постановление  Администрации муниципального образования «Глазовский район» от 21.05.2020 № 1.57 «</w:t>
            </w:r>
            <w:r w:rsidRPr="00DB7BBA">
              <w:rPr>
                <w:rFonts w:ascii="Times New Roman" w:eastAsia="Calibri" w:hAnsi="Times New Roman" w:cs="Times New Roman"/>
                <w:sz w:val="20"/>
                <w:szCs w:val="20"/>
              </w:rPr>
              <w:t xml:space="preserve">Об утверждениии Прейскуранта цен на услуги, оказываемые муниципальным учреждением культуры «Глазовская районная централизованная библиотечная система» МО </w:t>
            </w:r>
            <w:r w:rsidRPr="00DB7BBA">
              <w:rPr>
                <w:rFonts w:ascii="Times New Roman" w:eastAsia="Calibri" w:hAnsi="Times New Roman" w:cs="Times New Roman"/>
                <w:sz w:val="20"/>
                <w:szCs w:val="20"/>
              </w:rPr>
              <w:lastRenderedPageBreak/>
              <w:t>«Глазовский район»</w:t>
            </w:r>
            <w:r w:rsidRPr="00DB7BBA">
              <w:rPr>
                <w:rFonts w:ascii="Times New Roman" w:eastAsia="Calibri" w:hAnsi="Times New Roman" w:cs="Times New Roman"/>
                <w:sz w:val="20"/>
                <w:szCs w:val="20"/>
                <w:lang w:eastAsia="ru-RU"/>
              </w:rPr>
              <w:t>.</w:t>
            </w:r>
          </w:p>
        </w:tc>
      </w:tr>
      <w:tr w:rsidR="008C2657" w:rsidRPr="00DB7BBA" w:rsidTr="003A158F">
        <w:trPr>
          <w:jc w:val="center"/>
        </w:trPr>
        <w:tc>
          <w:tcPr>
            <w:tcW w:w="534" w:type="dxa"/>
          </w:tcPr>
          <w:p w:rsidR="008C2657" w:rsidRPr="00DB7BBA" w:rsidRDefault="008C2657" w:rsidP="008C2657">
            <w:pPr>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lastRenderedPageBreak/>
              <w:t>244</w:t>
            </w:r>
          </w:p>
        </w:tc>
        <w:tc>
          <w:tcPr>
            <w:tcW w:w="3504" w:type="dxa"/>
          </w:tcPr>
          <w:p w:rsidR="008C2657" w:rsidRPr="00DB7BBA" w:rsidRDefault="008C2657" w:rsidP="008C2657">
            <w:pPr>
              <w:spacing w:after="0" w:line="240" w:lineRule="auto"/>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 xml:space="preserve">Публикация сведений  на </w:t>
            </w:r>
            <w:r w:rsidRPr="00DB7BBA">
              <w:rPr>
                <w:rFonts w:ascii="Times New Roman" w:eastAsia="Times New Roman" w:hAnsi="Times New Roman" w:cs="Times New Roman"/>
                <w:sz w:val="20"/>
                <w:szCs w:val="20"/>
                <w:lang w:eastAsia="ru-RU"/>
              </w:rPr>
              <w:t xml:space="preserve">официальном сайте Администрации </w:t>
            </w:r>
            <w:r w:rsidRPr="00DB7BBA">
              <w:rPr>
                <w:rFonts w:ascii="Times New Roman" w:eastAsia="Times New Roman" w:hAnsi="Times New Roman" w:cs="Times New Roman"/>
                <w:color w:val="000000"/>
                <w:sz w:val="20"/>
                <w:szCs w:val="20"/>
                <w:lang w:eastAsia="ru-RU"/>
              </w:rPr>
              <w:t xml:space="preserve"> </w:t>
            </w:r>
            <w:r w:rsidRPr="00DB7BBA">
              <w:rPr>
                <w:rFonts w:ascii="Times New Roman" w:eastAsia="Times New Roman" w:hAnsi="Times New Roman" w:cs="Times New Roman"/>
                <w:bCs/>
                <w:sz w:val="20"/>
                <w:szCs w:val="20"/>
                <w:lang w:eastAsia="ru-RU"/>
              </w:rPr>
              <w:t>муниципального образования «</w:t>
            </w:r>
            <w:r w:rsidRPr="00DB7BBA">
              <w:rPr>
                <w:rFonts w:ascii="Times New Roman" w:eastAsia="Times New Roman" w:hAnsi="Times New Roman" w:cs="Times New Roman"/>
                <w:color w:val="000000"/>
                <w:sz w:val="20"/>
                <w:szCs w:val="20"/>
                <w:lang w:eastAsia="ru-RU"/>
              </w:rPr>
              <w:t>Муниципальный округ Глазовский район Удмуртской Республики»</w:t>
            </w:r>
            <w:r w:rsidRPr="00DB7BBA">
              <w:rPr>
                <w:rFonts w:ascii="Times New Roman" w:eastAsia="Times New Roman" w:hAnsi="Times New Roman" w:cs="Times New Roman"/>
                <w:bCs/>
                <w:sz w:val="20"/>
                <w:szCs w:val="20"/>
                <w:lang w:eastAsia="ru-RU"/>
              </w:rPr>
              <w:t xml:space="preserve"> </w:t>
            </w:r>
          </w:p>
        </w:tc>
        <w:tc>
          <w:tcPr>
            <w:tcW w:w="1276"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За 2022 год</w:t>
            </w:r>
          </w:p>
        </w:tc>
        <w:tc>
          <w:tcPr>
            <w:tcW w:w="1843"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Управление финансов</w:t>
            </w:r>
          </w:p>
        </w:tc>
        <w:tc>
          <w:tcPr>
            <w:tcW w:w="1984" w:type="dxa"/>
          </w:tcPr>
          <w:p w:rsidR="008C2657" w:rsidRPr="00DB7BBA" w:rsidRDefault="008C2657" w:rsidP="008C2657">
            <w:pPr>
              <w:spacing w:after="0" w:line="240" w:lineRule="auto"/>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 xml:space="preserve">Опубликованные сведения, предусмотренные порядком размещения информации на сайте </w:t>
            </w:r>
            <w:r w:rsidRPr="00DB7BBA">
              <w:rPr>
                <w:rFonts w:ascii="Times New Roman" w:eastAsia="Times New Roman" w:hAnsi="Times New Roman" w:cs="Times New Roman"/>
                <w:color w:val="000000"/>
                <w:sz w:val="20"/>
                <w:szCs w:val="20"/>
                <w:lang w:eastAsia="ru-RU"/>
              </w:rPr>
              <w:t xml:space="preserve">Администрации Глазовского района </w:t>
            </w:r>
          </w:p>
        </w:tc>
        <w:tc>
          <w:tcPr>
            <w:tcW w:w="2127" w:type="dxa"/>
            <w:vAlign w:val="center"/>
          </w:tcPr>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ar-SA"/>
              </w:rPr>
              <w:t xml:space="preserve">Подпрограмма «Повышение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w:t>
            </w:r>
            <w:r w:rsidRPr="00DB7BBA">
              <w:rPr>
                <w:rFonts w:ascii="Times New Roman" w:eastAsia="Times New Roman" w:hAnsi="Times New Roman" w:cs="Times New Roman"/>
                <w:color w:val="000000"/>
                <w:sz w:val="20"/>
                <w:szCs w:val="20"/>
                <w:lang w:eastAsia="ru-RU"/>
              </w:rPr>
              <w:t xml:space="preserve"> программы «Муниципальное управление»</w:t>
            </w:r>
          </w:p>
        </w:tc>
        <w:tc>
          <w:tcPr>
            <w:tcW w:w="2622" w:type="dxa"/>
          </w:tcPr>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proofErr w:type="gramStart"/>
            <w:r w:rsidRPr="00DB7BBA">
              <w:rPr>
                <w:rFonts w:ascii="Times New Roman" w:eastAsia="Times New Roman" w:hAnsi="Times New Roman" w:cs="Times New Roman"/>
                <w:color w:val="000000"/>
                <w:sz w:val="20"/>
                <w:szCs w:val="20"/>
                <w:lang w:eastAsia="ru-RU"/>
              </w:rPr>
              <w:t>В целях повышения прозрачности  проводимой бюджетной политики, механизм официального раскрытия информации о бюджетном процессе в муниципальном образования «Муниципальный округ Глазовский район Удмуртской Республики» реализован через официальный сайт Администрации МО «Муниципальный округ Глазовский район Удмуртской Республики» в сети Интернет.</w:t>
            </w:r>
            <w:proofErr w:type="gramEnd"/>
            <w:r w:rsidRPr="00DB7BBA">
              <w:rPr>
                <w:rFonts w:ascii="Times New Roman" w:eastAsia="Times New Roman" w:hAnsi="Times New Roman" w:cs="Times New Roman"/>
                <w:color w:val="000000"/>
                <w:sz w:val="20"/>
                <w:szCs w:val="20"/>
                <w:lang w:eastAsia="ru-RU"/>
              </w:rPr>
              <w:t xml:space="preserve"> </w:t>
            </w:r>
            <w:proofErr w:type="gramStart"/>
            <w:r w:rsidRPr="00DB7BBA">
              <w:rPr>
                <w:rFonts w:ascii="Times New Roman" w:eastAsia="Times New Roman" w:hAnsi="Times New Roman" w:cs="Times New Roman"/>
                <w:color w:val="000000"/>
                <w:sz w:val="20"/>
                <w:szCs w:val="20"/>
                <w:lang w:eastAsia="ru-RU"/>
              </w:rPr>
              <w:t xml:space="preserve">В </w:t>
            </w:r>
            <w:r w:rsidRPr="00DB7BBA">
              <w:rPr>
                <w:rFonts w:ascii="Times New Roman" w:eastAsia="Times New Roman" w:hAnsi="Times New Roman" w:cs="Times New Roman"/>
                <w:sz w:val="20"/>
                <w:szCs w:val="20"/>
                <w:lang w:eastAsia="ar-SA"/>
              </w:rPr>
              <w:t xml:space="preserve"> Управлении финансов Администрации муниципального образования «</w:t>
            </w:r>
            <w:r w:rsidRPr="00DB7BBA">
              <w:rPr>
                <w:rFonts w:ascii="Times New Roman" w:eastAsia="Times New Roman" w:hAnsi="Times New Roman" w:cs="Times New Roman"/>
                <w:color w:val="000000"/>
                <w:sz w:val="20"/>
                <w:szCs w:val="20"/>
                <w:lang w:eastAsia="ru-RU"/>
              </w:rPr>
              <w:t>Муниципальный округ Глазовский район Удмуртской Республики»</w:t>
            </w:r>
            <w:r w:rsidRPr="00DB7BBA">
              <w:rPr>
                <w:rFonts w:ascii="Times New Roman" w:eastAsia="Times New Roman" w:hAnsi="Times New Roman" w:cs="Times New Roman"/>
                <w:sz w:val="20"/>
                <w:szCs w:val="20"/>
                <w:lang w:eastAsia="ar-SA"/>
              </w:rPr>
              <w:t xml:space="preserve">  утвержден перечень информации о деятельности Управления финансов Администрации МО «</w:t>
            </w:r>
            <w:r w:rsidRPr="00DB7BBA">
              <w:rPr>
                <w:rFonts w:ascii="Times New Roman" w:eastAsia="Times New Roman" w:hAnsi="Times New Roman" w:cs="Times New Roman"/>
                <w:color w:val="000000"/>
                <w:sz w:val="20"/>
                <w:szCs w:val="20"/>
                <w:lang w:eastAsia="ru-RU"/>
              </w:rPr>
              <w:t>Муниципальный округ Глазовский район Удмуртской Республики»</w:t>
            </w:r>
            <w:r w:rsidRPr="00DB7BBA">
              <w:rPr>
                <w:rFonts w:ascii="Times New Roman" w:eastAsia="Times New Roman" w:hAnsi="Times New Roman" w:cs="Times New Roman"/>
                <w:sz w:val="20"/>
                <w:szCs w:val="20"/>
                <w:lang w:eastAsia="ar-SA"/>
              </w:rPr>
              <w:t xml:space="preserve"> </w:t>
            </w:r>
            <w:r w:rsidRPr="00DB7BBA">
              <w:rPr>
                <w:rFonts w:ascii="Times New Roman" w:eastAsia="Times New Roman" w:hAnsi="Times New Roman" w:cs="Times New Roman"/>
                <w:sz w:val="20"/>
                <w:szCs w:val="20"/>
                <w:lang w:eastAsia="ar-SA"/>
              </w:rPr>
              <w:lastRenderedPageBreak/>
              <w:t>размещаемой на официальном сайте МО «</w:t>
            </w:r>
            <w:r w:rsidRPr="00DB7BBA">
              <w:rPr>
                <w:rFonts w:ascii="Times New Roman" w:eastAsia="Times New Roman" w:hAnsi="Times New Roman" w:cs="Times New Roman"/>
                <w:color w:val="000000"/>
                <w:sz w:val="20"/>
                <w:szCs w:val="20"/>
                <w:lang w:eastAsia="ru-RU"/>
              </w:rPr>
              <w:t>Муниципальный округ Глазовский район Удмуртской Республики»</w:t>
            </w:r>
            <w:r w:rsidRPr="00DB7BBA">
              <w:rPr>
                <w:rFonts w:ascii="Times New Roman" w:eastAsia="Times New Roman" w:hAnsi="Times New Roman" w:cs="Times New Roman"/>
                <w:sz w:val="20"/>
                <w:szCs w:val="20"/>
                <w:lang w:eastAsia="ar-SA"/>
              </w:rPr>
              <w:t xml:space="preserve"> (Приказ № 55.1 от 25.11.2013 года) в соответствии с данным перечнем н</w:t>
            </w:r>
            <w:r w:rsidRPr="00DB7BBA">
              <w:rPr>
                <w:rFonts w:ascii="Times New Roman" w:eastAsia="Times New Roman" w:hAnsi="Times New Roman" w:cs="Times New Roman"/>
                <w:color w:val="000000"/>
                <w:sz w:val="20"/>
                <w:szCs w:val="20"/>
                <w:lang w:eastAsia="ru-RU"/>
              </w:rPr>
              <w:t>а официальном сайте за 2022 год  размещены ежемесячно:</w:t>
            </w:r>
            <w:proofErr w:type="gramEnd"/>
            <w:r w:rsidRPr="00DB7BBA">
              <w:rPr>
                <w:rFonts w:ascii="Times New Roman" w:eastAsia="Times New Roman" w:hAnsi="Times New Roman" w:cs="Times New Roman"/>
                <w:color w:val="000000"/>
                <w:sz w:val="20"/>
                <w:szCs w:val="20"/>
                <w:lang w:eastAsia="ru-RU"/>
              </w:rPr>
              <w:t xml:space="preserve"> Расходы бюджета, Отчет о бюджете и кредиторской задолженности, Сводная бюджетная роспись, Муниципальная долговая книга, Годовое исполнение бюджета, «Бюджет для граждан», Проекты решений и решения о бюджете</w:t>
            </w:r>
          </w:p>
        </w:tc>
      </w:tr>
      <w:tr w:rsidR="008C2657" w:rsidRPr="00DB7BBA" w:rsidTr="003A158F">
        <w:trPr>
          <w:jc w:val="center"/>
        </w:trPr>
        <w:tc>
          <w:tcPr>
            <w:tcW w:w="534" w:type="dxa"/>
          </w:tcPr>
          <w:p w:rsidR="008C2657" w:rsidRPr="00DB7BBA" w:rsidRDefault="008C2657" w:rsidP="008C2657">
            <w:pPr>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lastRenderedPageBreak/>
              <w:t>245</w:t>
            </w:r>
          </w:p>
        </w:tc>
        <w:tc>
          <w:tcPr>
            <w:tcW w:w="3504" w:type="dxa"/>
          </w:tcPr>
          <w:p w:rsidR="008C2657" w:rsidRPr="00DB7BBA" w:rsidRDefault="008C2657" w:rsidP="008C2657">
            <w:pPr>
              <w:spacing w:after="0" w:line="240" w:lineRule="auto"/>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Разработка и публикация «Бюджета для граждан»</w:t>
            </w:r>
          </w:p>
        </w:tc>
        <w:tc>
          <w:tcPr>
            <w:tcW w:w="1276"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За 2022 год</w:t>
            </w:r>
          </w:p>
        </w:tc>
        <w:tc>
          <w:tcPr>
            <w:tcW w:w="1843"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Управление финансов</w:t>
            </w:r>
          </w:p>
        </w:tc>
        <w:tc>
          <w:tcPr>
            <w:tcW w:w="1984" w:type="dxa"/>
          </w:tcPr>
          <w:p w:rsidR="008C2657" w:rsidRPr="00DB7BBA" w:rsidRDefault="008C2657" w:rsidP="008C2657">
            <w:pPr>
              <w:spacing w:after="0" w:line="240" w:lineRule="auto"/>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 xml:space="preserve">Опубликованный на официальном сайте «Бюджет для граждан» </w:t>
            </w:r>
          </w:p>
        </w:tc>
        <w:tc>
          <w:tcPr>
            <w:tcW w:w="2127" w:type="dxa"/>
            <w:vAlign w:val="center"/>
          </w:tcPr>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ar-SA"/>
              </w:rPr>
              <w:t xml:space="preserve">Подпрограмма «Повышение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w:t>
            </w:r>
            <w:r w:rsidRPr="00DB7BBA">
              <w:rPr>
                <w:rFonts w:ascii="Times New Roman" w:eastAsia="Times New Roman" w:hAnsi="Times New Roman" w:cs="Times New Roman"/>
                <w:color w:val="000000"/>
                <w:sz w:val="20"/>
                <w:szCs w:val="20"/>
                <w:lang w:eastAsia="ru-RU"/>
              </w:rPr>
              <w:t xml:space="preserve"> </w:t>
            </w:r>
            <w:r w:rsidRPr="00DB7BBA">
              <w:rPr>
                <w:rFonts w:ascii="Times New Roman" w:eastAsia="Times New Roman" w:hAnsi="Times New Roman" w:cs="Times New Roman"/>
                <w:color w:val="000000"/>
                <w:sz w:val="20"/>
                <w:szCs w:val="20"/>
                <w:lang w:eastAsia="ru-RU"/>
              </w:rPr>
              <w:lastRenderedPageBreak/>
              <w:t>программы «Муниципальное управление»</w:t>
            </w:r>
          </w:p>
        </w:tc>
        <w:tc>
          <w:tcPr>
            <w:tcW w:w="2622" w:type="dxa"/>
          </w:tcPr>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sz w:val="20"/>
                <w:szCs w:val="20"/>
                <w:lang w:eastAsia="ar-SA"/>
              </w:rPr>
              <w:lastRenderedPageBreak/>
              <w:t>Н</w:t>
            </w:r>
            <w:r w:rsidRPr="00DB7BBA">
              <w:rPr>
                <w:rFonts w:ascii="Times New Roman" w:eastAsia="Times New Roman" w:hAnsi="Times New Roman" w:cs="Times New Roman"/>
                <w:color w:val="000000"/>
                <w:sz w:val="20"/>
                <w:szCs w:val="20"/>
                <w:lang w:eastAsia="ru-RU"/>
              </w:rPr>
              <w:t xml:space="preserve">а официальном сайте  Администрации МО </w:t>
            </w:r>
            <w:r w:rsidRPr="00DB7BBA">
              <w:rPr>
                <w:rFonts w:ascii="Times New Roman" w:eastAsia="Times New Roman" w:hAnsi="Times New Roman" w:cs="Times New Roman"/>
                <w:sz w:val="20"/>
                <w:szCs w:val="20"/>
                <w:lang w:eastAsia="ru-RU"/>
              </w:rPr>
              <w:t xml:space="preserve">«Муниципальный округ Глазовский район Удмуртской Республики» </w:t>
            </w:r>
            <w:r w:rsidRPr="00DB7BBA">
              <w:rPr>
                <w:rFonts w:ascii="Times New Roman" w:eastAsia="Times New Roman" w:hAnsi="Times New Roman" w:cs="Times New Roman"/>
                <w:color w:val="000000"/>
                <w:sz w:val="20"/>
                <w:szCs w:val="20"/>
                <w:lang w:eastAsia="ru-RU"/>
              </w:rPr>
              <w:t>ежеквартально размещается «Бюджет для граждан», Сводная бюджетная роспись. Размещаются слайды  о бюджете и исполнение бюджета.</w:t>
            </w:r>
          </w:p>
        </w:tc>
      </w:tr>
      <w:tr w:rsidR="008C2657" w:rsidRPr="00DB7BBA" w:rsidTr="003A158F">
        <w:trPr>
          <w:jc w:val="center"/>
        </w:trPr>
        <w:tc>
          <w:tcPr>
            <w:tcW w:w="534" w:type="dxa"/>
          </w:tcPr>
          <w:p w:rsidR="008C2657" w:rsidRPr="00DB7BBA" w:rsidRDefault="008C2657" w:rsidP="008C2657">
            <w:pPr>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lastRenderedPageBreak/>
              <w:t>246</w:t>
            </w:r>
          </w:p>
        </w:tc>
        <w:tc>
          <w:tcPr>
            <w:tcW w:w="3504" w:type="dxa"/>
          </w:tcPr>
          <w:p w:rsidR="008C2657" w:rsidRPr="00DB7BBA" w:rsidRDefault="008C2657" w:rsidP="008C2657">
            <w:pPr>
              <w:spacing w:after="0" w:line="240" w:lineRule="auto"/>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ru-RU"/>
              </w:rPr>
              <w:t xml:space="preserve">Проведение общественного (публичного) обсуждения проектов муниципальных программ </w:t>
            </w:r>
          </w:p>
        </w:tc>
        <w:tc>
          <w:tcPr>
            <w:tcW w:w="1276"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За 2022 год</w:t>
            </w:r>
          </w:p>
        </w:tc>
        <w:tc>
          <w:tcPr>
            <w:tcW w:w="1843" w:type="dxa"/>
          </w:tcPr>
          <w:p w:rsidR="008C2657" w:rsidRPr="00DB7BBA" w:rsidRDefault="008C2657" w:rsidP="008C2657">
            <w:pPr>
              <w:tabs>
                <w:tab w:val="center" w:pos="4677"/>
                <w:tab w:val="right" w:pos="9355"/>
              </w:tabs>
              <w:spacing w:after="0" w:line="240" w:lineRule="auto"/>
              <w:jc w:val="both"/>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Управление финансов</w:t>
            </w:r>
          </w:p>
        </w:tc>
        <w:tc>
          <w:tcPr>
            <w:tcW w:w="1984" w:type="dxa"/>
          </w:tcPr>
          <w:p w:rsidR="008C2657" w:rsidRPr="00DB7BBA" w:rsidRDefault="008C2657" w:rsidP="008C2657">
            <w:pPr>
              <w:spacing w:after="0" w:line="240" w:lineRule="auto"/>
              <w:rPr>
                <w:rFonts w:ascii="Times New Roman" w:eastAsia="Times New Roman" w:hAnsi="Times New Roman" w:cs="Times New Roman"/>
                <w:sz w:val="20"/>
                <w:szCs w:val="20"/>
                <w:lang w:eastAsia="ru-RU"/>
              </w:rPr>
            </w:pPr>
            <w:r w:rsidRPr="00DB7BBA">
              <w:rPr>
                <w:rFonts w:ascii="Times New Roman" w:eastAsia="Times New Roman" w:hAnsi="Times New Roman" w:cs="Times New Roman"/>
                <w:sz w:val="20"/>
                <w:szCs w:val="20"/>
                <w:lang w:eastAsia="ru-RU"/>
              </w:rPr>
              <w:t>Публикация результатов общественного обсуждения на официальных сайтах органов местного самоуправления Глазовского района</w:t>
            </w:r>
          </w:p>
        </w:tc>
        <w:tc>
          <w:tcPr>
            <w:tcW w:w="2127" w:type="dxa"/>
            <w:vAlign w:val="center"/>
          </w:tcPr>
          <w:p w:rsidR="008C2657" w:rsidRPr="00DB7BBA" w:rsidRDefault="008C2657" w:rsidP="008C2657">
            <w:pPr>
              <w:spacing w:after="0" w:line="240" w:lineRule="auto"/>
              <w:jc w:val="both"/>
              <w:rPr>
                <w:rFonts w:ascii="Times New Roman" w:eastAsia="Times New Roman" w:hAnsi="Times New Roman" w:cs="Times New Roman"/>
                <w:color w:val="000000"/>
                <w:sz w:val="20"/>
                <w:szCs w:val="20"/>
                <w:lang w:eastAsia="ru-RU"/>
              </w:rPr>
            </w:pPr>
            <w:r w:rsidRPr="00DB7BBA">
              <w:rPr>
                <w:rFonts w:ascii="Times New Roman" w:eastAsia="Times New Roman" w:hAnsi="Times New Roman" w:cs="Times New Roman"/>
                <w:color w:val="000000"/>
                <w:sz w:val="20"/>
                <w:szCs w:val="20"/>
                <w:lang w:eastAsia="ar-SA"/>
              </w:rPr>
              <w:t xml:space="preserve">Подпрограмма «Повышение эффективности расходов бюджета муниципального образования            «Глазовский район», обеспечение долгосрочной сбалансированности и устойчивости бюджета» </w:t>
            </w:r>
            <w:r w:rsidRPr="00DB7BBA">
              <w:rPr>
                <w:rFonts w:ascii="Times New Roman" w:eastAsia="Times New Roman" w:hAnsi="Times New Roman" w:cs="Times New Roman"/>
                <w:color w:val="000000"/>
                <w:sz w:val="20"/>
                <w:szCs w:val="20"/>
                <w:lang w:eastAsia="ru-RU"/>
              </w:rPr>
              <w:t xml:space="preserve"> программы «Муниципальное управление»</w:t>
            </w:r>
          </w:p>
        </w:tc>
        <w:tc>
          <w:tcPr>
            <w:tcW w:w="2622" w:type="dxa"/>
          </w:tcPr>
          <w:p w:rsidR="008C2657" w:rsidRPr="00DB7BBA" w:rsidRDefault="008C2657" w:rsidP="008C2657">
            <w:pPr>
              <w:autoSpaceDE w:val="0"/>
              <w:autoSpaceDN w:val="0"/>
              <w:adjustRightInd w:val="0"/>
              <w:spacing w:after="0" w:line="240" w:lineRule="auto"/>
              <w:rPr>
                <w:rFonts w:ascii="Times New Roman" w:eastAsia="Calibri" w:hAnsi="Times New Roman" w:cs="Times New Roman"/>
                <w:color w:val="000000"/>
                <w:sz w:val="20"/>
                <w:szCs w:val="20"/>
                <w:lang w:eastAsia="ru-RU"/>
              </w:rPr>
            </w:pPr>
            <w:r w:rsidRPr="00DB7BBA">
              <w:rPr>
                <w:rFonts w:ascii="Times New Roman" w:eastAsia="Calibri" w:hAnsi="Times New Roman" w:cs="Times New Roman"/>
                <w:color w:val="000000"/>
                <w:sz w:val="20"/>
                <w:szCs w:val="20"/>
              </w:rPr>
              <w:t>Н</w:t>
            </w:r>
            <w:r w:rsidRPr="00DB7BBA">
              <w:rPr>
                <w:rFonts w:ascii="Times New Roman" w:eastAsia="Times New Roman" w:hAnsi="Times New Roman" w:cs="Times New Roman"/>
                <w:color w:val="000000"/>
                <w:sz w:val="20"/>
                <w:szCs w:val="20"/>
                <w:lang w:eastAsia="ru-RU"/>
              </w:rPr>
              <w:t xml:space="preserve">а официальном сайте   Администрации МО «Муниципальный округ Глазовский район Удмуртской Республики» размещаются </w:t>
            </w:r>
            <w:r w:rsidRPr="00DB7BBA">
              <w:rPr>
                <w:rFonts w:ascii="Times New Roman" w:eastAsia="Calibri" w:hAnsi="Times New Roman" w:cs="Times New Roman"/>
                <w:color w:val="000000"/>
                <w:sz w:val="20"/>
                <w:szCs w:val="20"/>
              </w:rPr>
              <w:t xml:space="preserve"> з</w:t>
            </w:r>
            <w:r w:rsidRPr="00DB7BBA">
              <w:rPr>
                <w:rFonts w:ascii="Times New Roman" w:eastAsia="Calibri" w:hAnsi="Times New Roman" w:cs="Times New Roman"/>
                <w:bCs/>
                <w:color w:val="000000"/>
                <w:sz w:val="20"/>
                <w:szCs w:val="20"/>
              </w:rPr>
              <w:t>аключения по результатам публичных слушаний по проектам решения Совета депутатов муниципального образования «</w:t>
            </w:r>
            <w:r w:rsidRPr="00DB7BBA">
              <w:rPr>
                <w:rFonts w:ascii="Times New Roman" w:eastAsia="Times New Roman" w:hAnsi="Times New Roman" w:cs="Times New Roman"/>
                <w:color w:val="000000"/>
                <w:sz w:val="20"/>
                <w:szCs w:val="20"/>
                <w:lang w:eastAsia="ru-RU"/>
              </w:rPr>
              <w:t>Муниципальный округ Глазовский район Удмуртской Республики</w:t>
            </w:r>
            <w:r w:rsidRPr="00DB7BBA">
              <w:rPr>
                <w:rFonts w:ascii="Times New Roman" w:eastAsia="Calibri" w:hAnsi="Times New Roman" w:cs="Times New Roman"/>
                <w:bCs/>
                <w:color w:val="000000"/>
                <w:sz w:val="20"/>
                <w:szCs w:val="20"/>
              </w:rPr>
              <w:t>» «Об утверждении отчета об исполнении бюджета муниципального образования «Глазовский район»</w:t>
            </w:r>
          </w:p>
        </w:tc>
      </w:tr>
    </w:tbl>
    <w:p w:rsidR="008C2657" w:rsidRPr="00DB7BBA" w:rsidRDefault="008C2657" w:rsidP="008C2657">
      <w:pPr>
        <w:spacing w:after="0" w:line="240" w:lineRule="auto"/>
        <w:ind w:left="4956"/>
        <w:jc w:val="right"/>
        <w:rPr>
          <w:rFonts w:ascii="Times New Roman" w:eastAsia="Times New Roman" w:hAnsi="Times New Roman" w:cs="Times New Roman"/>
          <w:sz w:val="24"/>
          <w:szCs w:val="24"/>
          <w:lang w:eastAsia="ru-RU"/>
        </w:rPr>
        <w:sectPr w:rsidR="008C2657" w:rsidRPr="00DB7BBA" w:rsidSect="003A158F">
          <w:headerReference w:type="even" r:id="rId12"/>
          <w:headerReference w:type="default" r:id="rId13"/>
          <w:footerReference w:type="even" r:id="rId14"/>
          <w:footerReference w:type="default" r:id="rId15"/>
          <w:headerReference w:type="first" r:id="rId16"/>
          <w:footerReference w:type="first" r:id="rId17"/>
          <w:footnotePr>
            <w:pos w:val="beneathText"/>
          </w:footnotePr>
          <w:pgSz w:w="16837" w:h="11905" w:orient="landscape"/>
          <w:pgMar w:top="1276" w:right="391" w:bottom="301" w:left="425" w:header="720" w:footer="720" w:gutter="0"/>
          <w:cols w:space="720"/>
          <w:titlePg/>
          <w:docGrid w:linePitch="360"/>
        </w:sectPr>
      </w:pPr>
    </w:p>
    <w:p w:rsidR="008C2657" w:rsidRPr="00DB7BBA" w:rsidRDefault="008C2657" w:rsidP="004B6691">
      <w:pPr>
        <w:spacing w:line="240" w:lineRule="auto"/>
        <w:contextualSpacing/>
        <w:jc w:val="center"/>
        <w:rPr>
          <w:rFonts w:ascii="Times New Roman" w:hAnsi="Times New Roman" w:cs="Times New Roman"/>
          <w:b/>
          <w:sz w:val="24"/>
          <w:szCs w:val="24"/>
          <w:lang w:eastAsia="ru-RU"/>
        </w:rPr>
      </w:pPr>
    </w:p>
    <w:p w:rsidR="008C2657" w:rsidRPr="00DB7BBA" w:rsidRDefault="008C2657" w:rsidP="004B6691">
      <w:pPr>
        <w:spacing w:line="240" w:lineRule="auto"/>
        <w:contextualSpacing/>
        <w:jc w:val="center"/>
        <w:rPr>
          <w:rFonts w:ascii="Times New Roman" w:hAnsi="Times New Roman" w:cs="Times New Roman"/>
          <w:b/>
          <w:sz w:val="24"/>
          <w:szCs w:val="24"/>
          <w:lang w:eastAsia="ru-RU"/>
        </w:rPr>
      </w:pPr>
    </w:p>
    <w:p w:rsidR="008C2657" w:rsidRPr="00DB7BBA" w:rsidRDefault="008C2657" w:rsidP="004B6691">
      <w:pPr>
        <w:spacing w:line="240" w:lineRule="auto"/>
        <w:contextualSpacing/>
        <w:jc w:val="center"/>
        <w:rPr>
          <w:rFonts w:ascii="Times New Roman" w:hAnsi="Times New Roman" w:cs="Times New Roman"/>
          <w:b/>
          <w:sz w:val="24"/>
          <w:szCs w:val="24"/>
          <w:lang w:eastAsia="ru-RU"/>
        </w:rPr>
      </w:pPr>
    </w:p>
    <w:p w:rsidR="00961529" w:rsidRPr="00DB7BBA" w:rsidRDefault="00961529">
      <w:pPr>
        <w:rPr>
          <w:color w:val="FF0000"/>
        </w:rPr>
      </w:pPr>
    </w:p>
    <w:p w:rsidR="00961529" w:rsidRPr="00DB7BBA" w:rsidRDefault="00961529">
      <w:pPr>
        <w:rPr>
          <w:color w:val="FF0000"/>
        </w:rPr>
      </w:pPr>
    </w:p>
    <w:p w:rsidR="00961529" w:rsidRPr="00DB7BBA" w:rsidRDefault="00961529">
      <w:pPr>
        <w:rPr>
          <w:color w:val="FF0000"/>
        </w:rPr>
      </w:pPr>
    </w:p>
    <w:p w:rsidR="00961529" w:rsidRPr="00DB7BBA" w:rsidRDefault="00961529">
      <w:pPr>
        <w:rPr>
          <w:color w:val="FF0000"/>
        </w:rPr>
      </w:pPr>
    </w:p>
    <w:p w:rsidR="00961529" w:rsidRPr="00DB7BBA" w:rsidRDefault="00961529">
      <w:pPr>
        <w:rPr>
          <w:color w:val="FF0000"/>
        </w:rPr>
      </w:pPr>
    </w:p>
    <w:p w:rsidR="00961529" w:rsidRPr="00DB7BBA" w:rsidRDefault="00961529">
      <w:pPr>
        <w:rPr>
          <w:color w:val="FF0000"/>
        </w:rPr>
      </w:pPr>
    </w:p>
    <w:p w:rsidR="00961529" w:rsidRPr="00DB7BBA" w:rsidRDefault="00961529">
      <w:pPr>
        <w:rPr>
          <w:color w:val="FF0000"/>
        </w:rPr>
      </w:pPr>
    </w:p>
    <w:p w:rsidR="00961529" w:rsidRPr="00DB7BBA" w:rsidRDefault="00961529">
      <w:pPr>
        <w:rPr>
          <w:color w:val="FF0000"/>
        </w:rPr>
      </w:pPr>
    </w:p>
    <w:p w:rsidR="00961529" w:rsidRPr="00DB7BBA" w:rsidRDefault="00961529">
      <w:pPr>
        <w:rPr>
          <w:color w:val="FF0000"/>
        </w:rPr>
      </w:pPr>
    </w:p>
    <w:p w:rsidR="00961529" w:rsidRPr="00DB7BBA" w:rsidRDefault="00961529">
      <w:pPr>
        <w:rPr>
          <w:color w:val="FF0000"/>
        </w:rPr>
      </w:pPr>
    </w:p>
    <w:p w:rsidR="00961529" w:rsidRPr="00DB7BBA" w:rsidRDefault="00961529" w:rsidP="00961529">
      <w:pPr>
        <w:pStyle w:val="hpinlineinlist"/>
        <w:shd w:val="clear" w:color="auto" w:fill="FFFFFF"/>
        <w:tabs>
          <w:tab w:val="left" w:pos="1134"/>
        </w:tabs>
        <w:spacing w:before="0" w:beforeAutospacing="0" w:after="0" w:afterAutospacing="0"/>
        <w:contextualSpacing/>
        <w:jc w:val="center"/>
        <w:rPr>
          <w:b/>
          <w:color w:val="FF0000"/>
          <w:shd w:val="clear" w:color="auto" w:fill="FFFFFF"/>
        </w:rPr>
      </w:pPr>
    </w:p>
    <w:p w:rsidR="00961529" w:rsidRPr="00DB7BBA" w:rsidRDefault="00961529" w:rsidP="00961529">
      <w:pPr>
        <w:pStyle w:val="hpinlineinlist"/>
        <w:shd w:val="clear" w:color="auto" w:fill="FFFFFF"/>
        <w:tabs>
          <w:tab w:val="left" w:pos="1134"/>
        </w:tabs>
        <w:spacing w:before="0" w:beforeAutospacing="0" w:after="0" w:afterAutospacing="0"/>
        <w:contextualSpacing/>
        <w:jc w:val="center"/>
        <w:rPr>
          <w:b/>
          <w:color w:val="FF0000"/>
          <w:shd w:val="clear" w:color="auto" w:fill="FFFFFF"/>
        </w:rPr>
        <w:sectPr w:rsidR="00961529" w:rsidRPr="00DB7BBA" w:rsidSect="00961529">
          <w:pgSz w:w="16838" w:h="11906" w:orient="landscape"/>
          <w:pgMar w:top="851" w:right="1134" w:bottom="1701" w:left="1134" w:header="709" w:footer="709" w:gutter="0"/>
          <w:cols w:space="708"/>
          <w:docGrid w:linePitch="360"/>
        </w:sectPr>
      </w:pPr>
    </w:p>
    <w:p w:rsidR="00961529" w:rsidRPr="00DB7BBA" w:rsidRDefault="00961529" w:rsidP="00961529">
      <w:pPr>
        <w:pStyle w:val="hpinlineinlist"/>
        <w:shd w:val="clear" w:color="auto" w:fill="FFFFFF"/>
        <w:tabs>
          <w:tab w:val="left" w:pos="1134"/>
        </w:tabs>
        <w:spacing w:before="0" w:beforeAutospacing="0" w:after="0" w:afterAutospacing="0"/>
        <w:contextualSpacing/>
        <w:jc w:val="center"/>
        <w:rPr>
          <w:b/>
          <w:shd w:val="clear" w:color="auto" w:fill="FFFFFF"/>
        </w:rPr>
      </w:pPr>
      <w:r w:rsidRPr="00DB7BBA">
        <w:rPr>
          <w:b/>
          <w:shd w:val="clear" w:color="auto" w:fill="FFFFFF"/>
        </w:rPr>
        <w:lastRenderedPageBreak/>
        <w:t>Образование</w:t>
      </w:r>
    </w:p>
    <w:p w:rsidR="008C2657" w:rsidRPr="00DB7BBA" w:rsidRDefault="008C2657" w:rsidP="00961529">
      <w:pPr>
        <w:pStyle w:val="hpinlineinlist"/>
        <w:shd w:val="clear" w:color="auto" w:fill="FFFFFF"/>
        <w:tabs>
          <w:tab w:val="left" w:pos="1134"/>
        </w:tabs>
        <w:spacing w:before="0" w:beforeAutospacing="0" w:after="0" w:afterAutospacing="0"/>
        <w:contextualSpacing/>
        <w:jc w:val="center"/>
        <w:rPr>
          <w:b/>
          <w:shd w:val="clear" w:color="auto" w:fill="FFFFFF"/>
        </w:rPr>
      </w:pPr>
    </w:p>
    <w:p w:rsidR="008C2657" w:rsidRPr="00DB7BBA" w:rsidRDefault="008C2657" w:rsidP="008C2657">
      <w:pPr>
        <w:pStyle w:val="hpinlineinlist"/>
        <w:shd w:val="clear" w:color="auto" w:fill="FFFFFF"/>
        <w:tabs>
          <w:tab w:val="left" w:pos="1134"/>
        </w:tabs>
        <w:spacing w:before="0" w:beforeAutospacing="0" w:after="0" w:afterAutospacing="0" w:line="276" w:lineRule="auto"/>
        <w:ind w:firstLine="567"/>
        <w:jc w:val="both"/>
        <w:rPr>
          <w:shd w:val="clear" w:color="auto" w:fill="FFFFFF"/>
        </w:rPr>
      </w:pPr>
      <w:r w:rsidRPr="00DB7BBA">
        <w:rPr>
          <w:shd w:val="clear" w:color="auto" w:fill="FFFFFF"/>
        </w:rPr>
        <w:t xml:space="preserve"> Для качественного исполнения полномочий органов местного самоуправления в сфере образования и организации предоставления общедоступного общего, дошкольного и дополнительного образования в Глазовском районе существует развитая сеть системы образования.  В состав сети системы образования Глазовского района по итогам 2022 года входят Управление образования, 15 образовательных организаций,  в т.ч. 11 средних школ, 2 начальных школ-детских садов, 2 учреждения дополнительного образования (МУДО «ДЮСШ» и МУДО «ДДТ»). Уменьшение числа школ по сравнению с предыдущим 2021 годом связано с уменьшением количества детей на данных территориях и проведением мер по оптимизации образовательных учреждений. </w:t>
      </w:r>
    </w:p>
    <w:p w:rsidR="008C2657" w:rsidRPr="00DB7BBA" w:rsidRDefault="008C2657" w:rsidP="008C2657">
      <w:pPr>
        <w:pStyle w:val="hpinlineinlist"/>
        <w:shd w:val="clear" w:color="auto" w:fill="FFFFFF"/>
        <w:tabs>
          <w:tab w:val="left" w:pos="1134"/>
        </w:tabs>
        <w:spacing w:before="0" w:beforeAutospacing="0" w:after="0" w:afterAutospacing="0" w:line="276" w:lineRule="auto"/>
        <w:jc w:val="both"/>
        <w:rPr>
          <w:shd w:val="clear" w:color="auto" w:fill="FFFFFF"/>
        </w:rPr>
      </w:pPr>
      <w:r w:rsidRPr="00DB7BBA">
        <w:rPr>
          <w:shd w:val="clear" w:color="auto" w:fill="FFFFFF"/>
        </w:rPr>
        <w:t xml:space="preserve">        Количество обучающихся  по сравнению с предыдущим годом сократилось и составляет 1341 человек, что меньше показателя прошлого года на 27 человек (было 1368 учащийся с 1 по 11 классы). По состоянию на декабрь 2022 года в 12-ти общеобразовательных организациях обучается 52 школьника по адаптированной образовательной программе в связи с ограниченными возможностями здоровья и (или) инвалидностью, что выше прошлогоднего показателя на 9 человек.</w:t>
      </w:r>
    </w:p>
    <w:p w:rsidR="008C2657" w:rsidRPr="00DB7BBA" w:rsidRDefault="008C2657" w:rsidP="008C2657">
      <w:pPr>
        <w:pStyle w:val="hpinlineinlist"/>
        <w:shd w:val="clear" w:color="auto" w:fill="FFFFFF"/>
        <w:tabs>
          <w:tab w:val="left" w:pos="1134"/>
        </w:tabs>
        <w:spacing w:before="0" w:beforeAutospacing="0" w:after="0" w:afterAutospacing="0" w:line="276" w:lineRule="auto"/>
        <w:jc w:val="both"/>
        <w:rPr>
          <w:shd w:val="clear" w:color="auto" w:fill="FFFFFF"/>
        </w:rPr>
      </w:pPr>
      <w:r w:rsidRPr="00DB7BBA">
        <w:rPr>
          <w:shd w:val="clear" w:color="auto" w:fill="FFFFFF"/>
        </w:rPr>
        <w:t xml:space="preserve">        Для оказания муниципальных услуг и исполнения муниципальных функций по информационно-методическому, материально-техническому и организационному обеспечению с 2017 года функционирует Муниципальное учреждение «Центр комплексного обеспечения Глазовского района».  </w:t>
      </w:r>
    </w:p>
    <w:p w:rsidR="008C2657" w:rsidRPr="00DB7BBA" w:rsidRDefault="008C2657" w:rsidP="008C2657">
      <w:pPr>
        <w:pStyle w:val="hpinlineinlist"/>
        <w:shd w:val="clear" w:color="auto" w:fill="FFFFFF"/>
        <w:tabs>
          <w:tab w:val="left" w:pos="1134"/>
        </w:tabs>
        <w:spacing w:before="0" w:beforeAutospacing="0" w:after="0" w:afterAutospacing="0" w:line="276" w:lineRule="auto"/>
        <w:jc w:val="both"/>
        <w:rPr>
          <w:shd w:val="clear" w:color="auto" w:fill="FFFFFF"/>
        </w:rPr>
      </w:pPr>
      <w:r w:rsidRPr="00DB7BBA">
        <w:rPr>
          <w:shd w:val="clear" w:color="auto" w:fill="FFFFFF"/>
        </w:rPr>
        <w:t xml:space="preserve">       </w:t>
      </w:r>
      <w:r w:rsidRPr="00DB7BBA">
        <w:rPr>
          <w:color w:val="FF0000"/>
          <w:shd w:val="clear" w:color="auto" w:fill="FFFFFF"/>
        </w:rPr>
        <w:t xml:space="preserve"> </w:t>
      </w:r>
      <w:r w:rsidRPr="00DB7BBA">
        <w:rPr>
          <w:shd w:val="clear" w:color="auto" w:fill="FFFFFF"/>
        </w:rPr>
        <w:t xml:space="preserve">Всего по району 38 дошкольных групп, на 1 группу меньше в сравнении с итогами за предыдущий год, так как с 1 сентября сократилась группа в детском саду Понинской средней школы. </w:t>
      </w:r>
      <w:r w:rsidRPr="00DB7BBA">
        <w:t xml:space="preserve">В отчетный период 485 детей получают дошкольное образование, из них 115 человек до 3-х лет, 380 чел. в возрасте 3 года и старше. </w:t>
      </w:r>
      <w:r w:rsidRPr="00DB7BBA">
        <w:rPr>
          <w:shd w:val="clear" w:color="auto" w:fill="FFFFFF"/>
        </w:rPr>
        <w:t xml:space="preserve">Все группы общеразвивающей направленности. Доступность дошкольным образованием составляет 100%. Дети, поставленные на учет, зачислены в соответствии с желаемой датой. Дошкольным образованием охвачены все нуждающиеся, очередность в  детские сады отсутствует.  </w:t>
      </w:r>
      <w:proofErr w:type="gramStart"/>
      <w:r w:rsidRPr="00DB7BBA">
        <w:t>В целях обеспечения государственных гарантий доступности </w:t>
      </w:r>
      <w:hyperlink r:id="rId18" w:tooltip="Дошкольное образование" w:history="1">
        <w:r w:rsidRPr="00DB7BBA">
          <w:t>дошкольного образования</w:t>
        </w:r>
      </w:hyperlink>
      <w:r w:rsidRPr="00DB7BBA">
        <w:t> и равных стартовых возможностей его получения при подготовке детей к обучению к школе для всех слоев населения организован подвоз на школьных автобусах детей из населенных пунктов, где нет детского сада в Куреговский, Ключевской, Пусошурский, Дондыкарский детские сады, третий год функционирует группа кратковременного пребывания для дошкольников д. Сёва,  группу посещают 6 дошкольников разного</w:t>
      </w:r>
      <w:proofErr w:type="gramEnd"/>
      <w:r w:rsidRPr="00DB7BBA">
        <w:t xml:space="preserve"> возраста.  Доступность дошкольного образования составляет 100%.</w:t>
      </w:r>
    </w:p>
    <w:p w:rsidR="008C2657" w:rsidRPr="00DB7BBA" w:rsidRDefault="008C2657" w:rsidP="008C2657">
      <w:pPr>
        <w:pStyle w:val="hpinlineinlist"/>
        <w:shd w:val="clear" w:color="auto" w:fill="FFFFFF"/>
        <w:tabs>
          <w:tab w:val="left" w:pos="1134"/>
        </w:tabs>
        <w:spacing w:before="0" w:beforeAutospacing="0" w:after="0" w:afterAutospacing="0" w:line="276" w:lineRule="auto"/>
        <w:jc w:val="both"/>
      </w:pPr>
      <w:r w:rsidRPr="00DB7BBA">
        <w:t xml:space="preserve">        Количество детей от 5 до 18 лет, посещающих учреждения дополнительного образования,  составляет 1512 человек (было  в 2021 году-1568 человек). Фактический охват дополнительным образованием приближается к 100%, но в виду того, что статистика учитывает всех прописанных, но не проживающих на территории Глазовского района детей, охват равен 78,43% (было в 2021 году 78,84%), что немного ниже прошлогоднего показателя, но он соответствует целевым индикаторам национального проекта «Успех каждого ребенка». </w:t>
      </w:r>
      <w:proofErr w:type="gramStart"/>
      <w:r w:rsidRPr="00DB7BBA">
        <w:t xml:space="preserve">С сентября 2022 года на базе общеобразовательных учреждений открыты 5 объединений физкультурно-спортивной, туристско-краеведческой и естественнонаучной направленности по реализации мероприятия «Создание новых мест </w:t>
      </w:r>
      <w:r w:rsidRPr="00DB7BBA">
        <w:lastRenderedPageBreak/>
        <w:t xml:space="preserve">дополнительного образования детей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«Успех каждого ребенка» национального проекта «Образование», охват составил  в 2022 году 80 учащихся. </w:t>
      </w:r>
      <w:proofErr w:type="gramEnd"/>
    </w:p>
    <w:p w:rsidR="008C2657" w:rsidRPr="00DB7BBA" w:rsidRDefault="008C2657" w:rsidP="008C2657">
      <w:pPr>
        <w:pStyle w:val="ae"/>
        <w:ind w:left="0" w:firstLine="709"/>
        <w:jc w:val="both"/>
        <w:rPr>
          <w:rFonts w:ascii="Times New Roman" w:hAnsi="Times New Roman"/>
          <w:sz w:val="24"/>
          <w:szCs w:val="24"/>
        </w:rPr>
      </w:pPr>
      <w:r w:rsidRPr="00DB7BBA">
        <w:t xml:space="preserve">  </w:t>
      </w:r>
      <w:r w:rsidRPr="00DB7BBA">
        <w:rPr>
          <w:rFonts w:ascii="Times New Roman" w:hAnsi="Times New Roman"/>
          <w:sz w:val="24"/>
          <w:szCs w:val="24"/>
        </w:rPr>
        <w:t xml:space="preserve">Наибольшее внимание в 2022 году было уделено поддержке общественных объединений в сфере воспитания (в т.ч. Российского движения школьников - далее РДШ); патриотическому воспитанию и формированию российской идентичности. </w:t>
      </w:r>
      <w:proofErr w:type="gramStart"/>
      <w:r w:rsidRPr="00DB7BBA">
        <w:rPr>
          <w:rFonts w:ascii="Times New Roman" w:hAnsi="Times New Roman"/>
          <w:sz w:val="24"/>
          <w:szCs w:val="24"/>
        </w:rPr>
        <w:t>РДШ созданы в шести образовательных учреждениях, количество детей в них 89 человек.</w:t>
      </w:r>
      <w:proofErr w:type="gramEnd"/>
      <w:r w:rsidRPr="00DB7BBA">
        <w:rPr>
          <w:rFonts w:ascii="Times New Roman" w:hAnsi="Times New Roman"/>
          <w:sz w:val="24"/>
          <w:szCs w:val="24"/>
        </w:rPr>
        <w:t xml:space="preserve"> </w:t>
      </w:r>
      <w:proofErr w:type="gramStart"/>
      <w:r w:rsidRPr="00DB7BBA">
        <w:rPr>
          <w:rFonts w:ascii="Times New Roman" w:hAnsi="Times New Roman"/>
          <w:sz w:val="24"/>
          <w:szCs w:val="24"/>
        </w:rPr>
        <w:t>Благодаря  введению с 01.09.2022г. курса внеурочной деятельности «Разговоры о важном» в 1 - 11 классах происходит пробуждение интереса детей к изучению отечественной истории и культуры, воспитание гражданственности и патриотизма, формирование и конкретизация понятия «Родина», осознание собственного отношения к ней; формирование представления о культурном и историческом единстве российского народа и важности его сохранения.</w:t>
      </w:r>
      <w:proofErr w:type="gramEnd"/>
      <w:r w:rsidRPr="00DB7BBA">
        <w:rPr>
          <w:rFonts w:ascii="Times New Roman" w:hAnsi="Times New Roman"/>
          <w:sz w:val="24"/>
          <w:szCs w:val="24"/>
        </w:rPr>
        <w:t xml:space="preserve"> За полгода проведения данных занятий интерес учащихся к участию в РДШ, волонтерстве и в юнармейском движении увеличилось. К примеру, старшие воспитанники молодёжно-патриотического клуба "Витязи" из Качкашурской и </w:t>
      </w:r>
      <w:proofErr w:type="gramStart"/>
      <w:r w:rsidRPr="00DB7BBA">
        <w:rPr>
          <w:rFonts w:ascii="Times New Roman" w:hAnsi="Times New Roman"/>
          <w:sz w:val="24"/>
          <w:szCs w:val="24"/>
        </w:rPr>
        <w:t>Октябрьской</w:t>
      </w:r>
      <w:proofErr w:type="gramEnd"/>
      <w:r w:rsidRPr="00DB7BBA">
        <w:rPr>
          <w:rFonts w:ascii="Times New Roman" w:hAnsi="Times New Roman"/>
          <w:sz w:val="24"/>
          <w:szCs w:val="24"/>
        </w:rPr>
        <w:t xml:space="preserve"> средних школ участвовали на Межрегиональном кадетском слёте "Виват, кадет!". Ребята с гордостью и честью представили Глазовский район</w:t>
      </w:r>
      <w:r w:rsidRPr="00DB7BBA">
        <w:rPr>
          <w:rFonts w:ascii="Times New Roman" w:hAnsi="Times New Roman"/>
          <w:sz w:val="24"/>
          <w:szCs w:val="24"/>
        </w:rPr>
        <w:br/>
        <w:t>во всех видах состязаний: по дартсу и в конкурсе бальных танцев, викторине "Историческая справка"  заняли 3 место. Достойно выступили в военизированной эстафете и конкурсе "Песни и строя",</w:t>
      </w:r>
      <w:r w:rsidRPr="00DB7BBA">
        <w:rPr>
          <w:rFonts w:ascii="Times New Roman" w:hAnsi="Times New Roman"/>
          <w:sz w:val="24"/>
          <w:szCs w:val="24"/>
        </w:rPr>
        <w:br/>
        <w:t xml:space="preserve">а в конкурсе визиток одержали победу.  Итогом работы в формировании представления о культурном и историческом единстве российского народа и в осознании собственного отношения являются то, что по состоянию на декабрь 2022 года во всех  средних школах функционирует юнармейское движение, которое собрало в свои ряды 118 человек, 125 человек являются волонтерами. </w:t>
      </w:r>
    </w:p>
    <w:p w:rsidR="008C2657" w:rsidRPr="00DB7BBA" w:rsidRDefault="008C2657" w:rsidP="008C2657">
      <w:pPr>
        <w:pStyle w:val="ae"/>
        <w:ind w:left="0" w:firstLine="709"/>
        <w:jc w:val="both"/>
        <w:rPr>
          <w:rFonts w:ascii="Times New Roman" w:hAnsi="Times New Roman"/>
          <w:sz w:val="24"/>
          <w:szCs w:val="24"/>
        </w:rPr>
      </w:pPr>
      <w:proofErr w:type="gramStart"/>
      <w:r w:rsidRPr="00DB7BBA">
        <w:rPr>
          <w:rFonts w:ascii="Times New Roman" w:hAnsi="Times New Roman"/>
          <w:sz w:val="24"/>
          <w:szCs w:val="24"/>
        </w:rPr>
        <w:t>В 2022 году представители школ Глазовского района активно участвовали в мероприятиях на районном, городском, республиканском, российском и международном уровнях: 1244  детей разного возраста, что составляет 92% от общего количества детей.</w:t>
      </w:r>
      <w:proofErr w:type="gramEnd"/>
    </w:p>
    <w:p w:rsidR="008C2657" w:rsidRPr="00DB7BBA" w:rsidRDefault="008C2657" w:rsidP="008C2657">
      <w:pPr>
        <w:pStyle w:val="ae"/>
        <w:spacing w:after="0"/>
        <w:ind w:left="0" w:firstLine="709"/>
        <w:jc w:val="both"/>
        <w:rPr>
          <w:rFonts w:ascii="Times New Roman" w:hAnsi="Times New Roman"/>
          <w:sz w:val="24"/>
          <w:szCs w:val="24"/>
        </w:rPr>
      </w:pPr>
      <w:r w:rsidRPr="00DB7BBA">
        <w:rPr>
          <w:rFonts w:ascii="Times New Roman" w:hAnsi="Times New Roman"/>
          <w:sz w:val="24"/>
          <w:szCs w:val="24"/>
        </w:rPr>
        <w:t>Победителей и призёров конкурсов, смотров, соревнований мероприятий различного уровня – 41%.</w:t>
      </w:r>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cs="Times New Roman"/>
          <w:sz w:val="24"/>
          <w:szCs w:val="24"/>
        </w:rPr>
        <w:t xml:space="preserve">          В рамках Плана мероприятий по реализации Стратегии социально-экономического развития муниципального образования «Глазовский район» на 2016-2020 годы и на период до 2025 года по созданию условий для получения доступного и качественного образования проведены следующие мероприятия:</w:t>
      </w:r>
    </w:p>
    <w:p w:rsidR="008C2657" w:rsidRPr="00DB7BBA" w:rsidRDefault="008C2657" w:rsidP="008C2657">
      <w:pPr>
        <w:pStyle w:val="ad"/>
        <w:spacing w:line="276" w:lineRule="auto"/>
        <w:jc w:val="both"/>
        <w:rPr>
          <w:rFonts w:ascii="Times New Roman" w:hAnsi="Times New Roman" w:cs="Times New Roman"/>
          <w:sz w:val="24"/>
          <w:szCs w:val="24"/>
        </w:rPr>
      </w:pPr>
      <w:r w:rsidRPr="00DB7BBA">
        <w:rPr>
          <w:rFonts w:ascii="Times New Roman" w:eastAsia="Calibri" w:hAnsi="Times New Roman" w:cs="Times New Roman"/>
          <w:color w:val="00B050"/>
        </w:rPr>
        <w:t xml:space="preserve">           </w:t>
      </w:r>
      <w:r w:rsidRPr="00DB7BBA">
        <w:rPr>
          <w:rFonts w:ascii="Times New Roman" w:hAnsi="Times New Roman" w:cs="Times New Roman"/>
          <w:sz w:val="24"/>
          <w:szCs w:val="24"/>
        </w:rPr>
        <w:t xml:space="preserve">Муниципальную услугу  </w:t>
      </w:r>
      <w:r w:rsidRPr="00DB7BBA">
        <w:rPr>
          <w:rFonts w:ascii="Times New Roman" w:eastAsia="Times New Roman" w:hAnsi="Times New Roman" w:cs="Times New Roman"/>
          <w:sz w:val="24"/>
          <w:szCs w:val="24"/>
        </w:rPr>
        <w:t>«Прием заявлений о зачислении в муниципальные образовательные</w:t>
      </w:r>
      <w:r w:rsidRPr="00DB7BBA">
        <w:rPr>
          <w:rFonts w:ascii="Times New Roman" w:hAnsi="Times New Roman" w:cs="Times New Roman"/>
          <w:sz w:val="24"/>
          <w:szCs w:val="24"/>
        </w:rPr>
        <w:t xml:space="preserve"> </w:t>
      </w:r>
      <w:r w:rsidRPr="00DB7BBA">
        <w:rPr>
          <w:rFonts w:ascii="Times New Roman" w:eastAsia="Times New Roman" w:hAnsi="Times New Roman" w:cs="Times New Roman"/>
          <w:sz w:val="24"/>
          <w:szCs w:val="24"/>
        </w:rPr>
        <w:t>учреждения, реализующие основную образовательную программу дошкольного образования (детские сады), а также постановка на соответствующий учет»</w:t>
      </w:r>
      <w:r w:rsidRPr="00DB7BBA">
        <w:rPr>
          <w:rFonts w:ascii="Times New Roman" w:hAnsi="Times New Roman" w:cs="Times New Roman"/>
          <w:sz w:val="24"/>
          <w:szCs w:val="24"/>
        </w:rPr>
        <w:t xml:space="preserve"> за  2022 год получили 111 детей. </w:t>
      </w:r>
    </w:p>
    <w:p w:rsidR="008C2657" w:rsidRPr="00DB7BBA" w:rsidRDefault="008C2657" w:rsidP="008C2657">
      <w:pPr>
        <w:pStyle w:val="ad"/>
        <w:spacing w:line="276" w:lineRule="auto"/>
        <w:jc w:val="both"/>
        <w:rPr>
          <w:rFonts w:ascii="Times New Roman" w:hAnsi="Times New Roman"/>
          <w:sz w:val="18"/>
          <w:szCs w:val="18"/>
        </w:rPr>
      </w:pPr>
      <w:r w:rsidRPr="00DB7BBA">
        <w:rPr>
          <w:rFonts w:ascii="Times New Roman" w:eastAsia="Times New Roman" w:hAnsi="Times New Roman" w:cs="Times New Roman"/>
          <w:sz w:val="24"/>
          <w:szCs w:val="24"/>
        </w:rPr>
        <w:t xml:space="preserve">          </w:t>
      </w:r>
      <w:proofErr w:type="gramStart"/>
      <w:r w:rsidRPr="00DB7BBA">
        <w:rPr>
          <w:rFonts w:ascii="Times New Roman" w:hAnsi="Times New Roman" w:cs="Times New Roman"/>
          <w:sz w:val="24"/>
          <w:szCs w:val="24"/>
        </w:rPr>
        <w:t xml:space="preserve">На основании Постановления Администрации МО «Глазовский район» № 1.129 от 07.12.2020 года, родительская плата не взимается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учреждениях муниципального образования «Глазовский район», </w:t>
      </w:r>
      <w:r w:rsidRPr="00DB7BBA">
        <w:rPr>
          <w:rFonts w:ascii="Times New Roman" w:hAnsi="Times New Roman" w:cs="Times New Roman"/>
          <w:sz w:val="24"/>
          <w:szCs w:val="24"/>
        </w:rPr>
        <w:lastRenderedPageBreak/>
        <w:t>реализующих образовательные программы дошкольного образования.</w:t>
      </w:r>
      <w:proofErr w:type="gramEnd"/>
      <w:r w:rsidRPr="00DB7BBA">
        <w:rPr>
          <w:rFonts w:ascii="Times New Roman" w:hAnsi="Times New Roman" w:cs="Times New Roman"/>
          <w:sz w:val="24"/>
          <w:szCs w:val="24"/>
        </w:rPr>
        <w:t xml:space="preserve"> Данными льготами пользуются 13 воспитанников. Не взимается плата за детей, оба или один из родителей которых являются инвалидами первой или второй групп и не имеют других доходов, кроме пенсии. Данными льготами в отчетном периоде  пользовались 5 детей, посещающих детские сады района.</w:t>
      </w:r>
      <w:r w:rsidRPr="00DB7BBA">
        <w:rPr>
          <w:rFonts w:ascii="Times New Roman" w:hAnsi="Times New Roman"/>
          <w:sz w:val="24"/>
          <w:szCs w:val="24"/>
        </w:rPr>
        <w:t xml:space="preserve">         Немаловажным фактором доступности является размер платы, взимаемой с родителей (законных представителей) за присмотр и уход за детьми в образовательных организациях, реализующих программу дошкольного образования. Родительская плата  с 01 января 2021 года для дошкольных групп с 9-10,5 - часовым режимом работы составляет 1200 руб.,</w:t>
      </w:r>
      <w:r w:rsidRPr="00DB7BBA">
        <w:t xml:space="preserve"> </w:t>
      </w:r>
      <w:r w:rsidRPr="00DB7BBA">
        <w:rPr>
          <w:rFonts w:ascii="Times New Roman" w:hAnsi="Times New Roman"/>
          <w:sz w:val="24"/>
          <w:szCs w:val="24"/>
        </w:rPr>
        <w:t>с 11-часовым режимом работы - 1300 рублей. Это не превышает нормы, установленной максимальной стоимости в республике по сельским районам, которая составляет 1300 руб. 90 % родительской платы используется на питание, 10% на хозяйственные нужды.</w:t>
      </w:r>
      <w:r w:rsidRPr="00DB7BBA">
        <w:rPr>
          <w:rFonts w:ascii="Times New Roman" w:hAnsi="Times New Roman"/>
          <w:sz w:val="18"/>
          <w:szCs w:val="18"/>
        </w:rPr>
        <w:t xml:space="preserve"> </w:t>
      </w:r>
      <w:r w:rsidRPr="00DB7BBA">
        <w:tab/>
      </w:r>
      <w:r w:rsidRPr="00DB7BBA">
        <w:rPr>
          <w:rFonts w:ascii="Times New Roman" w:hAnsi="Times New Roman"/>
          <w:sz w:val="24"/>
          <w:szCs w:val="24"/>
        </w:rPr>
        <w:t xml:space="preserve"> </w:t>
      </w:r>
    </w:p>
    <w:p w:rsidR="008C2657" w:rsidRPr="00DB7BBA" w:rsidRDefault="008C2657" w:rsidP="008C2657">
      <w:pPr>
        <w:pStyle w:val="ad"/>
        <w:spacing w:line="276" w:lineRule="auto"/>
        <w:jc w:val="both"/>
        <w:rPr>
          <w:rFonts w:ascii="Times New Roman" w:hAnsi="Times New Roman"/>
          <w:sz w:val="24"/>
          <w:szCs w:val="24"/>
        </w:rPr>
      </w:pPr>
      <w:r w:rsidRPr="00DB7BBA">
        <w:rPr>
          <w:rFonts w:ascii="Times New Roman" w:hAnsi="Times New Roman"/>
          <w:sz w:val="24"/>
          <w:szCs w:val="24"/>
        </w:rPr>
        <w:t xml:space="preserve">         На основании Постановления Администрации МО «Глазовский район» № 64.5 от 08.09.2014 «О мерах социальной поддержки многодетных семей» 116 детей дошкольного возраста пользовались 50% скидкой от установленной платы за присмотр и уход за детьми в дошкольных группах. </w:t>
      </w:r>
    </w:p>
    <w:p w:rsidR="008C2657" w:rsidRPr="00DB7BBA" w:rsidRDefault="008C2657" w:rsidP="008C2657">
      <w:pPr>
        <w:pStyle w:val="ad"/>
        <w:spacing w:line="276" w:lineRule="auto"/>
        <w:jc w:val="both"/>
        <w:rPr>
          <w:rFonts w:ascii="Times New Roman" w:hAnsi="Times New Roman"/>
          <w:sz w:val="24"/>
          <w:szCs w:val="24"/>
        </w:rPr>
      </w:pPr>
      <w:r w:rsidRPr="00DB7BBA">
        <w:rPr>
          <w:rFonts w:ascii="Times New Roman" w:hAnsi="Times New Roman"/>
          <w:sz w:val="24"/>
          <w:szCs w:val="24"/>
        </w:rPr>
        <w:t xml:space="preserve">        По укреплению  материально-технической базы муниципальных  общеобразовательных учреждений: проводятся мероприятия, направленные на улучшение материально-технической базы общеобразовательных организаций. </w:t>
      </w:r>
    </w:p>
    <w:p w:rsidR="008C2657" w:rsidRPr="00DB7BBA" w:rsidRDefault="008C2657" w:rsidP="008C2657">
      <w:pPr>
        <w:pStyle w:val="ad"/>
        <w:spacing w:line="276" w:lineRule="auto"/>
        <w:jc w:val="both"/>
        <w:rPr>
          <w:rFonts w:ascii="Times New Roman" w:hAnsi="Times New Roman"/>
          <w:sz w:val="24"/>
          <w:szCs w:val="24"/>
        </w:rPr>
      </w:pPr>
      <w:r w:rsidRPr="00DB7BBA">
        <w:rPr>
          <w:rFonts w:ascii="Times New Roman" w:hAnsi="Times New Roman"/>
          <w:sz w:val="24"/>
          <w:szCs w:val="24"/>
        </w:rPr>
        <w:t xml:space="preserve">       За счет местного бюджета приобретены лакокрасочные материалы для ремонта во всех </w:t>
      </w:r>
      <w:r w:rsidRPr="00DB7BBA">
        <w:rPr>
          <w:rFonts w:ascii="Times New Roman" w:hAnsi="Times New Roman"/>
          <w:color w:val="000000" w:themeColor="text1"/>
          <w:sz w:val="24"/>
          <w:szCs w:val="24"/>
        </w:rPr>
        <w:t xml:space="preserve"> общеобразовательных учреждениях на сумму 164,00 тыс</w:t>
      </w:r>
      <w:proofErr w:type="gramStart"/>
      <w:r w:rsidRPr="00DB7BBA">
        <w:rPr>
          <w:rFonts w:ascii="Times New Roman" w:hAnsi="Times New Roman"/>
          <w:color w:val="000000" w:themeColor="text1"/>
          <w:sz w:val="24"/>
          <w:szCs w:val="24"/>
        </w:rPr>
        <w:t>.р</w:t>
      </w:r>
      <w:proofErr w:type="gramEnd"/>
      <w:r w:rsidRPr="00DB7BBA">
        <w:rPr>
          <w:rFonts w:ascii="Times New Roman" w:hAnsi="Times New Roman"/>
          <w:color w:val="000000" w:themeColor="text1"/>
          <w:sz w:val="24"/>
          <w:szCs w:val="24"/>
        </w:rPr>
        <w:t>уб.</w:t>
      </w:r>
      <w:r w:rsidRPr="00DB7BBA">
        <w:rPr>
          <w:rFonts w:ascii="Times New Roman" w:hAnsi="Times New Roman"/>
          <w:sz w:val="24"/>
          <w:szCs w:val="24"/>
        </w:rPr>
        <w:t xml:space="preserve"> В связи с неудовлетворительным состоянием здания МОУ «Понинская СОШ» в рамках проекта «Большой ремонт» продолжается капитальный ремонт здания, который будет завершен к сентябрю 2023 года. По итогам 2022 года </w:t>
      </w:r>
      <w:r w:rsidRPr="00DB7BBA">
        <w:rPr>
          <w:rFonts w:ascii="Times New Roman" w:hAnsi="Times New Roman" w:cs="Times New Roman"/>
          <w:color w:val="000000"/>
          <w:lang w:eastAsia="ru-RU"/>
        </w:rPr>
        <w:t>доля муниципальных общеобразовательных учреждений, здания которых требуют капитального ремонта, в общем количестве муниципальных общеобразовательных учреждений,</w:t>
      </w:r>
      <w:r w:rsidRPr="00DB7BBA">
        <w:rPr>
          <w:rFonts w:ascii="Times New Roman" w:hAnsi="Times New Roman"/>
          <w:sz w:val="24"/>
          <w:szCs w:val="24"/>
        </w:rPr>
        <w:t xml:space="preserve"> увеличилось почти в 3 раза и составляет 23, 08% от общего количества школ района (было в 2021 году 7,1%). </w:t>
      </w:r>
      <w:proofErr w:type="gramStart"/>
      <w:r w:rsidRPr="00DB7BBA">
        <w:rPr>
          <w:rFonts w:ascii="Times New Roman" w:hAnsi="Times New Roman"/>
          <w:sz w:val="24"/>
          <w:szCs w:val="24"/>
        </w:rPr>
        <w:t>Согласно акта</w:t>
      </w:r>
      <w:proofErr w:type="gramEnd"/>
      <w:r w:rsidRPr="00DB7BBA">
        <w:rPr>
          <w:rFonts w:ascii="Times New Roman" w:hAnsi="Times New Roman"/>
          <w:sz w:val="24"/>
          <w:szCs w:val="24"/>
        </w:rPr>
        <w:t xml:space="preserve"> обследования технического состояния здания школ муниципальной комиссией к Понинской СОШ добавились Парзинская и Кожильская СОШ с/х-ого направления. </w:t>
      </w:r>
    </w:p>
    <w:p w:rsidR="008C2657" w:rsidRPr="00DB7BBA" w:rsidRDefault="008C2657" w:rsidP="008C2657">
      <w:pPr>
        <w:pStyle w:val="ad"/>
        <w:spacing w:line="276" w:lineRule="auto"/>
        <w:jc w:val="both"/>
        <w:rPr>
          <w:rFonts w:ascii="Times New Roman" w:hAnsi="Times New Roman"/>
          <w:sz w:val="24"/>
          <w:szCs w:val="24"/>
        </w:rPr>
      </w:pPr>
      <w:r w:rsidRPr="00DB7BBA">
        <w:rPr>
          <w:rFonts w:ascii="Times New Roman" w:hAnsi="Times New Roman"/>
          <w:sz w:val="24"/>
          <w:szCs w:val="24"/>
        </w:rPr>
        <w:t xml:space="preserve">        В рамках </w:t>
      </w:r>
      <w:r w:rsidRPr="00DB7BBA">
        <w:rPr>
          <w:rFonts w:ascii="Times New Roman" w:hAnsi="Times New Roman" w:cs="Times New Roman"/>
          <w:sz w:val="24"/>
          <w:szCs w:val="24"/>
        </w:rPr>
        <w:t xml:space="preserve">открытия Центров образования цифрового и гуманитарного профилей «Точка роста» в МОУ «Ключевская СОШ» и в МБОУ «Кожильская СОШ с/х-ого направления» проведены ремонты кабинетов: </w:t>
      </w:r>
      <w:r w:rsidRPr="00DB7BBA">
        <w:rPr>
          <w:rFonts w:ascii="Times New Roman" w:hAnsi="Times New Roman"/>
          <w:sz w:val="24"/>
          <w:szCs w:val="24"/>
        </w:rPr>
        <w:t>сантехнические, электротехнические, отделочные работы на сумму 291 279,60 рублей и 298 690,00 рублей.</w:t>
      </w:r>
    </w:p>
    <w:p w:rsidR="008C2657" w:rsidRPr="00DB7BBA" w:rsidRDefault="008C2657" w:rsidP="008C2657">
      <w:pPr>
        <w:pStyle w:val="ad"/>
        <w:spacing w:line="276" w:lineRule="auto"/>
        <w:jc w:val="both"/>
        <w:rPr>
          <w:rFonts w:ascii="Times New Roman" w:hAnsi="Times New Roman"/>
          <w:sz w:val="24"/>
          <w:szCs w:val="24"/>
        </w:rPr>
      </w:pPr>
      <w:r w:rsidRPr="00DB7BBA">
        <w:rPr>
          <w:rFonts w:ascii="Times New Roman" w:hAnsi="Times New Roman"/>
          <w:sz w:val="24"/>
          <w:szCs w:val="24"/>
        </w:rPr>
        <w:t xml:space="preserve">         За счет субсидии бюджета Российской Федерации по созданию условий для занятия физической культурой и спортом в  сельской местности </w:t>
      </w:r>
      <w:r w:rsidRPr="00DB7BBA">
        <w:rPr>
          <w:rFonts w:ascii="Times New Roman" w:hAnsi="Times New Roman"/>
          <w:color w:val="000000" w:themeColor="text1"/>
          <w:sz w:val="24"/>
          <w:szCs w:val="24"/>
        </w:rPr>
        <w:t>в МОУ «Куреговская СОШ»:</w:t>
      </w:r>
      <w:r w:rsidRPr="00DB7BBA">
        <w:rPr>
          <w:rFonts w:ascii="Times New Roman" w:hAnsi="Times New Roman"/>
          <w:sz w:val="24"/>
          <w:szCs w:val="24"/>
        </w:rPr>
        <w:t xml:space="preserve">  в тренажерном зале, завершены сантехнические, электротехнические, отделочные работы, приобретена спортивная форма и спортивный инвентарь для команды по настольному теннису </w:t>
      </w:r>
      <w:r w:rsidRPr="00DB7BBA">
        <w:rPr>
          <w:rFonts w:ascii="Times New Roman" w:hAnsi="Times New Roman"/>
          <w:color w:val="000000" w:themeColor="text1"/>
          <w:sz w:val="24"/>
          <w:szCs w:val="24"/>
        </w:rPr>
        <w:t>на сумму 394 142,00 рублей</w:t>
      </w:r>
      <w:r w:rsidRPr="00DB7BBA">
        <w:rPr>
          <w:rFonts w:ascii="Times New Roman" w:hAnsi="Times New Roman"/>
          <w:sz w:val="24"/>
          <w:szCs w:val="24"/>
        </w:rPr>
        <w:t>.</w:t>
      </w:r>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cs="Times New Roman"/>
          <w:sz w:val="24"/>
          <w:szCs w:val="24"/>
        </w:rPr>
        <w:t xml:space="preserve">         В рамках организация подготовки и повышения квалификации кадров на основании ст. 47 ФЗ 273 «Об образовании в РФ» каждый педагогический работник имеет право на  дополнительное профессиональное образование по профилю педагогической деятельности не реже одного раза в три года.  За истекший период 2022 года курсы повышения квалификации по внедрению обновленных ФГОС  прошли 149 педагогических и руководящих работников. В связи с подготовкой к открытию Центров </w:t>
      </w:r>
      <w:r w:rsidRPr="00DB7BBA">
        <w:rPr>
          <w:rFonts w:ascii="Times New Roman" w:hAnsi="Times New Roman" w:cs="Times New Roman"/>
          <w:sz w:val="24"/>
          <w:szCs w:val="24"/>
        </w:rPr>
        <w:lastRenderedPageBreak/>
        <w:t>образования цифрового и гуманитарного профилей «Точка роста» в Ключевской и Кожильской средних школах повышение квалификации прошли 7 педагогов этих учреждений по курсу «Использование современного учебного оборудования в Центре образования естественнонаучной и технологической направленностей «Точка роста» ​​.</w:t>
      </w:r>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cs="Times New Roman"/>
          <w:sz w:val="24"/>
          <w:szCs w:val="24"/>
        </w:rPr>
        <w:t xml:space="preserve">          </w:t>
      </w:r>
      <w:proofErr w:type="gramStart"/>
      <w:r w:rsidRPr="00DB7BBA">
        <w:rPr>
          <w:rFonts w:ascii="Times New Roman" w:hAnsi="Times New Roman" w:cs="Times New Roman"/>
          <w:sz w:val="24"/>
          <w:szCs w:val="24"/>
        </w:rPr>
        <w:t>С началом нового учебного года Управление образования совместно с Советом руководителей образовательных организаций внесли изменения в показатели оценки эффективности деятельности руководителей и педагогических работников  муниципальных общеобразовательных учреждений муниципального образования " Муниципальный округ Глазовский район Удмуртской Республики" –</w:t>
      </w:r>
      <w:r w:rsidRPr="00DB7BBA">
        <w:rPr>
          <w:rFonts w:ascii="Times New Roman" w:hAnsi="Times New Roman" w:cs="Times New Roman"/>
          <w:color w:val="FF0000"/>
          <w:sz w:val="24"/>
          <w:szCs w:val="24"/>
        </w:rPr>
        <w:t xml:space="preserve"> </w:t>
      </w:r>
      <w:r w:rsidRPr="00DB7BBA">
        <w:rPr>
          <w:rFonts w:ascii="Times New Roman" w:hAnsi="Times New Roman" w:cs="Times New Roman"/>
          <w:sz w:val="24"/>
          <w:szCs w:val="24"/>
        </w:rPr>
        <w:t>разработано Положение о порядке установления выплат стимулирующего характера руководителям муниципальных образовательных учреждений, подконтрольных Управлению образования Глазовского района, утвержденное постановлением Администрации Глазовского района от 20.09.2022 г</w:t>
      </w:r>
      <w:proofErr w:type="gramEnd"/>
      <w:r w:rsidRPr="00DB7BBA">
        <w:rPr>
          <w:rFonts w:ascii="Times New Roman" w:hAnsi="Times New Roman" w:cs="Times New Roman"/>
          <w:sz w:val="24"/>
          <w:szCs w:val="24"/>
        </w:rPr>
        <w:t xml:space="preserve">. №1.251, в </w:t>
      </w:r>
      <w:proofErr w:type="gramStart"/>
      <w:r w:rsidRPr="00DB7BBA">
        <w:rPr>
          <w:rFonts w:ascii="Times New Roman" w:hAnsi="Times New Roman" w:cs="Times New Roman"/>
          <w:sz w:val="24"/>
          <w:szCs w:val="24"/>
        </w:rPr>
        <w:t>котором</w:t>
      </w:r>
      <w:proofErr w:type="gramEnd"/>
      <w:r w:rsidRPr="00DB7BBA">
        <w:rPr>
          <w:rFonts w:ascii="Times New Roman" w:hAnsi="Times New Roman" w:cs="Times New Roman"/>
          <w:sz w:val="24"/>
          <w:szCs w:val="24"/>
        </w:rPr>
        <w:t xml:space="preserve">  используются следующие оценки их труда:</w:t>
      </w:r>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cs="Times New Roman"/>
          <w:sz w:val="24"/>
          <w:szCs w:val="24"/>
        </w:rPr>
        <w:t>-Соответствие деятельности учреждения требованиям законодательства в сфере образования (отсутствие предписаний надзорных органов),</w:t>
      </w:r>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cs="Times New Roman"/>
          <w:sz w:val="24"/>
          <w:szCs w:val="24"/>
        </w:rPr>
        <w:t>-Наличие участников конкурса «Денежное поощрение лучших учителей УР», «Ученик года», «Учитель года»,</w:t>
      </w:r>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cs="Times New Roman"/>
          <w:sz w:val="24"/>
          <w:szCs w:val="24"/>
        </w:rPr>
        <w:t xml:space="preserve">-Информационная открытость (наличие сайта, полнота и частота обновления информации, участие в процедурах независимой оценки качества образования), </w:t>
      </w:r>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cs="Times New Roman"/>
          <w:sz w:val="24"/>
          <w:szCs w:val="24"/>
        </w:rPr>
        <w:t>-Удовлетворенность населения качеством предоставляемых образовательных услуг, выполняемых работ (отсутствие объективных жалоб),</w:t>
      </w:r>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cs="Times New Roman"/>
          <w:sz w:val="24"/>
          <w:szCs w:val="24"/>
        </w:rPr>
        <w:t>-За организацию работы «Точек роста», «Успех каждого ребенка»  в рамках реализации Национального  проекта «Образование» и  Муниципального  опорного центра МО «Муниципальный округ Глазовский район Удмуртской Республики»  по  реализации  мероприятий приоритетного проекта «Доступное дополнительное образование»,</w:t>
      </w:r>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cs="Times New Roman"/>
          <w:sz w:val="24"/>
          <w:szCs w:val="24"/>
        </w:rPr>
        <w:t xml:space="preserve">-Наличие профильных и предпрофильных классов, </w:t>
      </w:r>
      <w:proofErr w:type="gramStart"/>
      <w:r w:rsidRPr="00DB7BBA">
        <w:rPr>
          <w:rFonts w:ascii="Times New Roman" w:hAnsi="Times New Roman" w:cs="Times New Roman"/>
          <w:sz w:val="24"/>
          <w:szCs w:val="24"/>
        </w:rPr>
        <w:t>согласно</w:t>
      </w:r>
      <w:proofErr w:type="gramEnd"/>
      <w:r w:rsidRPr="00DB7BBA">
        <w:rPr>
          <w:rFonts w:ascii="Times New Roman" w:hAnsi="Times New Roman" w:cs="Times New Roman"/>
          <w:sz w:val="24"/>
          <w:szCs w:val="24"/>
        </w:rPr>
        <w:t xml:space="preserve"> нормативных документов вышестоящих организаций.</w:t>
      </w:r>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cs="Times New Roman"/>
          <w:color w:val="FF0000"/>
          <w:sz w:val="24"/>
          <w:szCs w:val="24"/>
        </w:rPr>
        <w:t xml:space="preserve">         </w:t>
      </w:r>
      <w:r w:rsidRPr="00DB7BBA">
        <w:rPr>
          <w:rFonts w:ascii="Times New Roman" w:hAnsi="Times New Roman" w:cs="Times New Roman"/>
          <w:sz w:val="24"/>
          <w:szCs w:val="24"/>
        </w:rPr>
        <w:t xml:space="preserve">В части информирования населения об организации предоставления дошкольного образования в  муниципальном образовании " Муниципальный округ Глазовский район Удмуртской Республики"  на официальном сайте Управления образования, Администрации МО «Муниципальный округ Глазовский район Удмуртской Республики» размещено 14 информационных сообщений об организации дошкольного образования. </w:t>
      </w:r>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sz w:val="24"/>
          <w:szCs w:val="24"/>
        </w:rPr>
        <w:t xml:space="preserve">          В рамках работы с одаренными и высокомотивированными детьми организовано методическое и организационно-технологическое сопровождение Всероссийской олимпиады школьников (ВсОШ). </w:t>
      </w:r>
      <w:r w:rsidRPr="00DB7BBA">
        <w:rPr>
          <w:rFonts w:ascii="Times New Roman" w:hAnsi="Times New Roman" w:cs="Times New Roman"/>
          <w:sz w:val="24"/>
          <w:szCs w:val="24"/>
        </w:rPr>
        <w:t xml:space="preserve">В 2022-2023 учебном году муниципальный этап Всероссийской олимпиады школьников был организован по 19 предметам. По итогам участия победителями стали 29 учащихся, призерами – 39. Самое большое количество победителей и призеров подготовили педагоги МОУ «Качкашурская СОШ», и по проценту призеров от числа учащихся эта школа заняла в рейтинге 1 место. Второе место в рейтинге школ занял коллектив МБОУ «Кожильская СОШ с/х-го направления», третье место – у коллектива МОУ «Парзинская СОШ». Для участия на региональном третьем этапе ВсОШ приглашены учащиеся по технологии и истории из Пусошурской и Куреговской средних школ. Хорошие результаты традиционно показали участники Межрегиональной олимпиады школьников по удмуртскому языку и литературе. </w:t>
      </w:r>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sz w:val="24"/>
          <w:szCs w:val="24"/>
        </w:rPr>
        <w:lastRenderedPageBreak/>
        <w:t xml:space="preserve">          </w:t>
      </w:r>
      <w:r w:rsidRPr="00DB7BBA">
        <w:rPr>
          <w:rFonts w:ascii="Times New Roman" w:hAnsi="Times New Roman" w:cs="Times New Roman"/>
          <w:sz w:val="24"/>
          <w:szCs w:val="24"/>
        </w:rPr>
        <w:t xml:space="preserve">Продолжается формирование и развитие современной информационной образовательной среды через процесс изменения отношения к новой системе образования, связанное с  интерактивными технологиями. Это происходит благодаря  реализации национального проекта «Цифровая образовательная среда» (далее - ЦОС). </w:t>
      </w:r>
      <w:proofErr w:type="gramStart"/>
      <w:r w:rsidRPr="00DB7BBA">
        <w:rPr>
          <w:rFonts w:ascii="Times New Roman" w:hAnsi="Times New Roman" w:cs="Times New Roman"/>
          <w:sz w:val="24"/>
          <w:szCs w:val="24"/>
        </w:rPr>
        <w:t xml:space="preserve">По этой программе в школы района поступили 2 интерактивных комплекса с вычислительными блоками и мобильным креплением JeminiCo совместно с интерактивным комплексом Teach Touch (в Точках роста при Октябрьской и Понинской средних школах), 25 ноутбуков, а также 4 многофункциональных устройства.  </w:t>
      </w:r>
      <w:proofErr w:type="gramEnd"/>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cs="Times New Roman"/>
          <w:sz w:val="24"/>
          <w:szCs w:val="24"/>
        </w:rPr>
        <w:t xml:space="preserve">        В соответствии с мероприятиями в рамках ЦОС  во всех школах увеличена скорость интернета (не менее 50 Мбит/сек.).  </w:t>
      </w:r>
      <w:proofErr w:type="gramStart"/>
      <w:r w:rsidRPr="00DB7BBA">
        <w:rPr>
          <w:rFonts w:ascii="Times New Roman" w:hAnsi="Times New Roman" w:cs="Times New Roman"/>
          <w:sz w:val="24"/>
          <w:szCs w:val="24"/>
        </w:rPr>
        <w:t>Число персональных компьютеров, используемых в учебных целях, в расчете на 100 обучающихся,  в Глазовском районе составляет 18,24, хоть и недостаточно, но выше показателя по УР (равно 13,01). 28 педагогических работников прошли курсы повышения квалификации по образовательным программам «Персонализация образования в условиях цифровой трансформации в обществе», «Цифровые  технологии  в преподавании профильных дисциплин».</w:t>
      </w:r>
      <w:proofErr w:type="gramEnd"/>
    </w:p>
    <w:p w:rsidR="008C2657" w:rsidRPr="00DB7BBA" w:rsidRDefault="008C2657" w:rsidP="008C2657">
      <w:pPr>
        <w:spacing w:after="0"/>
        <w:jc w:val="both"/>
        <w:rPr>
          <w:rFonts w:ascii="Times New Roman" w:hAnsi="Times New Roman" w:cs="Times New Roman"/>
          <w:sz w:val="24"/>
          <w:szCs w:val="24"/>
        </w:rPr>
      </w:pPr>
      <w:r w:rsidRPr="00DB7BBA">
        <w:t xml:space="preserve">          </w:t>
      </w:r>
      <w:r w:rsidRPr="00DB7BBA">
        <w:rPr>
          <w:rFonts w:ascii="Times New Roman" w:hAnsi="Times New Roman" w:cs="Times New Roman"/>
          <w:sz w:val="24"/>
          <w:szCs w:val="24"/>
        </w:rPr>
        <w:t>Для увеличения численности пользующихся электронными услугами Управление образования активно включается в проведение информационно-разъяснительной и просветительской деятельности о возможностях получения услуг в электронном виде (подача заявления родителями (законными представителями) о приеме в первый класс, подача заявления педагогами на аттестацию, запрос справок и подтверждающих документов и т.д.). В рамках федерального проекта «</w:t>
      </w:r>
      <w:hyperlink r:id="rId19" w:tgtFrame="_blank" w:history="1">
        <w:r w:rsidRPr="00DB7BBA">
          <w:rPr>
            <w:rFonts w:ascii="Times New Roman" w:hAnsi="Times New Roman" w:cs="Times New Roman"/>
            <w:sz w:val="24"/>
            <w:szCs w:val="24"/>
          </w:rPr>
          <w:t>Цифровое государственное управление</w:t>
        </w:r>
      </w:hyperlink>
      <w:r w:rsidRPr="00DB7BBA">
        <w:rPr>
          <w:rFonts w:ascii="Times New Roman" w:hAnsi="Times New Roman" w:cs="Times New Roman"/>
          <w:sz w:val="24"/>
          <w:szCs w:val="24"/>
        </w:rPr>
        <w:t xml:space="preserve">» национальной программы «Цифровая экономика» на официальных сайтах всех учреждений образования продолжает функционировать Платформа обратной связи (далее-ПОС) и используется компонент «Госпаблики» подсистемы обратной связи федеральной государственной информационной системы «Единый портал государственных и муниципальных услуг (функций)». </w:t>
      </w:r>
    </w:p>
    <w:p w:rsidR="008C2657" w:rsidRPr="00DB7BBA" w:rsidRDefault="008C2657" w:rsidP="008C2657">
      <w:pPr>
        <w:pStyle w:val="ad"/>
        <w:spacing w:line="276" w:lineRule="auto"/>
        <w:jc w:val="both"/>
        <w:rPr>
          <w:rFonts w:ascii="Times New Roman" w:hAnsi="Times New Roman" w:cs="Times New Roman"/>
          <w:sz w:val="24"/>
          <w:szCs w:val="24"/>
        </w:rPr>
      </w:pPr>
      <w:r w:rsidRPr="00DB7BBA">
        <w:rPr>
          <w:rFonts w:ascii="Times New Roman" w:hAnsi="Times New Roman" w:cs="Times New Roman"/>
          <w:sz w:val="24"/>
          <w:szCs w:val="24"/>
        </w:rPr>
        <w:t xml:space="preserve">         В Куреговской и Кожильской средней школе сельскохозяйственного направления на уровне среднего общего образования преподают  углубленное изучение предмета «Информатика и ИКТ». В образовательную деятельность активно внедряются информационно-телекоммуникационные технологии. Все школы Глазовского района оснащены компьютерным оборудованием, мультимедийной техникой, подключены к сети Интернет, в каждой школе создана единая локальная сеть. В 10 учреждениях образования открыты кружки по формированию </w:t>
      </w:r>
      <w:proofErr w:type="gramStart"/>
      <w:r w:rsidRPr="00DB7BBA">
        <w:rPr>
          <w:rFonts w:ascii="Times New Roman" w:hAnsi="Times New Roman" w:cs="Times New Roman"/>
          <w:sz w:val="24"/>
          <w:szCs w:val="24"/>
        </w:rPr>
        <w:t>ИКТ-компетенций</w:t>
      </w:r>
      <w:proofErr w:type="gramEnd"/>
      <w:r w:rsidRPr="00DB7BBA">
        <w:rPr>
          <w:rFonts w:ascii="Times New Roman" w:hAnsi="Times New Roman" w:cs="Times New Roman"/>
          <w:sz w:val="24"/>
          <w:szCs w:val="24"/>
        </w:rPr>
        <w:t xml:space="preserve"> и робототехнике. С 01.09.2022г. все учреждения образования перешли на сайт Гос</w:t>
      </w:r>
      <w:proofErr w:type="gramStart"/>
      <w:r w:rsidRPr="00DB7BBA">
        <w:rPr>
          <w:rFonts w:ascii="Times New Roman" w:hAnsi="Times New Roman" w:cs="Times New Roman"/>
          <w:sz w:val="24"/>
          <w:szCs w:val="24"/>
        </w:rPr>
        <w:t>WEB</w:t>
      </w:r>
      <w:proofErr w:type="gramEnd"/>
      <w:r w:rsidRPr="00DB7BBA">
        <w:rPr>
          <w:rFonts w:ascii="Times New Roman" w:hAnsi="Times New Roman" w:cs="Times New Roman"/>
          <w:sz w:val="24"/>
          <w:szCs w:val="24"/>
        </w:rPr>
        <w:t>. На официальных сайтах всех учреждений образования функционирует «Платформа обратной связи» (далее-ПОС), благодаря которой пользователи могут обратиться напрямую в образовательное учреждение с жалобой или предложением.</w:t>
      </w:r>
    </w:p>
    <w:p w:rsidR="008C2657" w:rsidRPr="00DB7BBA" w:rsidRDefault="008C2657" w:rsidP="008C2657">
      <w:pPr>
        <w:pStyle w:val="ad"/>
        <w:spacing w:line="276" w:lineRule="auto"/>
        <w:jc w:val="both"/>
        <w:rPr>
          <w:rFonts w:ascii="Times New Roman" w:hAnsi="Times New Roman" w:cs="Times New Roman"/>
          <w:sz w:val="24"/>
          <w:szCs w:val="24"/>
        </w:rPr>
      </w:pPr>
      <w:r w:rsidRPr="00DB7BBA">
        <w:rPr>
          <w:rFonts w:ascii="Times New Roman" w:hAnsi="Times New Roman"/>
          <w:b/>
          <w:sz w:val="24"/>
          <w:szCs w:val="24"/>
        </w:rPr>
        <w:t xml:space="preserve"> </w:t>
      </w:r>
      <w:r w:rsidRPr="00DB7BBA">
        <w:rPr>
          <w:rFonts w:ascii="Times New Roman" w:hAnsi="Times New Roman" w:cs="Times New Roman"/>
          <w:sz w:val="24"/>
          <w:szCs w:val="24"/>
        </w:rPr>
        <w:t xml:space="preserve">       По итогам 2022 года в Глазовском районе функционируют 5 Точек роста в соответствии с планом мероприятий по реализации национального проекта «Образование»: в Адамской, Понинской, Октябрьской, Ключевской и Кожильской средних школах. По итогам 2022 года целевые показатели по охвату детей дополнительным и общим образованием в Точках роста достигнуты: общий охват по итогам 2022 года составляет 814 человек, в том числе с учетом взрослого населения, посещающего занятия по дополнительному образованию (по плану 601 человек). По </w:t>
      </w:r>
      <w:r w:rsidRPr="00DB7BBA">
        <w:rPr>
          <w:rFonts w:ascii="Times New Roman" w:hAnsi="Times New Roman" w:cs="Times New Roman"/>
          <w:sz w:val="24"/>
          <w:szCs w:val="24"/>
        </w:rPr>
        <w:lastRenderedPageBreak/>
        <w:t xml:space="preserve">итогам работы за текущий год основными общеобразовательными предметами по предметным областям «Математика и информатика»,  «Естественнонаучные предметы», «Технология» охвачены 100% учащихся Адамской, Ключевской и Кожильской школ, что также является исполнением установленных индикаторов. В  2022 году 6 школ района заключили договора о сетевом сотрудничестве с Точками роста по реализации как программ общего образования по предметам «ОБЖ», «Технология», «Химия»,  так и по программам дополнительного образования («Шахматы», «Робототехника»), в предыдущем периоде были 4 учреждения, заключившие подобные договора. На базе Адамской точки роста была проведена подготовка учащихся 9 класса к сдаче экзаменов по химии, а на базе Ключевской точки роста прошла встреча учителей химии района с экспертами по оцениванию работ детей по данному предмету в период проведения государственной итоговой аттестации. Возможности применения технологического оборудования по предметам «Физика», «Информатика», «Биология», «Химия» продемонстрировали на открытых мастер-классах педагоги Точки роста Ключевской и Кожильской  средних  школ. </w:t>
      </w:r>
      <w:proofErr w:type="gramStart"/>
      <w:r w:rsidRPr="00DB7BBA">
        <w:rPr>
          <w:rFonts w:ascii="Times New Roman" w:hAnsi="Times New Roman" w:cs="Times New Roman"/>
          <w:sz w:val="24"/>
          <w:szCs w:val="24"/>
        </w:rPr>
        <w:t>В число традиционных мероприятий, проводимых в точках роста Октябрьской и Понинской школ, вошли районные соревнования среди учащихся школ по робототехнике и квадрокоптерам.</w:t>
      </w:r>
      <w:proofErr w:type="gramEnd"/>
      <w:r w:rsidRPr="00DB7BBA">
        <w:rPr>
          <w:rFonts w:ascii="Times New Roman" w:hAnsi="Times New Roman" w:cs="Times New Roman"/>
          <w:sz w:val="24"/>
          <w:szCs w:val="24"/>
        </w:rPr>
        <w:t xml:space="preserve"> Учащийся Октябрьской средней школы Дмитрий К. стал призером межрайонных соревнований  среди учащихся по 3d-моделированию (руководитель Чернышев В.И.).</w:t>
      </w:r>
    </w:p>
    <w:p w:rsidR="008C2657" w:rsidRPr="00DB7BBA" w:rsidRDefault="008C2657" w:rsidP="008C2657">
      <w:pPr>
        <w:pStyle w:val="ad"/>
        <w:spacing w:line="276" w:lineRule="auto"/>
        <w:jc w:val="both"/>
        <w:rPr>
          <w:rFonts w:ascii="Times New Roman" w:hAnsi="Times New Roman" w:cs="Times New Roman"/>
          <w:sz w:val="24"/>
          <w:szCs w:val="24"/>
        </w:rPr>
      </w:pPr>
      <w:r w:rsidRPr="00DB7BBA">
        <w:rPr>
          <w:rFonts w:ascii="Times New Roman" w:hAnsi="Times New Roman" w:cs="Times New Roman"/>
          <w:sz w:val="24"/>
          <w:szCs w:val="24"/>
        </w:rPr>
        <w:t xml:space="preserve">          Во всех Точках роста в рамках реализации нацпроекта «Цифровая образовательная среда» (далее - ЦОС) педагоги готовят к реализации Школьную Цифровую Платформу (ШЦП). ШЦП — это ИТ-решение, разработанное в рамках реализации программы Благотворительного фонда Сбербанка «Вклад в будущее» «Цифровая платформа персонализированного образования для школы».</w:t>
      </w:r>
      <w:r w:rsidRPr="00DB7BBA">
        <w:rPr>
          <w:rFonts w:ascii="Times New Roman" w:hAnsi="Times New Roman" w:cs="Times New Roman"/>
          <w:sz w:val="24"/>
          <w:szCs w:val="24"/>
        </w:rPr>
        <w:br/>
        <w:t xml:space="preserve">Она содержит обучающие модули по всем предметам школьной программы, а также авторские модули для углубленного изучения материала и </w:t>
      </w:r>
      <w:proofErr w:type="gramStart"/>
      <w:r w:rsidRPr="00DB7BBA">
        <w:rPr>
          <w:rFonts w:ascii="Times New Roman" w:hAnsi="Times New Roman" w:cs="Times New Roman"/>
          <w:sz w:val="24"/>
          <w:szCs w:val="24"/>
        </w:rPr>
        <w:t>кросс-предметных</w:t>
      </w:r>
      <w:proofErr w:type="gramEnd"/>
      <w:r w:rsidRPr="00DB7BBA">
        <w:rPr>
          <w:rFonts w:ascii="Times New Roman" w:hAnsi="Times New Roman" w:cs="Times New Roman"/>
          <w:sz w:val="24"/>
          <w:szCs w:val="24"/>
        </w:rPr>
        <w:t xml:space="preserve"> исследований. Всё это применяется на уроках и занятиях по дополнительному образованию в течение учебного года. </w:t>
      </w:r>
    </w:p>
    <w:p w:rsidR="008C2657" w:rsidRPr="00DB7BBA" w:rsidRDefault="008C2657" w:rsidP="008C2657">
      <w:pPr>
        <w:pStyle w:val="ad"/>
        <w:spacing w:line="276" w:lineRule="auto"/>
        <w:jc w:val="both"/>
        <w:rPr>
          <w:rFonts w:ascii="Times New Roman" w:eastAsia="Calibri" w:hAnsi="Times New Roman" w:cs="Times New Roman"/>
          <w:sz w:val="24"/>
          <w:szCs w:val="24"/>
        </w:rPr>
      </w:pPr>
      <w:r w:rsidRPr="00DB7BBA">
        <w:rPr>
          <w:rFonts w:ascii="Times New Roman" w:hAnsi="Times New Roman" w:cs="Times New Roman"/>
          <w:color w:val="00B050"/>
          <w:sz w:val="24"/>
          <w:szCs w:val="24"/>
        </w:rPr>
        <w:t xml:space="preserve">          </w:t>
      </w:r>
      <w:r w:rsidRPr="00DB7BBA">
        <w:rPr>
          <w:rFonts w:ascii="Times New Roman" w:hAnsi="Times New Roman" w:cs="Times New Roman"/>
          <w:sz w:val="24"/>
          <w:szCs w:val="24"/>
        </w:rPr>
        <w:t xml:space="preserve">Во всех общеобразовательных организациях Глазовского района организовано горячее питание. </w:t>
      </w:r>
      <w:proofErr w:type="gramStart"/>
      <w:r w:rsidRPr="00DB7BBA">
        <w:rPr>
          <w:rFonts w:ascii="Times New Roman" w:hAnsi="Times New Roman" w:cs="Times New Roman"/>
          <w:sz w:val="24"/>
          <w:szCs w:val="24"/>
        </w:rPr>
        <w:t xml:space="preserve">Охват всеми видами горячего питания составил 100%. Питание школьников организуется за счет республиканского и муниципального бюджетов, за счет средств родителей (законных представителей). </w:t>
      </w:r>
      <w:r w:rsidRPr="00DB7BBA">
        <w:rPr>
          <w:rFonts w:ascii="Times New Roman" w:eastAsia="Calibri" w:hAnsi="Times New Roman" w:cs="Times New Roman"/>
          <w:sz w:val="24"/>
          <w:szCs w:val="24"/>
        </w:rPr>
        <w:t>528</w:t>
      </w:r>
      <w:r w:rsidRPr="00DB7BBA">
        <w:rPr>
          <w:rFonts w:ascii="Times New Roman" w:eastAsia="Calibri" w:hAnsi="Times New Roman" w:cs="Times New Roman"/>
          <w:color w:val="FF0000"/>
          <w:sz w:val="24"/>
          <w:szCs w:val="24"/>
        </w:rPr>
        <w:t xml:space="preserve"> </w:t>
      </w:r>
      <w:r w:rsidRPr="00DB7BBA">
        <w:rPr>
          <w:rFonts w:ascii="Times New Roman" w:eastAsia="Calibri" w:hAnsi="Times New Roman" w:cs="Times New Roman"/>
          <w:sz w:val="24"/>
          <w:szCs w:val="24"/>
        </w:rPr>
        <w:t>учащихся начальных классов обеспечены двухразовым бесплатным горячим питанием: в рамках реализации мероприятий по детскому и школьному питанию бесплатными горячими завтраками на сумму 17 руб. 02 копеек согласно поручения Президента Российской Федерации по реализации Послания Федеральному собранию Российской</w:t>
      </w:r>
      <w:proofErr w:type="gramEnd"/>
      <w:r w:rsidRPr="00DB7BBA">
        <w:rPr>
          <w:rFonts w:ascii="Times New Roman" w:eastAsia="Calibri" w:hAnsi="Times New Roman" w:cs="Times New Roman"/>
          <w:sz w:val="24"/>
          <w:szCs w:val="24"/>
        </w:rPr>
        <w:t xml:space="preserve"> Федерации от 15.01.2020 года, бесплатными горячими обедами на сумму 67 рублей. 3 ученика начальных классов получают сухие пайки в связи с домашним обучением. Бесплатным одноразовым горячим питанием обеспечены 10 обучающихся 5-х – 11-х классов из малообеспеченных семей на сумму 67 руб</w:t>
      </w:r>
      <w:proofErr w:type="gramStart"/>
      <w:r w:rsidRPr="00DB7BBA">
        <w:rPr>
          <w:rFonts w:ascii="Times New Roman" w:eastAsia="Calibri" w:hAnsi="Times New Roman" w:cs="Times New Roman"/>
          <w:sz w:val="24"/>
          <w:szCs w:val="24"/>
        </w:rPr>
        <w:t xml:space="preserve">.. </w:t>
      </w:r>
      <w:proofErr w:type="gramEnd"/>
      <w:r w:rsidRPr="00DB7BBA">
        <w:rPr>
          <w:rFonts w:ascii="Times New Roman" w:eastAsia="Calibri" w:hAnsi="Times New Roman" w:cs="Times New Roman"/>
          <w:sz w:val="24"/>
          <w:szCs w:val="24"/>
        </w:rPr>
        <w:t>Одноразовым бесплатным горячим питанием обеспечены 225 обучающиеся из многодетных семей на сумму 67 руб..</w:t>
      </w:r>
    </w:p>
    <w:p w:rsidR="008C2657" w:rsidRPr="00DB7BBA" w:rsidRDefault="008C2657" w:rsidP="008C2657">
      <w:pPr>
        <w:pStyle w:val="ad"/>
        <w:spacing w:line="276" w:lineRule="auto"/>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 xml:space="preserve">        На основании Постановления Администрации МО «Глазовский район» от 07 декабря 2018 года по итогам 2022 года двухразовое горячее питание получают 31 ребенок с </w:t>
      </w:r>
      <w:r w:rsidRPr="00DB7BBA">
        <w:rPr>
          <w:rFonts w:ascii="Times New Roman" w:eastAsia="Calibri" w:hAnsi="Times New Roman" w:cs="Times New Roman"/>
          <w:sz w:val="24"/>
          <w:szCs w:val="24"/>
        </w:rPr>
        <w:lastRenderedPageBreak/>
        <w:t>ограниченными возможностями здоровья на сумму 84 руб.02 коп</w:t>
      </w:r>
      <w:proofErr w:type="gramStart"/>
      <w:r w:rsidRPr="00DB7BBA">
        <w:rPr>
          <w:rFonts w:ascii="Times New Roman" w:eastAsia="Calibri" w:hAnsi="Times New Roman" w:cs="Times New Roman"/>
          <w:sz w:val="24"/>
          <w:szCs w:val="24"/>
        </w:rPr>
        <w:t>.</w:t>
      </w:r>
      <w:proofErr w:type="gramEnd"/>
      <w:r w:rsidRPr="00DB7BBA">
        <w:rPr>
          <w:rFonts w:ascii="Times New Roman" w:eastAsia="Calibri" w:hAnsi="Times New Roman" w:cs="Times New Roman"/>
          <w:sz w:val="24"/>
          <w:szCs w:val="24"/>
        </w:rPr>
        <w:t xml:space="preserve"> (</w:t>
      </w:r>
      <w:proofErr w:type="gramStart"/>
      <w:r w:rsidRPr="00DB7BBA">
        <w:rPr>
          <w:rFonts w:ascii="Times New Roman" w:eastAsia="Calibri" w:hAnsi="Times New Roman" w:cs="Times New Roman"/>
          <w:sz w:val="24"/>
          <w:szCs w:val="24"/>
        </w:rPr>
        <w:t>з</w:t>
      </w:r>
      <w:proofErr w:type="gramEnd"/>
      <w:r w:rsidRPr="00DB7BBA">
        <w:rPr>
          <w:rFonts w:ascii="Times New Roman" w:eastAsia="Calibri" w:hAnsi="Times New Roman" w:cs="Times New Roman"/>
          <w:sz w:val="24"/>
          <w:szCs w:val="24"/>
        </w:rPr>
        <w:t>автрак - 17 руб.02 коп. обед – 67 руб.) за счет муниципального бюджета.</w:t>
      </w:r>
    </w:p>
    <w:p w:rsidR="008C2657" w:rsidRPr="00DB7BBA" w:rsidRDefault="008C2657" w:rsidP="008C2657">
      <w:pPr>
        <w:pStyle w:val="ad"/>
        <w:spacing w:line="276" w:lineRule="auto"/>
        <w:jc w:val="both"/>
        <w:rPr>
          <w:rFonts w:ascii="Times New Roman" w:hAnsi="Times New Roman" w:cs="Times New Roman"/>
          <w:sz w:val="24"/>
          <w:szCs w:val="24"/>
        </w:rPr>
      </w:pPr>
      <w:r w:rsidRPr="00DB7BBA">
        <w:rPr>
          <w:rFonts w:ascii="Times New Roman" w:hAnsi="Times New Roman" w:cs="Times New Roman"/>
          <w:sz w:val="24"/>
          <w:szCs w:val="24"/>
        </w:rPr>
        <w:t xml:space="preserve">         Для улучшения качества питания школьных столовых проводится постоянный мониторинг по питанию, анкетирование родителей, организуются совместные мероприятия руководителей образовательных организаций и медицинских работников по вопросам питания и пропаганде правильного питания. В образовательных учреждениях в 2022 году продолжила свою работу общественно-родительская комиссия по </w:t>
      </w:r>
      <w:proofErr w:type="gramStart"/>
      <w:r w:rsidRPr="00DB7BBA">
        <w:rPr>
          <w:rFonts w:ascii="Times New Roman" w:hAnsi="Times New Roman" w:cs="Times New Roman"/>
          <w:sz w:val="24"/>
          <w:szCs w:val="24"/>
        </w:rPr>
        <w:t>контролю за</w:t>
      </w:r>
      <w:proofErr w:type="gramEnd"/>
      <w:r w:rsidRPr="00DB7BBA">
        <w:rPr>
          <w:rFonts w:ascii="Times New Roman" w:hAnsi="Times New Roman" w:cs="Times New Roman"/>
          <w:sz w:val="24"/>
          <w:szCs w:val="24"/>
        </w:rPr>
        <w:t xml:space="preserve"> организацией и качеством питания обучающихся в соответствии с  имеющимися локальными актами, положением, порядком о работе комиссии.  На сайте Управления образования и образовательных учреждений создан раздел «Питание», где родители могут познакомиться с нормативными документами, регламентирующими организацию питания обучающихся.  Также на официальных сайтах образовательных организаций размещается ежедневное меню во  вкладке «</w:t>
      </w:r>
      <w:r w:rsidRPr="00DB7BBA">
        <w:rPr>
          <w:rFonts w:ascii="Times New Roman" w:hAnsi="Times New Roman" w:cs="Times New Roman"/>
          <w:sz w:val="24"/>
          <w:szCs w:val="24"/>
          <w:lang w:val="en-US"/>
        </w:rPr>
        <w:t>food</w:t>
      </w:r>
      <w:r w:rsidRPr="00DB7BBA">
        <w:rPr>
          <w:rFonts w:ascii="Times New Roman" w:hAnsi="Times New Roman" w:cs="Times New Roman"/>
          <w:sz w:val="24"/>
          <w:szCs w:val="24"/>
        </w:rPr>
        <w:t xml:space="preserve">». </w:t>
      </w:r>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cs="Times New Roman"/>
          <w:sz w:val="24"/>
          <w:szCs w:val="24"/>
        </w:rPr>
        <w:t xml:space="preserve">         </w:t>
      </w:r>
      <w:proofErr w:type="gramStart"/>
      <w:r w:rsidRPr="00DB7BBA">
        <w:rPr>
          <w:rFonts w:ascii="Times New Roman" w:hAnsi="Times New Roman" w:cs="Times New Roman"/>
          <w:sz w:val="24"/>
          <w:szCs w:val="24"/>
        </w:rPr>
        <w:t>За 2022</w:t>
      </w:r>
      <w:r w:rsidRPr="00DB7BBA">
        <w:rPr>
          <w:rFonts w:ascii="Times New Roman" w:hAnsi="Times New Roman" w:cs="Times New Roman"/>
          <w:color w:val="FF0000"/>
          <w:sz w:val="24"/>
          <w:szCs w:val="24"/>
        </w:rPr>
        <w:t xml:space="preserve"> </w:t>
      </w:r>
      <w:r w:rsidRPr="00DB7BBA">
        <w:rPr>
          <w:rFonts w:ascii="Times New Roman" w:hAnsi="Times New Roman" w:cs="Times New Roman"/>
          <w:sz w:val="24"/>
          <w:szCs w:val="24"/>
        </w:rPr>
        <w:t>год проведены ряд мероприятий, направленных на обеспечение безопасности условий обучения детей в муниципальных общеобразовательных  учреждениях, в т.ч. разработаны комплексные планы в соответствие с современными требованиями по обеспечению комплексной безопасности и профилактики травматизма несовершеннолетних, комплексные планы по  обеспечению санитарно- противоэпидемических  (профилактических) мероприятий, направленные на предупреждение возникновения и распространения инфекционных и паразитарных болезней, пищевых отравлений.</w:t>
      </w:r>
      <w:proofErr w:type="gramEnd"/>
    </w:p>
    <w:p w:rsidR="008C2657" w:rsidRPr="00DB7BBA" w:rsidRDefault="008C2657" w:rsidP="008C2657">
      <w:pPr>
        <w:spacing w:after="0"/>
        <w:ind w:firstLine="567"/>
        <w:jc w:val="both"/>
        <w:rPr>
          <w:rFonts w:ascii="Times New Roman" w:hAnsi="Times New Roman" w:cs="Times New Roman"/>
          <w:sz w:val="24"/>
          <w:szCs w:val="24"/>
        </w:rPr>
      </w:pPr>
      <w:proofErr w:type="gramStart"/>
      <w:r w:rsidRPr="00DB7BBA">
        <w:rPr>
          <w:rFonts w:ascii="Times New Roman" w:hAnsi="Times New Roman" w:cs="Times New Roman"/>
          <w:sz w:val="24"/>
          <w:szCs w:val="24"/>
        </w:rPr>
        <w:t>В связи с новыми правилами по охране труда, вступившими в силу с 1 января 2021 года, проведено внеочередное обучение по охране труда в учебном центре  с получением удостоверения установленного образца, обучены 61 человек (апрель), обучение водителей (9 чел) (январь), проведены месячник пожарной безопасности (апрель), месячник «День защиты детей» (апрель-май),  месячник безопасности детей (май-июнь), обследование 4х маршрутов на предмет открытия школьных</w:t>
      </w:r>
      <w:proofErr w:type="gramEnd"/>
      <w:r w:rsidRPr="00DB7BBA">
        <w:rPr>
          <w:rFonts w:ascii="Times New Roman" w:hAnsi="Times New Roman" w:cs="Times New Roman"/>
          <w:sz w:val="24"/>
          <w:szCs w:val="24"/>
        </w:rPr>
        <w:t xml:space="preserve"> маршрутов (апрель), в соответствии с новыми требованиями и правилами. Также проводится ежедневный мониторинг по заболеваемости гриппом и ОРВИ, новой коронавирусной инфекцией, мониторинг вакцинации от гриппа и новой коронавирусной инфекции, ежемесячный и ежеквартальный  отчеты по несчастным случаям, происшедшими с детьми в образовательных учреждениях, в том числе на уроках физкультуры.</w:t>
      </w:r>
    </w:p>
    <w:p w:rsidR="008C2657" w:rsidRPr="00DB7BBA" w:rsidRDefault="008C2657" w:rsidP="008C2657">
      <w:pPr>
        <w:spacing w:after="0"/>
        <w:jc w:val="both"/>
        <w:rPr>
          <w:rFonts w:ascii="Times New Roman" w:eastAsia="Times New Roman" w:hAnsi="Times New Roman"/>
          <w:sz w:val="24"/>
          <w:szCs w:val="24"/>
        </w:rPr>
      </w:pPr>
      <w:r w:rsidRPr="00DB7BBA">
        <w:rPr>
          <w:rFonts w:ascii="Times New Roman" w:hAnsi="Times New Roman" w:cs="Times New Roman"/>
          <w:color w:val="FF0000"/>
          <w:sz w:val="24"/>
          <w:szCs w:val="24"/>
        </w:rPr>
        <w:t xml:space="preserve">         </w:t>
      </w:r>
      <w:r w:rsidRPr="00DB7BBA">
        <w:rPr>
          <w:rFonts w:ascii="Times New Roman" w:hAnsi="Times New Roman" w:cs="Times New Roman"/>
          <w:sz w:val="24"/>
          <w:szCs w:val="24"/>
        </w:rPr>
        <w:t xml:space="preserve"> Организован был мониторинг готовности обучающихся к освоению обновленных федеральных государственных образовательных программ начального общего и основного общего образования на регулярной основе,  по итогам 2022 года учащиеся 1 и 5 классов приступили к </w:t>
      </w:r>
      <w:proofErr w:type="gramStart"/>
      <w:r w:rsidRPr="00DB7BBA">
        <w:rPr>
          <w:rFonts w:ascii="Times New Roman" w:hAnsi="Times New Roman" w:cs="Times New Roman"/>
          <w:sz w:val="24"/>
          <w:szCs w:val="24"/>
        </w:rPr>
        <w:t>обучению</w:t>
      </w:r>
      <w:proofErr w:type="gramEnd"/>
      <w:r w:rsidRPr="00DB7BBA">
        <w:rPr>
          <w:rFonts w:ascii="Times New Roman" w:hAnsi="Times New Roman" w:cs="Times New Roman"/>
          <w:sz w:val="24"/>
          <w:szCs w:val="24"/>
        </w:rPr>
        <w:t xml:space="preserve">  по обновленным федеральным государственным образовательным стандартам, что также соответствует требованиям законодательства.</w:t>
      </w:r>
    </w:p>
    <w:p w:rsidR="008C2657" w:rsidRPr="00DB7BBA" w:rsidRDefault="008C2657" w:rsidP="008C2657">
      <w:pPr>
        <w:spacing w:after="0"/>
        <w:jc w:val="both"/>
        <w:rPr>
          <w:rFonts w:ascii="Times New Roman" w:hAnsi="Times New Roman" w:cs="Times New Roman"/>
          <w:color w:val="7030A0"/>
          <w:sz w:val="24"/>
          <w:szCs w:val="24"/>
        </w:rPr>
      </w:pPr>
      <w:r w:rsidRPr="00DB7BBA">
        <w:rPr>
          <w:rFonts w:ascii="Times New Roman" w:hAnsi="Times New Roman" w:cs="Times New Roman"/>
          <w:sz w:val="24"/>
          <w:szCs w:val="24"/>
        </w:rPr>
        <w:t xml:space="preserve">      В учреждениях дополнительного образования  реализуются дополнительные образовательные программы: в  МУДО «ДДТ» по направленностям – художественное, техническое творчество, туристско-краеведческая, эколого-биологическая, социально-гуманитарная. Всего обучается 914 человек  в 133 группах. В МУДО «ДЮСШ» - по 3 дополнительным общеобразовательным (предпрофессиональным) программам обучается 65 человек, по  5 дополнительным общеобразовательным (общеразвивающим) </w:t>
      </w:r>
      <w:r w:rsidRPr="00DB7BBA">
        <w:rPr>
          <w:rFonts w:ascii="Times New Roman" w:hAnsi="Times New Roman" w:cs="Times New Roman"/>
          <w:sz w:val="24"/>
          <w:szCs w:val="24"/>
        </w:rPr>
        <w:lastRenderedPageBreak/>
        <w:t>программам (лыжи, легкая атлетика, настольный теннис, баскетбол, волейбол)  обучается  277 человек.</w:t>
      </w:r>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cs="Times New Roman"/>
          <w:sz w:val="24"/>
          <w:szCs w:val="24"/>
        </w:rPr>
        <w:t xml:space="preserve">          </w:t>
      </w:r>
      <w:proofErr w:type="gramStart"/>
      <w:r w:rsidRPr="00DB7BBA">
        <w:rPr>
          <w:rFonts w:ascii="Times New Roman" w:hAnsi="Times New Roman" w:cs="Times New Roman"/>
          <w:sz w:val="24"/>
          <w:szCs w:val="24"/>
        </w:rPr>
        <w:t>Преследуя цель все более полного удовлетворения потребностей в реализации дополнительного образования реализуется адаптивная программа «Музееведение»,  открыты и функционируют объединения «Юный мультипликатор», «Робототехника», «Кинезиологические сказки», дистанционные образовательные технологии с применением электронного обучения   используются при реализации  программы "3D – моделирование (Компас)», открыты объединения с этнокультурным компонентом «Народные игры», «Этнокультурное наследие», «История и культура казачества», «Удмуртский национальный костюм».</w:t>
      </w:r>
      <w:proofErr w:type="gramEnd"/>
    </w:p>
    <w:p w:rsidR="008C2657" w:rsidRPr="00DB7BBA" w:rsidRDefault="008C2657" w:rsidP="008C2657">
      <w:pPr>
        <w:spacing w:after="0"/>
        <w:jc w:val="both"/>
        <w:rPr>
          <w:rFonts w:ascii="Times New Roman" w:hAnsi="Times New Roman" w:cs="Times New Roman"/>
          <w:color w:val="7030A0"/>
          <w:sz w:val="24"/>
          <w:szCs w:val="24"/>
        </w:rPr>
      </w:pPr>
      <w:r w:rsidRPr="00DB7BBA">
        <w:rPr>
          <w:rFonts w:ascii="Times New Roman" w:hAnsi="Times New Roman" w:cs="Times New Roman"/>
          <w:sz w:val="24"/>
          <w:szCs w:val="24"/>
        </w:rPr>
        <w:t xml:space="preserve">          В рамках реализации регионального проекта «Успех каждого ребенка» и внедрения персонифицированного финансирования дополнительного образования внесены изменения в финансовые и стратегические документы муниципалитета – в Муниципальную программу «Развития образования и воспитание» и в бюджетную роспись.  Утверждена программа персонифицированного финансирования на 2022 год:  норматив обеспечения сертификата – 6 761,00 руб. Реализуется 31 сертифицированная программа. Зачисленное количество учащихся в них - 347 человек (на 2 человека больше, чем в предыдущем году). Реализуется адаптированная дополнительная общеобразовательная программа «Школа юного пешехода». Также  заключен договор о сетевом взаимодействии и сотрудничестве для реализации программ «Искусство общения» и «Школа вожатых» с ФГБОУ ВО «Глазовский государственный педагогический институт». </w:t>
      </w:r>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cs="Times New Roman"/>
          <w:sz w:val="24"/>
          <w:szCs w:val="24"/>
        </w:rPr>
        <w:t xml:space="preserve">           С целью обмена опытом и передовыми технологиями в области дополнительного образования продолжается сотрудничество Учреждения с учреждениями дополнительного образования г</w:t>
      </w:r>
      <w:proofErr w:type="gramStart"/>
      <w:r w:rsidRPr="00DB7BBA">
        <w:rPr>
          <w:rFonts w:ascii="Times New Roman" w:hAnsi="Times New Roman" w:cs="Times New Roman"/>
          <w:sz w:val="24"/>
          <w:szCs w:val="24"/>
        </w:rPr>
        <w:t>.Г</w:t>
      </w:r>
      <w:proofErr w:type="gramEnd"/>
      <w:r w:rsidRPr="00DB7BBA">
        <w:rPr>
          <w:rFonts w:ascii="Times New Roman" w:hAnsi="Times New Roman" w:cs="Times New Roman"/>
          <w:sz w:val="24"/>
          <w:szCs w:val="24"/>
        </w:rPr>
        <w:t>лазова и сетевое взаимодействие с различными учреждениями: совместно со  станцией юных техников были проведены районные автомодельные соревнования, с Центральной детской библиотекой г.Глазова проведен районный конкурс юных чтецов «Живая классика», с историко-культурным музеем - заповедником УР Иднакар - районный фестиваль «Истоки памяти», с территориальной избирательной комиссией  Глазовского района – районная олимпиада «Я – избиратель», с отделом культуры и молодежной политики Администрации Глазовского района - районная акция «Во славу Отечества».</w:t>
      </w:r>
    </w:p>
    <w:p w:rsidR="008C2657" w:rsidRPr="00DB7BBA" w:rsidRDefault="008C2657" w:rsidP="008C2657">
      <w:pPr>
        <w:spacing w:after="0"/>
        <w:jc w:val="both"/>
        <w:rPr>
          <w:rFonts w:ascii="Times New Roman" w:hAnsi="Times New Roman" w:cs="Times New Roman"/>
          <w:szCs w:val="24"/>
        </w:rPr>
      </w:pPr>
      <w:r w:rsidRPr="00DB7BBA">
        <w:rPr>
          <w:rFonts w:ascii="Times New Roman" w:hAnsi="Times New Roman" w:cs="Times New Roman"/>
          <w:sz w:val="24"/>
          <w:szCs w:val="24"/>
        </w:rPr>
        <w:t xml:space="preserve">          </w:t>
      </w:r>
      <w:proofErr w:type="gramStart"/>
      <w:r w:rsidRPr="00DB7BBA">
        <w:rPr>
          <w:rFonts w:ascii="Times New Roman" w:hAnsi="Times New Roman" w:cs="Times New Roman"/>
          <w:sz w:val="24"/>
          <w:szCs w:val="24"/>
        </w:rPr>
        <w:t>Управление образования совместно с экспертами из числа руководящего состава школ организует и проводит аттестацию руководителей муниципальных общеобразовательных учреждений, подведомственных Управлению образования на основании Положения о порядке аттестации руководителей муниципальных образовательных учреждений МО «Муниципальный округ Глазовский район Удмуртской Республики», утвержденного постановлением Администрации Глазовского района от  12.09.2022 №1.248, за данный период аттестовано на высшую категорию-1, на первую-4.</w:t>
      </w:r>
      <w:proofErr w:type="gramEnd"/>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cs="Times New Roman"/>
          <w:sz w:val="24"/>
          <w:szCs w:val="24"/>
        </w:rPr>
        <w:t xml:space="preserve">         </w:t>
      </w:r>
      <w:proofErr w:type="gramStart"/>
      <w:r w:rsidRPr="00DB7BBA">
        <w:rPr>
          <w:rFonts w:ascii="Times New Roman" w:hAnsi="Times New Roman" w:cs="Times New Roman"/>
          <w:sz w:val="24"/>
          <w:szCs w:val="24"/>
        </w:rPr>
        <w:t xml:space="preserve">На реализацию мероприятий по организации отдыха детей в каникулярное время в оздоровительных лагерях с дневным пребыванием детей и загородных оздоровительных лагерях, согласно решения Протокола межведомственной комиссии при Правительстве Удмуртской Республики по организации отдыха, оздоровления и занятости детей, подростков и молодежи от 03.02.2022 г. № 1, из бюджета Удмуртской Республики в 2022 </w:t>
      </w:r>
      <w:r w:rsidRPr="00DB7BBA">
        <w:rPr>
          <w:rFonts w:ascii="Times New Roman" w:hAnsi="Times New Roman" w:cs="Times New Roman"/>
          <w:sz w:val="24"/>
          <w:szCs w:val="24"/>
        </w:rPr>
        <w:lastRenderedPageBreak/>
        <w:t>году выделено 1 559 000 рублей, из бюджета Глазовского района</w:t>
      </w:r>
      <w:proofErr w:type="gramEnd"/>
      <w:r w:rsidRPr="00DB7BBA">
        <w:rPr>
          <w:rFonts w:ascii="Times New Roman" w:hAnsi="Times New Roman" w:cs="Times New Roman"/>
          <w:sz w:val="24"/>
          <w:szCs w:val="24"/>
        </w:rPr>
        <w:t xml:space="preserve"> выделено 150 148 рублей.    </w:t>
      </w:r>
    </w:p>
    <w:p w:rsidR="008C2657" w:rsidRPr="00DB7BBA" w:rsidRDefault="008C2657" w:rsidP="008C2657">
      <w:pPr>
        <w:pStyle w:val="Standard"/>
        <w:autoSpaceDE w:val="0"/>
        <w:spacing w:after="57" w:line="276" w:lineRule="auto"/>
        <w:jc w:val="both"/>
        <w:rPr>
          <w:rFonts w:eastAsia="Times New Roman CYR"/>
          <w:sz w:val="24"/>
          <w:szCs w:val="24"/>
        </w:rPr>
      </w:pPr>
      <w:r w:rsidRPr="00DB7BBA">
        <w:rPr>
          <w:rFonts w:eastAsia="Times New Roman CYR"/>
          <w:color w:val="00B050"/>
        </w:rPr>
        <w:t xml:space="preserve">        </w:t>
      </w:r>
      <w:r w:rsidRPr="00DB7BBA">
        <w:rPr>
          <w:rFonts w:eastAsia="Times New Roman CYR"/>
          <w:sz w:val="24"/>
          <w:szCs w:val="24"/>
        </w:rPr>
        <w:t>Дополнительно привлечены средства из Министерства социальной политики и труда Удмуртской Республики через Республиканский комплексный центр социального обслуживания населения в г. Глазове для оздоровления детей, находящихся в трудной жизненной ситуации, в размере 574 560 рублей.</w:t>
      </w:r>
    </w:p>
    <w:p w:rsidR="008C2657" w:rsidRPr="00DB7BBA" w:rsidRDefault="008C2657" w:rsidP="008C2657">
      <w:pPr>
        <w:spacing w:after="0"/>
        <w:jc w:val="both"/>
        <w:rPr>
          <w:rFonts w:ascii="Times New Roman" w:hAnsi="Times New Roman" w:cs="Times New Roman"/>
          <w:sz w:val="24"/>
          <w:szCs w:val="24"/>
        </w:rPr>
      </w:pPr>
      <w:r w:rsidRPr="00DB7BBA">
        <w:rPr>
          <w:rFonts w:ascii="Times New Roman" w:hAnsi="Times New Roman" w:cs="Times New Roman"/>
          <w:color w:val="00B050"/>
          <w:sz w:val="24"/>
          <w:szCs w:val="24"/>
        </w:rPr>
        <w:t xml:space="preserve">        </w:t>
      </w:r>
      <w:r w:rsidRPr="00DB7BBA">
        <w:rPr>
          <w:rFonts w:ascii="Times New Roman" w:hAnsi="Times New Roman" w:cs="Times New Roman"/>
          <w:sz w:val="24"/>
          <w:szCs w:val="24"/>
        </w:rPr>
        <w:t>В целях проведения дополнительных санитарн</w:t>
      </w:r>
      <w:proofErr w:type="gramStart"/>
      <w:r w:rsidRPr="00DB7BBA">
        <w:rPr>
          <w:rFonts w:ascii="Times New Roman" w:hAnsi="Times New Roman" w:cs="Times New Roman"/>
          <w:sz w:val="24"/>
          <w:szCs w:val="24"/>
        </w:rPr>
        <w:t>о-</w:t>
      </w:r>
      <w:proofErr w:type="gramEnd"/>
      <w:r w:rsidRPr="00DB7BBA">
        <w:rPr>
          <w:rFonts w:ascii="Times New Roman" w:hAnsi="Times New Roman" w:cs="Times New Roman"/>
          <w:sz w:val="24"/>
          <w:szCs w:val="24"/>
        </w:rPr>
        <w:t xml:space="preserve"> эпидемиологических мероприятий при организации отдыха и оздоровления детей, из Министерства образования выделены средства  в размере 81 100, 40 рублей на приобретение средств индивидуальной защиты, дезинфекционных средств и антисептиков для оздоровительных лагерей с дневным пребыванием детей.</w:t>
      </w:r>
    </w:p>
    <w:p w:rsidR="008C2657" w:rsidRPr="00DB7BBA" w:rsidRDefault="008C2657" w:rsidP="008C2657">
      <w:pPr>
        <w:spacing w:after="0"/>
        <w:jc w:val="both"/>
        <w:rPr>
          <w:rFonts w:ascii="Times New Roman" w:eastAsia="Times New Roman" w:hAnsi="Times New Roman" w:cs="Times New Roman"/>
          <w:sz w:val="24"/>
          <w:szCs w:val="24"/>
        </w:rPr>
      </w:pPr>
      <w:r w:rsidRPr="00DB7BBA">
        <w:rPr>
          <w:rFonts w:ascii="Times New Roman" w:eastAsia="Times New Roman" w:hAnsi="Times New Roman" w:cs="Times New Roman"/>
          <w:color w:val="00B050"/>
          <w:sz w:val="24"/>
          <w:szCs w:val="24"/>
        </w:rPr>
        <w:t xml:space="preserve">        </w:t>
      </w:r>
      <w:r w:rsidRPr="00DB7BBA">
        <w:rPr>
          <w:rFonts w:ascii="Times New Roman" w:eastAsia="Times New Roman" w:hAnsi="Times New Roman" w:cs="Times New Roman"/>
          <w:sz w:val="24"/>
          <w:szCs w:val="24"/>
        </w:rPr>
        <w:t xml:space="preserve">В 2022 году в работе 15 летних оздоровительных лагерей задействовано 150 сотрудников (начальники лагерей, воспитатели, работники пищеблока, обслуживающий персонал). Охват пришкольными лагерями составил 578 детей, в том числе  отряды от Министерства социальной политики  и труда УР на базе 9 общеобразовательных учреждений.  Для учащихся Понинской школы была организована детская площадка на базе Понинского Дома культуры с охватом 40 человек с 06.06 по 25.06.2022г. Для воспитанников МУДО «ДЮСШ» была  организована смена для 20 человек и </w:t>
      </w:r>
      <w:proofErr w:type="gramStart"/>
      <w:r w:rsidRPr="00DB7BBA">
        <w:rPr>
          <w:rFonts w:ascii="Times New Roman" w:eastAsia="Times New Roman" w:hAnsi="Times New Roman" w:cs="Times New Roman"/>
          <w:sz w:val="24"/>
          <w:szCs w:val="24"/>
        </w:rPr>
        <w:t>учебно- тренировочные</w:t>
      </w:r>
      <w:proofErr w:type="gramEnd"/>
      <w:r w:rsidRPr="00DB7BBA">
        <w:rPr>
          <w:rFonts w:ascii="Times New Roman" w:eastAsia="Times New Roman" w:hAnsi="Times New Roman" w:cs="Times New Roman"/>
          <w:sz w:val="24"/>
          <w:szCs w:val="24"/>
        </w:rPr>
        <w:t xml:space="preserve"> сборы для 200 детей.</w:t>
      </w:r>
    </w:p>
    <w:p w:rsidR="008C2657" w:rsidRPr="00DB7BBA" w:rsidRDefault="008C2657" w:rsidP="008C2657">
      <w:pPr>
        <w:spacing w:after="0"/>
        <w:jc w:val="both"/>
        <w:rPr>
          <w:rFonts w:ascii="Times New Roman" w:hAnsi="Times New Roman"/>
          <w:sz w:val="24"/>
          <w:szCs w:val="24"/>
        </w:rPr>
      </w:pPr>
      <w:r w:rsidRPr="00DB7BBA">
        <w:rPr>
          <w:rFonts w:ascii="Times New Roman" w:hAnsi="Times New Roman"/>
          <w:color w:val="00B050"/>
          <w:sz w:val="24"/>
          <w:szCs w:val="24"/>
        </w:rPr>
        <w:t xml:space="preserve">        </w:t>
      </w:r>
      <w:r w:rsidRPr="00DB7BBA">
        <w:rPr>
          <w:rFonts w:ascii="Times New Roman" w:hAnsi="Times New Roman"/>
          <w:bCs/>
          <w:sz w:val="24"/>
          <w:szCs w:val="24"/>
        </w:rPr>
        <w:t xml:space="preserve">Стоимость набора продуктов питания для детей в оздоровительных лагерях  с дневным пребыванием составила 190 рублей на одного ребенка в день. </w:t>
      </w:r>
      <w:r w:rsidRPr="00DB7BBA">
        <w:rPr>
          <w:rFonts w:ascii="Times New Roman" w:eastAsia="Times New Roman" w:hAnsi="Times New Roman" w:cs="Times New Roman"/>
          <w:sz w:val="24"/>
          <w:szCs w:val="24"/>
        </w:rPr>
        <w:t>Стоимость одной путевки в пришкольном лагере составляла 3990 рублей, родительская плата в пришкольном лагере- 800 рублей.</w:t>
      </w:r>
    </w:p>
    <w:p w:rsidR="008C2657" w:rsidRPr="00DB7BBA" w:rsidRDefault="008C2657" w:rsidP="008C2657">
      <w:pPr>
        <w:pStyle w:val="ae"/>
        <w:spacing w:after="0"/>
        <w:ind w:left="0"/>
        <w:jc w:val="both"/>
        <w:rPr>
          <w:rFonts w:ascii="Times New Roman" w:hAnsi="Times New Roman"/>
          <w:sz w:val="24"/>
          <w:szCs w:val="24"/>
        </w:rPr>
      </w:pPr>
      <w:r w:rsidRPr="00DB7BBA">
        <w:rPr>
          <w:rFonts w:ascii="Times New Roman" w:hAnsi="Times New Roman"/>
          <w:sz w:val="24"/>
          <w:szCs w:val="24"/>
        </w:rPr>
        <w:t xml:space="preserve">        Проведены мероприятия по дератизации во всех образовательных организациях общей площадью 0,54 га  на сумму 15600,00 рублей и акарицидной обработке территорий пришкольных лагерей с  последующим контролем эффективности. Общая площадь акарицидной обработки составила 10,7 га. На эти цели выделена сумма 69,6 тысяч рублей из местного бюджета.</w:t>
      </w:r>
    </w:p>
    <w:p w:rsidR="008C2657" w:rsidRPr="00DB7BBA" w:rsidRDefault="008C2657" w:rsidP="008C2657">
      <w:pPr>
        <w:spacing w:after="0"/>
        <w:contextualSpacing/>
        <w:jc w:val="both"/>
        <w:rPr>
          <w:rFonts w:ascii="Times New Roman" w:hAnsi="Times New Roman" w:cs="Times New Roman"/>
          <w:sz w:val="24"/>
          <w:szCs w:val="24"/>
        </w:rPr>
      </w:pPr>
      <w:r w:rsidRPr="00DB7BBA">
        <w:rPr>
          <w:rFonts w:ascii="Times New Roman" w:hAnsi="Times New Roman" w:cs="Times New Roman"/>
          <w:color w:val="00B050"/>
          <w:sz w:val="24"/>
          <w:szCs w:val="24"/>
        </w:rPr>
        <w:t xml:space="preserve">         </w:t>
      </w:r>
      <w:r w:rsidRPr="00DB7BBA">
        <w:rPr>
          <w:rFonts w:ascii="Times New Roman" w:hAnsi="Times New Roman" w:cs="Times New Roman"/>
          <w:sz w:val="24"/>
          <w:szCs w:val="24"/>
        </w:rPr>
        <w:t xml:space="preserve">В рамках республиканского конкурса вариативных программ, организованным Министерством  по физической культуре, спорту и молодежной политике Удмуртской Республики, в период с  04 по 08 июня 2022 года </w:t>
      </w:r>
      <w:r w:rsidRPr="00DB7BBA">
        <w:rPr>
          <w:rFonts w:ascii="Times New Roman" w:eastAsia="Times New Roman" w:hAnsi="Times New Roman" w:cs="Times New Roman"/>
          <w:sz w:val="24"/>
          <w:szCs w:val="24"/>
        </w:rPr>
        <w:t xml:space="preserve">на базе </w:t>
      </w:r>
      <w:r w:rsidRPr="00DB7BBA">
        <w:rPr>
          <w:rFonts w:ascii="Times New Roman" w:hAnsi="Times New Roman" w:cs="Times New Roman"/>
          <w:sz w:val="24"/>
          <w:szCs w:val="24"/>
        </w:rPr>
        <w:t>ДОЛ «Звездочка» п</w:t>
      </w:r>
      <w:proofErr w:type="gramStart"/>
      <w:r w:rsidRPr="00DB7BBA">
        <w:rPr>
          <w:rFonts w:ascii="Times New Roman" w:hAnsi="Times New Roman" w:cs="Times New Roman"/>
          <w:sz w:val="24"/>
          <w:szCs w:val="24"/>
        </w:rPr>
        <w:t>.Б</w:t>
      </w:r>
      <w:proofErr w:type="gramEnd"/>
      <w:r w:rsidRPr="00DB7BBA">
        <w:rPr>
          <w:rFonts w:ascii="Times New Roman" w:hAnsi="Times New Roman" w:cs="Times New Roman"/>
          <w:sz w:val="24"/>
          <w:szCs w:val="24"/>
        </w:rPr>
        <w:t xml:space="preserve">алезино была   проведена районная профильная смена с </w:t>
      </w:r>
      <w:r w:rsidRPr="00DB7BBA">
        <w:rPr>
          <w:rFonts w:ascii="Times New Roman" w:eastAsia="Times New Roman" w:hAnsi="Times New Roman" w:cs="Times New Roman"/>
          <w:sz w:val="24"/>
          <w:szCs w:val="24"/>
        </w:rPr>
        <w:t xml:space="preserve">реализацией программы «Школа юного экскурсовода» </w:t>
      </w:r>
      <w:r w:rsidRPr="00DB7BBA">
        <w:rPr>
          <w:rFonts w:ascii="Times New Roman" w:hAnsi="Times New Roman" w:cs="Times New Roman"/>
          <w:sz w:val="24"/>
          <w:szCs w:val="24"/>
        </w:rPr>
        <w:t>для 25 подростков  и программы «Время первых»  для 25 подростков в возрасте 13-16 лет.</w:t>
      </w:r>
    </w:p>
    <w:p w:rsidR="008C2657" w:rsidRPr="00DB7BBA" w:rsidRDefault="008C2657" w:rsidP="008C2657">
      <w:pPr>
        <w:spacing w:after="0"/>
        <w:contextualSpacing/>
        <w:jc w:val="both"/>
        <w:rPr>
          <w:rFonts w:ascii="Times New Roman" w:eastAsia="Times New Roman" w:hAnsi="Times New Roman" w:cs="Times New Roman"/>
          <w:sz w:val="24"/>
          <w:szCs w:val="24"/>
        </w:rPr>
      </w:pPr>
      <w:r w:rsidRPr="00DB7BBA">
        <w:rPr>
          <w:rFonts w:ascii="Times New Roman" w:hAnsi="Times New Roman" w:cs="Times New Roman"/>
          <w:sz w:val="24"/>
          <w:szCs w:val="24"/>
        </w:rPr>
        <w:t xml:space="preserve">         В профильной смене приняли участие учащиеся  Кожильской, Куреговской, Пусошурской, Качкашурской, Ключевской, Дондыкарской, Дзякинской и  Понинской школ, школ г</w:t>
      </w:r>
      <w:proofErr w:type="gramStart"/>
      <w:r w:rsidRPr="00DB7BBA">
        <w:rPr>
          <w:rFonts w:ascii="Times New Roman" w:hAnsi="Times New Roman" w:cs="Times New Roman"/>
          <w:sz w:val="24"/>
          <w:szCs w:val="24"/>
        </w:rPr>
        <w:t>.Г</w:t>
      </w:r>
      <w:proofErr w:type="gramEnd"/>
      <w:r w:rsidRPr="00DB7BBA">
        <w:rPr>
          <w:rFonts w:ascii="Times New Roman" w:hAnsi="Times New Roman" w:cs="Times New Roman"/>
          <w:sz w:val="24"/>
          <w:szCs w:val="24"/>
        </w:rPr>
        <w:t xml:space="preserve">лазова и Балезинского района. </w:t>
      </w:r>
    </w:p>
    <w:p w:rsidR="008C2657" w:rsidRPr="00DB7BBA" w:rsidRDefault="008C2657" w:rsidP="008C2657">
      <w:pPr>
        <w:spacing w:after="0"/>
        <w:jc w:val="both"/>
        <w:rPr>
          <w:rFonts w:ascii="Times New Roman" w:eastAsia="Times New Roman" w:hAnsi="Times New Roman" w:cs="Times New Roman"/>
          <w:sz w:val="24"/>
          <w:szCs w:val="24"/>
        </w:rPr>
      </w:pPr>
      <w:r w:rsidRPr="00DB7BBA">
        <w:rPr>
          <w:rFonts w:ascii="Times New Roman" w:hAnsi="Times New Roman" w:cs="Times New Roman"/>
          <w:sz w:val="24"/>
          <w:szCs w:val="24"/>
        </w:rPr>
        <w:t xml:space="preserve">        По результатам республиканского конкурса вариативных программ и трудоустройства в 2022 году Министерством  по физической культуре, спорту и молодежной политике Удмуртской Республики выделена субсидия  в размере </w:t>
      </w:r>
      <w:r w:rsidRPr="00DB7BBA">
        <w:rPr>
          <w:rFonts w:ascii="Times New Roman" w:eastAsia="Times New Roman" w:hAnsi="Times New Roman" w:cs="Times New Roman"/>
          <w:bCs/>
          <w:sz w:val="24"/>
          <w:szCs w:val="24"/>
        </w:rPr>
        <w:t>385144,76 рублей на трудоустройство 34 подростков. Из них в июне было трудоустроено 5 подростков в МОУ «Дондыкарская СОШ»  по программе «Живи, родник», 4 подростка в МОУ «</w:t>
      </w:r>
      <w:proofErr w:type="gramStart"/>
      <w:r w:rsidRPr="00DB7BBA">
        <w:rPr>
          <w:rFonts w:ascii="Times New Roman" w:eastAsia="Times New Roman" w:hAnsi="Times New Roman" w:cs="Times New Roman"/>
          <w:bCs/>
          <w:sz w:val="24"/>
          <w:szCs w:val="24"/>
        </w:rPr>
        <w:t>Октябрьская</w:t>
      </w:r>
      <w:proofErr w:type="gramEnd"/>
      <w:r w:rsidRPr="00DB7BBA">
        <w:rPr>
          <w:rFonts w:ascii="Times New Roman" w:eastAsia="Times New Roman" w:hAnsi="Times New Roman" w:cs="Times New Roman"/>
          <w:bCs/>
          <w:sz w:val="24"/>
          <w:szCs w:val="24"/>
        </w:rPr>
        <w:t xml:space="preserve"> СОШ» с программой «Школьный дворик» и 2 подростка в МОУ «Качкашурская СОШ» с программой «Цветущий уголок Удмуртии». Итого 11 подростков </w:t>
      </w:r>
      <w:r w:rsidRPr="00DB7BBA">
        <w:rPr>
          <w:rFonts w:ascii="Times New Roman" w:eastAsia="Times New Roman" w:hAnsi="Times New Roman" w:cs="Times New Roman"/>
          <w:bCs/>
          <w:sz w:val="24"/>
          <w:szCs w:val="24"/>
        </w:rPr>
        <w:lastRenderedPageBreak/>
        <w:t xml:space="preserve">в течение месяца были трудоустроены в образовательных организациях. </w:t>
      </w:r>
      <w:r w:rsidRPr="00DB7BBA">
        <w:rPr>
          <w:rFonts w:ascii="Times New Roman" w:eastAsia="Times New Roman" w:hAnsi="Times New Roman" w:cs="Times New Roman"/>
          <w:sz w:val="24"/>
          <w:szCs w:val="24"/>
        </w:rPr>
        <w:t xml:space="preserve">8 подростков было трудоустроено в сельхозпредприятиях Глазовского района и 20 подростков оформлены по уходу за пожилыми людьми старше 80 лет. </w:t>
      </w:r>
    </w:p>
    <w:p w:rsidR="008C2657" w:rsidRPr="00DB7BBA" w:rsidRDefault="008C2657" w:rsidP="008C2657">
      <w:pPr>
        <w:spacing w:after="0"/>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 xml:space="preserve">       Благодаря межведомственному взаимодействию всех организаций и  служб системы профилактики, охват различными формами отдыха составил 1380 детей (100%), из них 16 детей, находящихся на различных видах учета и в социально-опасном положении, что составляет 80%.</w:t>
      </w:r>
    </w:p>
    <w:p w:rsidR="008C2657" w:rsidRPr="00DB7BBA" w:rsidRDefault="008C2657" w:rsidP="008C2657">
      <w:pPr>
        <w:spacing w:after="0"/>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 xml:space="preserve">       Охвачено отдыхом: 318 - дети, находящиеся в трудной жизненной ситуации, в том числе 7 детей - сирот и детей, оставшихся без попечения родителей, 6-детей-инвалидов, </w:t>
      </w:r>
    </w:p>
    <w:p w:rsidR="008C2657" w:rsidRPr="00DB7BBA" w:rsidRDefault="008C2657" w:rsidP="008C2657">
      <w:pPr>
        <w:spacing w:after="0"/>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 xml:space="preserve">8 - детей с ОВЗ, 72 – дети из малоимущих семей,16 - несовершеннолетних, состоящих на учете в ОДН. </w:t>
      </w:r>
    </w:p>
    <w:p w:rsidR="008C2657" w:rsidRPr="00DB7BBA" w:rsidRDefault="008C2657" w:rsidP="008C2657">
      <w:pPr>
        <w:spacing w:after="0"/>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 xml:space="preserve">       В летний период продолжили работу волонтерские отряды - 70 чел., «Юнармия» - 90 человек. Сводными отрядами охвачено 240 человек, РДШ (Российское движение школьников)- 65 человек.</w:t>
      </w:r>
    </w:p>
    <w:p w:rsidR="008C2657" w:rsidRPr="00DB7BBA" w:rsidRDefault="008C2657" w:rsidP="008C2657">
      <w:pPr>
        <w:spacing w:after="0"/>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 xml:space="preserve">       В загородных оздоровительных лагерях  отдохнуло 35 детей (ДОЛ «Алые зори», ООО «Развитие», ДОЛ «Дружба»). 10 воспитанников  МУДО «ДЮСШ» с 26.07.2022г. по 08.08.2022г приняли участие в </w:t>
      </w:r>
      <w:proofErr w:type="gramStart"/>
      <w:r w:rsidRPr="00DB7BBA">
        <w:rPr>
          <w:rFonts w:ascii="Times New Roman" w:eastAsia="Times New Roman" w:hAnsi="Times New Roman" w:cs="Times New Roman"/>
          <w:sz w:val="24"/>
          <w:szCs w:val="24"/>
        </w:rPr>
        <w:t>учебно - тренировочных</w:t>
      </w:r>
      <w:proofErr w:type="gramEnd"/>
      <w:r w:rsidRPr="00DB7BBA">
        <w:rPr>
          <w:rFonts w:ascii="Times New Roman" w:eastAsia="Times New Roman" w:hAnsi="Times New Roman" w:cs="Times New Roman"/>
          <w:sz w:val="24"/>
          <w:szCs w:val="24"/>
        </w:rPr>
        <w:t xml:space="preserve"> сборах на базе ДОЛ «Лесная страна». </w:t>
      </w:r>
    </w:p>
    <w:p w:rsidR="008C2657" w:rsidRPr="00DB7BBA" w:rsidRDefault="008C2657" w:rsidP="008C2657">
      <w:pPr>
        <w:spacing w:after="0"/>
        <w:jc w:val="both"/>
        <w:rPr>
          <w:rFonts w:ascii="Times New Roman" w:hAnsi="Times New Roman" w:cs="Times New Roman"/>
          <w:bCs/>
          <w:sz w:val="24"/>
          <w:szCs w:val="24"/>
        </w:rPr>
      </w:pPr>
      <w:r w:rsidRPr="00DB7BBA">
        <w:rPr>
          <w:rFonts w:ascii="Times New Roman" w:hAnsi="Times New Roman" w:cs="Times New Roman"/>
          <w:sz w:val="24"/>
          <w:szCs w:val="24"/>
        </w:rPr>
        <w:t xml:space="preserve">          Средняя стоимость путевки в загородные лагеря составила </w:t>
      </w:r>
      <w:r w:rsidRPr="00DB7BBA">
        <w:rPr>
          <w:rFonts w:ascii="Times New Roman" w:hAnsi="Times New Roman" w:cs="Times New Roman"/>
          <w:bCs/>
          <w:sz w:val="24"/>
          <w:szCs w:val="24"/>
        </w:rPr>
        <w:t>11250,00</w:t>
      </w:r>
      <w:r w:rsidRPr="00DB7BBA">
        <w:rPr>
          <w:rFonts w:ascii="Times New Roman" w:hAnsi="Times New Roman" w:cs="Times New Roman"/>
          <w:sz w:val="24"/>
          <w:szCs w:val="24"/>
        </w:rPr>
        <w:t xml:space="preserve"> рублей. Возмещение (компенсацию) стоимости путевки в загородные лагеря  получили </w:t>
      </w:r>
      <w:r w:rsidRPr="00DB7BBA">
        <w:rPr>
          <w:rFonts w:ascii="Times New Roman" w:hAnsi="Times New Roman" w:cs="Times New Roman"/>
          <w:bCs/>
          <w:sz w:val="24"/>
          <w:szCs w:val="24"/>
        </w:rPr>
        <w:t>35 человек, из них через предприятия  и организации - 7 человека (Удмуртская птицефабрика- 4 чел., санатори</w:t>
      </w:r>
      <w:proofErr w:type="gramStart"/>
      <w:r w:rsidRPr="00DB7BBA">
        <w:rPr>
          <w:rFonts w:ascii="Times New Roman" w:hAnsi="Times New Roman" w:cs="Times New Roman"/>
          <w:bCs/>
          <w:sz w:val="24"/>
          <w:szCs w:val="24"/>
        </w:rPr>
        <w:t>й-</w:t>
      </w:r>
      <w:proofErr w:type="gramEnd"/>
      <w:r w:rsidRPr="00DB7BBA">
        <w:rPr>
          <w:rFonts w:ascii="Times New Roman" w:hAnsi="Times New Roman" w:cs="Times New Roman"/>
          <w:bCs/>
          <w:sz w:val="24"/>
          <w:szCs w:val="24"/>
        </w:rPr>
        <w:t xml:space="preserve"> профилакторий «Чепца»- 1чел., ООО «Прибор-сервис»-1ч., Уралхиммаш- 1 чел.),  физические лица - 28 человек.  </w:t>
      </w:r>
    </w:p>
    <w:p w:rsidR="00961529" w:rsidRPr="00DB7BBA" w:rsidRDefault="00961529" w:rsidP="00961529">
      <w:pPr>
        <w:pStyle w:val="hpinlineinlist"/>
        <w:shd w:val="clear" w:color="auto" w:fill="FFFFFF"/>
        <w:tabs>
          <w:tab w:val="left" w:pos="1134"/>
        </w:tabs>
        <w:spacing w:before="0" w:beforeAutospacing="0" w:after="0" w:afterAutospacing="0" w:line="276" w:lineRule="auto"/>
        <w:jc w:val="center"/>
        <w:rPr>
          <w:color w:val="FF0000"/>
          <w:shd w:val="clear" w:color="auto" w:fill="FFFFFF"/>
        </w:rPr>
      </w:pPr>
    </w:p>
    <w:p w:rsidR="00961529" w:rsidRPr="00DB7BBA" w:rsidRDefault="00961529" w:rsidP="00961529">
      <w:pPr>
        <w:shd w:val="clear" w:color="auto" w:fill="FFFFFF"/>
        <w:spacing w:after="0" w:line="240" w:lineRule="auto"/>
        <w:ind w:firstLine="567"/>
        <w:jc w:val="center"/>
        <w:rPr>
          <w:rFonts w:ascii="Times New Roman" w:hAnsi="Times New Roman" w:cs="Times New Roman"/>
          <w:b/>
          <w:sz w:val="24"/>
          <w:szCs w:val="24"/>
        </w:rPr>
      </w:pPr>
      <w:r w:rsidRPr="00DB7BBA">
        <w:rPr>
          <w:rFonts w:ascii="Times New Roman" w:hAnsi="Times New Roman" w:cs="Times New Roman"/>
          <w:b/>
          <w:sz w:val="24"/>
          <w:szCs w:val="24"/>
        </w:rPr>
        <w:t>Спорт.</w:t>
      </w:r>
    </w:p>
    <w:p w:rsidR="008C2657" w:rsidRPr="00DB7BBA" w:rsidRDefault="008C2657" w:rsidP="008C2657">
      <w:pPr>
        <w:spacing w:after="0"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Среди взрослого населения проведены районные соревнования с выездами на отборочные и финальные Республиканские соревнования. Проведен Фестиваль ВФСК ГТО среди школьников в возрасте 11-15 лет на муниципальном уровне, а также выезд на республиканский уровень.</w:t>
      </w:r>
    </w:p>
    <w:p w:rsidR="008C2657" w:rsidRPr="00DB7BBA" w:rsidRDefault="008C2657" w:rsidP="008C2657">
      <w:pPr>
        <w:spacing w:after="0"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Все мероприятия проводятся за счёт средств Администрации Глазовского района, отделом по культуре, молодёжной политике, физической культуре и спорту.</w:t>
      </w:r>
    </w:p>
    <w:p w:rsidR="008C2657" w:rsidRPr="00DB7BBA" w:rsidRDefault="008C2657" w:rsidP="008C2657">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7988"/>
      </w:tblGrid>
      <w:tr w:rsidR="008C2657" w:rsidRPr="00DB7BBA" w:rsidTr="003A158F">
        <w:tc>
          <w:tcPr>
            <w:tcW w:w="1526" w:type="dxa"/>
            <w:tcBorders>
              <w:top w:val="single" w:sz="4" w:space="0" w:color="000000"/>
              <w:left w:val="single" w:sz="4" w:space="0" w:color="000000"/>
              <w:bottom w:val="single" w:sz="4" w:space="0" w:color="000000"/>
              <w:right w:val="single" w:sz="4" w:space="0" w:color="000000"/>
            </w:tcBorders>
          </w:tcPr>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07.01-08.01</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15.01- 16.01.</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22.01-29.01</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02.02</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 xml:space="preserve">05.02 </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07.02-14.02</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23.02-26.02</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07.03</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19.03</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02.04</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09.04</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 xml:space="preserve">09.04-10.04 </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14.05</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15.05</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18.05-24.05</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27.05</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28.05-29.05</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15.06</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17.06</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25.06</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27.06-01.07</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02.07-03.07</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09.07</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21.07-22.07</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09.07-10.07</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06.08</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07.08</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10.08-14.08</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16.08-20.08</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24.09</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12.11 и 19.11</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26.11</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10.12-11.12</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17.12-18.12</w:t>
            </w: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24.12</w:t>
            </w:r>
          </w:p>
          <w:p w:rsidR="008C2657" w:rsidRPr="00DB7BBA" w:rsidRDefault="008C2657" w:rsidP="008C2657">
            <w:pPr>
              <w:spacing w:after="0" w:line="240" w:lineRule="auto"/>
              <w:rPr>
                <w:rFonts w:ascii="Times New Roman" w:eastAsia="Times New Roman" w:hAnsi="Times New Roman" w:cs="Times New Roman"/>
                <w:sz w:val="23"/>
                <w:szCs w:val="23"/>
              </w:rPr>
            </w:pPr>
          </w:p>
          <w:p w:rsidR="008C2657" w:rsidRPr="00DB7BBA" w:rsidRDefault="008C2657" w:rsidP="008C2657">
            <w:pPr>
              <w:spacing w:after="0" w:line="240" w:lineRule="auto"/>
              <w:rPr>
                <w:rFonts w:ascii="Times New Roman" w:eastAsia="Times New Roman" w:hAnsi="Times New Roman" w:cs="Times New Roman"/>
                <w:sz w:val="23"/>
                <w:szCs w:val="23"/>
              </w:rPr>
            </w:pPr>
            <w:r w:rsidRPr="00DB7BBA">
              <w:rPr>
                <w:rFonts w:ascii="Times New Roman" w:eastAsia="Times New Roman" w:hAnsi="Times New Roman" w:cs="Times New Roman"/>
                <w:sz w:val="23"/>
                <w:szCs w:val="23"/>
              </w:rPr>
              <w:t>24.12-25.12</w:t>
            </w:r>
          </w:p>
          <w:p w:rsidR="008C2657" w:rsidRPr="00DB7BBA" w:rsidRDefault="008C2657" w:rsidP="008C2657">
            <w:pPr>
              <w:spacing w:after="0" w:line="240" w:lineRule="auto"/>
              <w:rPr>
                <w:rFonts w:ascii="Times New Roman" w:eastAsia="Times New Roman" w:hAnsi="Times New Roman" w:cs="Times New Roman"/>
                <w:sz w:val="23"/>
                <w:szCs w:val="23"/>
              </w:rPr>
            </w:pPr>
          </w:p>
        </w:tc>
        <w:tc>
          <w:tcPr>
            <w:tcW w:w="7988" w:type="dxa"/>
            <w:tcBorders>
              <w:top w:val="single" w:sz="4" w:space="0" w:color="000000"/>
              <w:left w:val="single" w:sz="4" w:space="0" w:color="000000"/>
              <w:bottom w:val="single" w:sz="4" w:space="0" w:color="000000"/>
              <w:right w:val="single" w:sz="4" w:space="0" w:color="000000"/>
            </w:tcBorders>
          </w:tcPr>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lastRenderedPageBreak/>
              <w:t>Отборочные соревнования по хоккею с шайбой среди сельских команд Удмуртской Республики в рамках 28-ых Республиканских зимних сельских спортивных игр</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Чемпионат Удмуртской Республики по лыжным гонкам</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 xml:space="preserve"> </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 xml:space="preserve">19-е зимние районные сельские спортивные игры </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tabs>
                <w:tab w:val="left" w:pos="0"/>
                <w:tab w:val="left" w:pos="3620"/>
              </w:tabs>
              <w:spacing w:after="0" w:line="240" w:lineRule="auto"/>
              <w:jc w:val="both"/>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6-я Зимняя спартакиада инвалидного спорта Удмуртской республики</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Стыковой турнир по хоккею с шайбой среди сельских команд Удмуртской Республики в рамках 28-ых Республиканских зимних сельских спортивных игр</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Тренировочные сборы в рамках подготовки к «28-ым Республиканским зимним сельским спортивным играм»</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28-ые Республиканские зимние сельские спортивные игры</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Открытые зимние соревнования по биатлону среди любителей «Калашников Спорт. Биатлон»</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7-я Зимняя Республиканская спартакиада пенсионеров Удмуртской Республики</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Соревнования по лыжным гонкам «Закрытие лыжного зимнего сезона»</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 xml:space="preserve"> Районные соревнования по волейболу среди мужских и женских команд муниципального образования «Муниципальный округ Глазовский район Удмуртской Республики»</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Турнир по волейболу на Кубок памяти О.О. Штейнгауэра среди мужских команд</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Соревнования по мини-футболу в зачет «20-ых районных летних сельских спортивных игр» муниципального образования «Муниципальный округ Глазовский район Удмуртской Республики»</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Районные соревнования по настольному теннису среди сборных команд муниципального образования «Муниципальный округ Глазовский район Удмуртской Республики»</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Тренировочные сборы команды по волейболу муниципального образования «Муниципальный округ Глазовский район Удмуртской Республики»</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Соревнования по городошному спорту в зачет «20-ых районных летних сельских спортивных игр» муниципального образования «Муниципальный округ Глазовский район Удмуртской Республики»</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Отборочные соревнования по волейболу среди мужских и женских команд в рамках «31-ых Республиканских летних сельских спортивных игр»</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val="en-US" w:eastAsia="ru-RU"/>
              </w:rPr>
              <w:t>XIV</w:t>
            </w:r>
            <w:r w:rsidRPr="00DB7BBA">
              <w:rPr>
                <w:rFonts w:ascii="Times New Roman" w:eastAsia="Times New Roman" w:hAnsi="Times New Roman" w:cs="Times New Roman"/>
                <w:sz w:val="23"/>
                <w:szCs w:val="23"/>
                <w:lang w:eastAsia="ru-RU"/>
              </w:rPr>
              <w:t xml:space="preserve"> традиционный республиканский физкультурно-спортивный фестиваль среди инвалидов ВОИ Удмуртской Республики «Испытай себя»</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Летний Фестиваль ВФСК «Готов к труду и обороне» (ГТО) среди обучающихся общеобразовательных организаций Удмуртской Республики</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proofErr w:type="gramStart"/>
            <w:r w:rsidRPr="00DB7BBA">
              <w:rPr>
                <w:rFonts w:ascii="Times New Roman" w:eastAsia="Times New Roman" w:hAnsi="Times New Roman" w:cs="Times New Roman"/>
                <w:sz w:val="23"/>
                <w:szCs w:val="23"/>
                <w:lang w:eastAsia="ru-RU"/>
              </w:rPr>
              <w:t>20-ые районные летних сельские спортивные игры» муниципального образования «Муниципальный округ Глазовский район Удмуртской Республики» в рамках отбора команды к «31-ым Республиканским летним сельским спортивным играм»</w:t>
            </w:r>
            <w:proofErr w:type="gramEnd"/>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 xml:space="preserve">Тренировочные сборы команды по мини-лапте муниципального образования «Муниципальный округ Глазовский район Удмуртской Республики» в рамках </w:t>
            </w:r>
            <w:r w:rsidRPr="00DB7BBA">
              <w:rPr>
                <w:rFonts w:ascii="Times New Roman" w:eastAsia="Times New Roman" w:hAnsi="Times New Roman" w:cs="Times New Roman"/>
                <w:sz w:val="23"/>
                <w:szCs w:val="23"/>
                <w:lang w:eastAsia="ru-RU"/>
              </w:rPr>
              <w:lastRenderedPageBreak/>
              <w:t>подготовки к «31-ым Республиканским летним сельским спортивным играм»</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Отборочные соревнования по мини-лапте среди женских и мужских команд в рамках «31-ых Республиканских летних сельских спортивных игр»</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 xml:space="preserve"> Открытый чемпионат  и первенство Игринского района по полиатлону в спортивной дисциплине 3-борье с бегом </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8-я Летняя Республиканская спартакиада пенсионеров Удмуртской Республики</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Отборочные соревнования по городошному спорту на «31-е Республиканские летние сельские спортивные игры»</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Республиканский турнир по силовому экстриму среди сельского населения «Самый сильный на селе»</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Чемпионат Удмуртской Республики по мини-лапте</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Тренировочные сборы команды по полиатлону муниципального образования «Муниципальный округ Глазовский район Удмуртской Республики» в рамках подготовки к «31-ым Республиканским летним сельским спортивным играм»</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31-е Республиканские летние сельские спортивные игры</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Открытое первенство муниципального образования «Муниципальный округ Глазовский район Удмуртской Республики» по горному бегу, в рамках Всероссийского дня бега «Кросс Нации»</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Районные соревнования по баскетболу среди женских и мужских команд Глазовского района в рамках спартакиады « 20-ые зимние районные сельские спортивные игры»</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Районные соревнования по шашкам среди команд Глазовского района в рамках спартакиады « 20-ые зимние районные сельские спортивные игры»</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Отборочные соревнования по баскетболу среди женских и мужских команд сельских районов УР в рамках «29-ых Республиканских зимних спортивных игр»</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Отборочные соревнования по шахматам среди сборных  команд сельских районов УР в рамках «29-ых Республиканских зимних спортивных игр»</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Первенство Глазовского района по лыжным гонкам «Открытие зимнего сезона»</w:t>
            </w:r>
          </w:p>
          <w:p w:rsidR="008C2657" w:rsidRPr="00DB7BBA" w:rsidRDefault="008C2657" w:rsidP="008C2657">
            <w:pPr>
              <w:spacing w:after="0" w:line="240" w:lineRule="auto"/>
              <w:rPr>
                <w:rFonts w:ascii="Times New Roman" w:eastAsia="Times New Roman" w:hAnsi="Times New Roman" w:cs="Times New Roman"/>
                <w:sz w:val="23"/>
                <w:szCs w:val="23"/>
                <w:lang w:eastAsia="ru-RU"/>
              </w:rPr>
            </w:pPr>
          </w:p>
          <w:p w:rsidR="008C2657" w:rsidRPr="00DB7BBA" w:rsidRDefault="008C2657" w:rsidP="008C2657">
            <w:pPr>
              <w:spacing w:after="0" w:line="240" w:lineRule="auto"/>
              <w:rPr>
                <w:rFonts w:ascii="Times New Roman" w:eastAsia="Times New Roman" w:hAnsi="Times New Roman" w:cs="Times New Roman"/>
                <w:sz w:val="23"/>
                <w:szCs w:val="23"/>
                <w:lang w:eastAsia="ru-RU"/>
              </w:rPr>
            </w:pPr>
            <w:r w:rsidRPr="00DB7BBA">
              <w:rPr>
                <w:rFonts w:ascii="Times New Roman" w:eastAsia="Times New Roman" w:hAnsi="Times New Roman" w:cs="Times New Roman"/>
                <w:sz w:val="23"/>
                <w:szCs w:val="23"/>
                <w:lang w:eastAsia="ru-RU"/>
              </w:rPr>
              <w:t>Отборочные соревнования по шашкам среди сборных  команд сельских районов УР в рамках «29-ых Республиканских зимних спортивных игр»</w:t>
            </w:r>
          </w:p>
          <w:p w:rsidR="008C2657" w:rsidRPr="00DB7BBA" w:rsidRDefault="008C2657" w:rsidP="008C2657">
            <w:pPr>
              <w:spacing w:after="0" w:line="240" w:lineRule="auto"/>
              <w:rPr>
                <w:rFonts w:ascii="Times New Roman" w:eastAsia="Times New Roman" w:hAnsi="Times New Roman" w:cs="Times New Roman"/>
                <w:sz w:val="23"/>
                <w:szCs w:val="23"/>
              </w:rPr>
            </w:pPr>
          </w:p>
        </w:tc>
      </w:tr>
    </w:tbl>
    <w:p w:rsidR="008C2657" w:rsidRPr="00DB7BBA" w:rsidRDefault="008C2657" w:rsidP="008C2657">
      <w:pPr>
        <w:spacing w:after="0" w:line="240" w:lineRule="auto"/>
        <w:jc w:val="both"/>
        <w:rPr>
          <w:rFonts w:ascii="Times New Roman" w:eastAsia="Times New Roman" w:hAnsi="Times New Roman" w:cs="Times New Roman"/>
          <w:sz w:val="24"/>
          <w:szCs w:val="24"/>
          <w:lang w:eastAsia="ru-RU"/>
        </w:rPr>
      </w:pPr>
    </w:p>
    <w:p w:rsidR="008C2657" w:rsidRPr="00DB7BBA" w:rsidRDefault="008C2657" w:rsidP="008C2657">
      <w:pPr>
        <w:spacing w:after="0"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br w:type="page"/>
      </w:r>
      <w:r w:rsidRPr="00DB7BBA">
        <w:rPr>
          <w:rFonts w:ascii="Times New Roman" w:eastAsia="Times New Roman" w:hAnsi="Times New Roman" w:cs="Times New Roman"/>
          <w:sz w:val="24"/>
          <w:szCs w:val="24"/>
          <w:lang w:eastAsia="ru-RU"/>
        </w:rPr>
        <w:lastRenderedPageBreak/>
        <w:t xml:space="preserve">На территории Глазовского района работает «Детско-юношеская спортивная </w:t>
      </w:r>
      <w:proofErr w:type="gramStart"/>
      <w:r w:rsidRPr="00DB7BBA">
        <w:rPr>
          <w:rFonts w:ascii="Times New Roman" w:eastAsia="Times New Roman" w:hAnsi="Times New Roman" w:cs="Times New Roman"/>
          <w:sz w:val="24"/>
          <w:szCs w:val="24"/>
          <w:lang w:eastAsia="ru-RU"/>
        </w:rPr>
        <w:t>школа</w:t>
      </w:r>
      <w:proofErr w:type="gramEnd"/>
      <w:r w:rsidRPr="00DB7BBA">
        <w:rPr>
          <w:rFonts w:ascii="Times New Roman" w:eastAsia="Times New Roman" w:hAnsi="Times New Roman" w:cs="Times New Roman"/>
          <w:sz w:val="24"/>
          <w:szCs w:val="24"/>
          <w:lang w:eastAsia="ru-RU"/>
        </w:rPr>
        <w:t xml:space="preserve">» которая ведёт направление по нескольким видам спорта: </w:t>
      </w:r>
    </w:p>
    <w:p w:rsidR="008C2657" w:rsidRPr="00DB7BBA" w:rsidRDefault="008C2657" w:rsidP="008C2657">
      <w:pPr>
        <w:spacing w:after="0"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лёгкая атлетика – 108 учащихся – 5 тренеров - преподавателей; </w:t>
      </w:r>
    </w:p>
    <w:p w:rsidR="008C2657" w:rsidRPr="00DB7BBA" w:rsidRDefault="008C2657" w:rsidP="008C2657">
      <w:pPr>
        <w:spacing w:after="0"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лыжные гонки – 248 учащихся – 5 тренеров-преподавателей; </w:t>
      </w:r>
    </w:p>
    <w:p w:rsidR="008C2657" w:rsidRPr="00DB7BBA" w:rsidRDefault="008C2657" w:rsidP="008C2657">
      <w:pPr>
        <w:spacing w:after="0"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баскетбол – 96 учащихся – 2 тренера-преподавателя, </w:t>
      </w:r>
    </w:p>
    <w:p w:rsidR="008C2657" w:rsidRPr="00DB7BBA" w:rsidRDefault="008C2657" w:rsidP="008C2657">
      <w:pPr>
        <w:spacing w:after="0"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волейбол- 39 чел – 2 тренер-преподаватель.</w:t>
      </w:r>
    </w:p>
    <w:p w:rsidR="008C2657" w:rsidRPr="00DB7BBA" w:rsidRDefault="008C2657" w:rsidP="008C2657">
      <w:pPr>
        <w:spacing w:after="0"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Спортивно-массовая работа проводится во всех образовательных учреждениях: через реализацию учебного плана на уроках физкультуры, школьные спортивные секции и дополнительное образование (факультативные занятия), на имеющихся в населенных пунктах спортивных объектах. </w:t>
      </w:r>
    </w:p>
    <w:p w:rsidR="008C2657" w:rsidRPr="00DB7BBA" w:rsidRDefault="008C2657" w:rsidP="008C2657">
      <w:pPr>
        <w:spacing w:after="0"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Дети школьного возраста в течение всего года принимают участие в спортивных соревнованиях различного уровня. Основными для них являются: «Спартакиада школьников», «Президентские игры школьников», «Летний фестиваль школьников», «Быстрая лыжня», «</w:t>
      </w:r>
      <w:proofErr w:type="gramStart"/>
      <w:r w:rsidRPr="00DB7BBA">
        <w:rPr>
          <w:rFonts w:ascii="Times New Roman" w:eastAsia="Times New Roman" w:hAnsi="Times New Roman" w:cs="Times New Roman"/>
          <w:sz w:val="24"/>
          <w:szCs w:val="24"/>
          <w:lang w:eastAsia="ru-RU"/>
        </w:rPr>
        <w:t>Пионерская</w:t>
      </w:r>
      <w:proofErr w:type="gramEnd"/>
      <w:r w:rsidRPr="00DB7BBA">
        <w:rPr>
          <w:rFonts w:ascii="Times New Roman" w:eastAsia="Times New Roman" w:hAnsi="Times New Roman" w:cs="Times New Roman"/>
          <w:sz w:val="24"/>
          <w:szCs w:val="24"/>
          <w:lang w:eastAsia="ru-RU"/>
        </w:rPr>
        <w:t xml:space="preserve"> правда», «Лыжня России», «Кросс нации», «Шиповка юных».</w:t>
      </w:r>
    </w:p>
    <w:p w:rsidR="008C2657" w:rsidRPr="00DB7BBA" w:rsidRDefault="008C2657" w:rsidP="008C2657">
      <w:pPr>
        <w:spacing w:after="0"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Для спортивной подготовки и проведения спортивных мероприятий используется лыжная база, два спортивных зала 24*12 м., одно футбольное поле 90*60 м. Согласно Договора между г</w:t>
      </w:r>
      <w:proofErr w:type="gramStart"/>
      <w:r w:rsidRPr="00DB7BBA">
        <w:rPr>
          <w:rFonts w:ascii="Times New Roman" w:eastAsia="Times New Roman" w:hAnsi="Times New Roman" w:cs="Times New Roman"/>
          <w:sz w:val="24"/>
          <w:szCs w:val="24"/>
          <w:lang w:eastAsia="ru-RU"/>
        </w:rPr>
        <w:t>.Г</w:t>
      </w:r>
      <w:proofErr w:type="gramEnd"/>
      <w:r w:rsidRPr="00DB7BBA">
        <w:rPr>
          <w:rFonts w:ascii="Times New Roman" w:eastAsia="Times New Roman" w:hAnsi="Times New Roman" w:cs="Times New Roman"/>
          <w:sz w:val="24"/>
          <w:szCs w:val="24"/>
          <w:lang w:eastAsia="ru-RU"/>
        </w:rPr>
        <w:t>лазовом и Глазовским районом тренировки и спортивные сборы проводятся на территории г.Глазова на стадионе «Прогресс» и в спортивных зал «Дом спорта».</w:t>
      </w:r>
    </w:p>
    <w:p w:rsidR="008C2657" w:rsidRPr="00DB7BBA" w:rsidRDefault="008C2657" w:rsidP="008C2657">
      <w:pPr>
        <w:spacing w:after="0"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В 2022 году на территории города и района проведены соревнования по лыжным гонкам «На призы завода Металлист», Республиканская Спартакиада среди сотрудников правоохранительных органов «Северная звезда», Спартакиада «Комосгрупп».</w:t>
      </w:r>
    </w:p>
    <w:p w:rsidR="008C2657" w:rsidRPr="00DB7BBA" w:rsidRDefault="008C2657" w:rsidP="008C2657">
      <w:pPr>
        <w:spacing w:after="0"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Традиционно  в течение года проводится Спартакиада для спортсменов-инвалидов «Испытай себя». В соревнованиях приняли участие 89 человек, которые выступают в нескольких видах спорта - шашки, шахматы, лыжные гонки, дартс, настольный теннис, стрельба из пневматической и электронной винтовки, легкая атлетика, силовая гимнастика, шаффлборд, джакколо, новус, корнхол, рыбная ловля. Команда Глазовского района приняла участие в физкультурно-спортивном фестивале среди инвалидов УРОВОИ «Испытай себя» и ПОДА.</w:t>
      </w:r>
    </w:p>
    <w:p w:rsidR="008C2657" w:rsidRPr="00DB7BBA" w:rsidRDefault="008C2657" w:rsidP="008C2657">
      <w:pPr>
        <w:spacing w:after="0"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Сборная команда Глазовского района выступила в Зимнем Фестивале ГТО.</w:t>
      </w:r>
    </w:p>
    <w:p w:rsidR="008C2657" w:rsidRPr="00DB7BBA" w:rsidRDefault="008C2657" w:rsidP="008C2657">
      <w:pPr>
        <w:spacing w:after="0"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Создание условий для подготовки спортсменов разрядников, посредством проведения соревнований и командирования спортсменов на вышестоящие соревнования.</w:t>
      </w:r>
    </w:p>
    <w:p w:rsidR="008C2657" w:rsidRPr="00DB7BBA" w:rsidRDefault="008C2657" w:rsidP="008C2657">
      <w:pPr>
        <w:spacing w:after="0"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В каждом муниципальном образовании при образовательных учреждениях и учреждениях культуры открыты спортивные залы, работает лыжная база в д</w:t>
      </w:r>
      <w:proofErr w:type="gramStart"/>
      <w:r w:rsidRPr="00DB7BBA">
        <w:rPr>
          <w:rFonts w:ascii="Times New Roman" w:eastAsia="Times New Roman" w:hAnsi="Times New Roman" w:cs="Times New Roman"/>
          <w:sz w:val="24"/>
          <w:szCs w:val="24"/>
          <w:lang w:eastAsia="ru-RU"/>
        </w:rPr>
        <w:t>.А</w:t>
      </w:r>
      <w:proofErr w:type="gramEnd"/>
      <w:r w:rsidRPr="00DB7BBA">
        <w:rPr>
          <w:rFonts w:ascii="Times New Roman" w:eastAsia="Times New Roman" w:hAnsi="Times New Roman" w:cs="Times New Roman"/>
          <w:sz w:val="24"/>
          <w:szCs w:val="24"/>
          <w:lang w:eastAsia="ru-RU"/>
        </w:rPr>
        <w:t xml:space="preserve">дам, открыта освещенная трасса – 1,8 км. </w:t>
      </w:r>
      <w:proofErr w:type="gramStart"/>
      <w:r w:rsidRPr="00DB7BBA">
        <w:rPr>
          <w:rFonts w:ascii="Times New Roman" w:eastAsia="Times New Roman" w:hAnsi="Times New Roman" w:cs="Times New Roman"/>
          <w:sz w:val="24"/>
          <w:szCs w:val="24"/>
          <w:lang w:eastAsia="ru-RU"/>
        </w:rPr>
        <w:t>Проведена</w:t>
      </w:r>
      <w:proofErr w:type="gramEnd"/>
      <w:r w:rsidRPr="00DB7BBA">
        <w:rPr>
          <w:rFonts w:ascii="Times New Roman" w:eastAsia="Times New Roman" w:hAnsi="Times New Roman" w:cs="Times New Roman"/>
          <w:sz w:val="24"/>
          <w:szCs w:val="24"/>
          <w:lang w:eastAsia="ru-RU"/>
        </w:rPr>
        <w:t xml:space="preserve"> гомологация трасс, на соревнованиях на приз завода Металлист присвоено более 300 разрядных нормативов.  Все соревнования как районные, так и выезды на Республиканские соревнования проходят в полном объёме </w:t>
      </w:r>
      <w:proofErr w:type="gramStart"/>
      <w:r w:rsidRPr="00DB7BBA">
        <w:rPr>
          <w:rFonts w:ascii="Times New Roman" w:eastAsia="Times New Roman" w:hAnsi="Times New Roman" w:cs="Times New Roman"/>
          <w:sz w:val="24"/>
          <w:szCs w:val="24"/>
          <w:lang w:eastAsia="ru-RU"/>
        </w:rPr>
        <w:t>согласно плана</w:t>
      </w:r>
      <w:proofErr w:type="gramEnd"/>
      <w:r w:rsidRPr="00DB7BBA">
        <w:rPr>
          <w:rFonts w:ascii="Times New Roman" w:eastAsia="Times New Roman" w:hAnsi="Times New Roman" w:cs="Times New Roman"/>
          <w:sz w:val="24"/>
          <w:szCs w:val="24"/>
          <w:lang w:eastAsia="ru-RU"/>
        </w:rPr>
        <w:t xml:space="preserve"> Министерства спорта УР. </w:t>
      </w:r>
    </w:p>
    <w:p w:rsidR="008C2657" w:rsidRPr="00DB7BBA" w:rsidRDefault="008C2657" w:rsidP="008C2657">
      <w:pPr>
        <w:spacing w:after="0"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Популяризация здорового образа жизни в средствах массовой информации:</w:t>
      </w:r>
    </w:p>
    <w:p w:rsidR="008C2657" w:rsidRPr="00DB7BBA" w:rsidRDefault="008C2657" w:rsidP="008C2657">
      <w:pPr>
        <w:spacing w:after="0"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Все спортивные события, происходящие в районе, освещаются доступными средствами  массовой информации: местными газетами: «Иднакар», «Красное Знамя» стенгазетами в учреждениях, новостями на официальном портале Администрации Глазовского района </w:t>
      </w:r>
      <w:hyperlink r:id="rId20" w:history="1">
        <w:r w:rsidRPr="00DB7BBA">
          <w:rPr>
            <w:rFonts w:ascii="Times New Roman" w:eastAsia="Times New Roman" w:hAnsi="Times New Roman" w:cs="Times New Roman"/>
            <w:color w:val="0000FF"/>
            <w:sz w:val="24"/>
            <w:szCs w:val="24"/>
            <w:u w:val="single"/>
            <w:lang w:eastAsia="ru-RU"/>
          </w:rPr>
          <w:t>https://vk.com/glazrayon</w:t>
        </w:r>
      </w:hyperlink>
      <w:r w:rsidRPr="00DB7BBA">
        <w:rPr>
          <w:rFonts w:ascii="Times New Roman" w:eastAsia="Times New Roman" w:hAnsi="Times New Roman" w:cs="Times New Roman"/>
          <w:sz w:val="24"/>
          <w:szCs w:val="24"/>
          <w:lang w:eastAsia="ru-RU"/>
        </w:rPr>
        <w:t xml:space="preserve">, а также группа «В Контакте» отдела спорта </w:t>
      </w:r>
      <w:hyperlink r:id="rId21" w:history="1">
        <w:r w:rsidRPr="00DB7BBA">
          <w:rPr>
            <w:rFonts w:ascii="Times New Roman" w:eastAsia="Times New Roman" w:hAnsi="Times New Roman" w:cs="Times New Roman"/>
            <w:color w:val="0000FF"/>
            <w:sz w:val="24"/>
            <w:szCs w:val="24"/>
            <w:u w:val="single"/>
            <w:lang w:eastAsia="ru-RU"/>
          </w:rPr>
          <w:t>https://vk.com/sportglazrayon</w:t>
        </w:r>
      </w:hyperlink>
      <w:r w:rsidRPr="00DB7BBA">
        <w:rPr>
          <w:rFonts w:ascii="Times New Roman" w:eastAsia="Times New Roman" w:hAnsi="Times New Roman" w:cs="Times New Roman"/>
          <w:sz w:val="24"/>
          <w:szCs w:val="24"/>
          <w:lang w:eastAsia="ru-RU"/>
        </w:rPr>
        <w:t xml:space="preserve"> и управления образования </w:t>
      </w:r>
      <w:hyperlink r:id="rId22" w:history="1">
        <w:r w:rsidRPr="00DB7BBA">
          <w:rPr>
            <w:rFonts w:ascii="Times New Roman" w:eastAsia="Times New Roman" w:hAnsi="Times New Roman" w:cs="Times New Roman"/>
            <w:color w:val="0000FF"/>
            <w:sz w:val="24"/>
            <w:szCs w:val="24"/>
            <w:u w:val="single"/>
            <w:lang w:eastAsia="ru-RU"/>
          </w:rPr>
          <w:t>https://vk.com/club168773842</w:t>
        </w:r>
      </w:hyperlink>
      <w:r w:rsidRPr="00DB7BBA">
        <w:rPr>
          <w:rFonts w:ascii="Times New Roman" w:eastAsia="Times New Roman" w:hAnsi="Times New Roman" w:cs="Times New Roman"/>
          <w:sz w:val="24"/>
          <w:szCs w:val="24"/>
          <w:lang w:eastAsia="ru-RU"/>
        </w:rPr>
        <w:t xml:space="preserve"> .</w:t>
      </w:r>
    </w:p>
    <w:p w:rsidR="008C2657" w:rsidRPr="00DB7BBA" w:rsidRDefault="008C2657" w:rsidP="008C2657">
      <w:pPr>
        <w:spacing w:after="0" w:line="240" w:lineRule="auto"/>
        <w:ind w:firstLine="567"/>
        <w:jc w:val="both"/>
        <w:rPr>
          <w:rFonts w:ascii="Times New Roman" w:eastAsia="Times New Roman" w:hAnsi="Times New Roman" w:cs="Times New Roman"/>
          <w:sz w:val="24"/>
          <w:szCs w:val="24"/>
          <w:lang w:eastAsia="ru-RU"/>
        </w:rPr>
      </w:pPr>
    </w:p>
    <w:p w:rsidR="008C2657" w:rsidRPr="00DB7BBA" w:rsidRDefault="008C2657" w:rsidP="008C2657">
      <w:pPr>
        <w:spacing w:after="0" w:line="240" w:lineRule="auto"/>
        <w:ind w:firstLine="567"/>
        <w:rPr>
          <w:rFonts w:ascii="Times New Roman" w:eastAsia="Times New Roman" w:hAnsi="Times New Roman" w:cs="Times New Roman"/>
          <w:b/>
          <w:sz w:val="20"/>
          <w:szCs w:val="20"/>
          <w:lang w:eastAsia="ru-RU"/>
        </w:rPr>
      </w:pPr>
    </w:p>
    <w:p w:rsidR="00C62AAC" w:rsidRPr="00DB7BBA" w:rsidRDefault="00C62AAC" w:rsidP="007A041C">
      <w:pPr>
        <w:suppressAutoHyphens/>
        <w:autoSpaceDE w:val="0"/>
        <w:autoSpaceDN w:val="0"/>
        <w:adjustRightInd w:val="0"/>
        <w:spacing w:before="40" w:after="40" w:line="240" w:lineRule="auto"/>
        <w:ind w:right="142"/>
        <w:jc w:val="center"/>
        <w:rPr>
          <w:rFonts w:ascii="Times New Roman" w:eastAsia="Times New Roman" w:hAnsi="Times New Roman" w:cs="Times New Roman"/>
          <w:b/>
          <w:color w:val="000000" w:themeColor="text1"/>
          <w:sz w:val="24"/>
          <w:szCs w:val="24"/>
          <w:lang w:eastAsia="ru-RU"/>
        </w:rPr>
      </w:pPr>
      <w:r w:rsidRPr="00DB7BBA">
        <w:rPr>
          <w:rFonts w:ascii="Times New Roman" w:eastAsia="Times New Roman" w:hAnsi="Times New Roman" w:cs="Times New Roman"/>
          <w:b/>
          <w:color w:val="000000" w:themeColor="text1"/>
          <w:sz w:val="24"/>
          <w:szCs w:val="24"/>
          <w:lang w:eastAsia="ru-RU"/>
        </w:rPr>
        <w:t>Развитие культуры.</w:t>
      </w:r>
    </w:p>
    <w:p w:rsidR="00C62AAC" w:rsidRPr="00DB7BBA" w:rsidRDefault="00C62AAC" w:rsidP="00C62AAC">
      <w:pPr>
        <w:suppressAutoHyphens/>
        <w:autoSpaceDE w:val="0"/>
        <w:autoSpaceDN w:val="0"/>
        <w:adjustRightInd w:val="0"/>
        <w:spacing w:before="40" w:after="40" w:line="240" w:lineRule="auto"/>
        <w:ind w:right="142" w:firstLine="540"/>
        <w:jc w:val="both"/>
        <w:rPr>
          <w:rFonts w:ascii="Times New Roman" w:eastAsia="Times New Roman" w:hAnsi="Times New Roman" w:cs="Times New Roman"/>
          <w:color w:val="000000" w:themeColor="text1"/>
          <w:sz w:val="24"/>
          <w:szCs w:val="24"/>
          <w:lang w:eastAsia="ru-RU"/>
        </w:rPr>
      </w:pPr>
      <w:r w:rsidRPr="00DB7BBA">
        <w:rPr>
          <w:rFonts w:ascii="Times New Roman" w:eastAsia="Times New Roman" w:hAnsi="Times New Roman" w:cs="Times New Roman"/>
          <w:color w:val="000000" w:themeColor="text1"/>
          <w:sz w:val="24"/>
          <w:szCs w:val="24"/>
          <w:lang w:eastAsia="ru-RU"/>
        </w:rPr>
        <w:t xml:space="preserve">С целью </w:t>
      </w:r>
      <w:r w:rsidRPr="00DB7BBA">
        <w:rPr>
          <w:rFonts w:ascii="Times New Roman" w:eastAsia="Calibri" w:hAnsi="Times New Roman" w:cs="Times New Roman"/>
          <w:color w:val="000000" w:themeColor="text1"/>
          <w:sz w:val="24"/>
          <w:szCs w:val="24"/>
        </w:rPr>
        <w:t xml:space="preserve">создания условий, обеспечивающих равный доступ населения Глазовского района к культурным ценностям и услугам, формирования благоприятной среды для </w:t>
      </w:r>
      <w:r w:rsidRPr="00DB7BBA">
        <w:rPr>
          <w:rFonts w:ascii="Times New Roman" w:eastAsia="Calibri" w:hAnsi="Times New Roman" w:cs="Times New Roman"/>
          <w:color w:val="000000" w:themeColor="text1"/>
          <w:sz w:val="24"/>
          <w:szCs w:val="24"/>
        </w:rPr>
        <w:lastRenderedPageBreak/>
        <w:t xml:space="preserve">творческой самореализации граждан в рамках решения вопросов местного значения </w:t>
      </w:r>
      <w:r w:rsidRPr="00DB7BBA">
        <w:rPr>
          <w:rFonts w:ascii="Times New Roman" w:eastAsia="Times New Roman" w:hAnsi="Times New Roman" w:cs="Times New Roman"/>
          <w:color w:val="000000" w:themeColor="text1"/>
          <w:sz w:val="24"/>
          <w:szCs w:val="24"/>
          <w:lang w:eastAsia="ru-RU"/>
        </w:rPr>
        <w:t>деятельность учреждений культуры</w:t>
      </w:r>
      <w:r w:rsidRPr="00DB7BBA">
        <w:rPr>
          <w:rFonts w:ascii="Times New Roman" w:eastAsia="Calibri" w:hAnsi="Times New Roman" w:cs="Times New Roman"/>
          <w:color w:val="000000" w:themeColor="text1"/>
          <w:sz w:val="24"/>
          <w:szCs w:val="24"/>
        </w:rPr>
        <w:t xml:space="preserve"> направлено на решение следующих  задач:</w:t>
      </w:r>
    </w:p>
    <w:p w:rsidR="00C62AAC" w:rsidRPr="00DB7BBA" w:rsidRDefault="00C62AAC" w:rsidP="00C62AAC">
      <w:pPr>
        <w:numPr>
          <w:ilvl w:val="0"/>
          <w:numId w:val="1"/>
        </w:numPr>
        <w:suppressAutoHyphens/>
        <w:autoSpaceDE w:val="0"/>
        <w:autoSpaceDN w:val="0"/>
        <w:adjustRightInd w:val="0"/>
        <w:spacing w:before="40" w:after="40" w:line="240" w:lineRule="auto"/>
        <w:ind w:right="142"/>
        <w:contextualSpacing/>
        <w:jc w:val="both"/>
        <w:rPr>
          <w:rFonts w:ascii="Times New Roman" w:eastAsia="Times New Roman" w:hAnsi="Times New Roman" w:cs="Times New Roman"/>
          <w:color w:val="000000" w:themeColor="text1"/>
          <w:sz w:val="24"/>
          <w:szCs w:val="24"/>
          <w:lang w:eastAsia="ru-RU"/>
        </w:rPr>
      </w:pPr>
      <w:r w:rsidRPr="00DB7BBA">
        <w:rPr>
          <w:rFonts w:ascii="Times New Roman" w:eastAsia="Times New Roman" w:hAnsi="Times New Roman" w:cs="Times New Roman"/>
          <w:color w:val="000000" w:themeColor="text1"/>
          <w:sz w:val="24"/>
          <w:szCs w:val="24"/>
          <w:lang w:eastAsia="ru-RU"/>
        </w:rPr>
        <w:t>Совершенствование системы библиотечного обслуживания, повышение качества и доступности библиотечных услуг для населения Глазовского района;</w:t>
      </w:r>
    </w:p>
    <w:p w:rsidR="00C62AAC" w:rsidRPr="00DB7BBA" w:rsidRDefault="00C62AAC" w:rsidP="00C62AAC">
      <w:pPr>
        <w:spacing w:line="240" w:lineRule="auto"/>
        <w:jc w:val="both"/>
        <w:rPr>
          <w:rFonts w:ascii="Times New Roman" w:hAnsi="Times New Roman" w:cs="Times New Roman"/>
          <w:color w:val="000000" w:themeColor="text1"/>
          <w:sz w:val="24"/>
          <w:szCs w:val="24"/>
        </w:rPr>
      </w:pPr>
    </w:p>
    <w:p w:rsidR="00C62AAC" w:rsidRPr="00DB7BBA" w:rsidRDefault="00C62AAC" w:rsidP="00C62AAC">
      <w:pPr>
        <w:spacing w:line="240" w:lineRule="auto"/>
        <w:jc w:val="both"/>
        <w:rPr>
          <w:rFonts w:ascii="Times New Roman" w:hAnsi="Times New Roman" w:cs="Times New Roman"/>
          <w:sz w:val="24"/>
          <w:szCs w:val="24"/>
        </w:rPr>
      </w:pPr>
      <w:r w:rsidRPr="00DB7BBA">
        <w:rPr>
          <w:rFonts w:ascii="Times New Roman" w:hAnsi="Times New Roman" w:cs="Times New Roman"/>
          <w:sz w:val="24"/>
          <w:szCs w:val="24"/>
        </w:rPr>
        <w:t>Библиотеками Глазовского района за 2022г</w:t>
      </w:r>
      <w:proofErr w:type="gramStart"/>
      <w:r w:rsidRPr="00DB7BBA">
        <w:rPr>
          <w:rFonts w:ascii="Times New Roman" w:hAnsi="Times New Roman" w:cs="Times New Roman"/>
          <w:sz w:val="24"/>
          <w:szCs w:val="24"/>
        </w:rPr>
        <w:t xml:space="preserve"> .</w:t>
      </w:r>
      <w:proofErr w:type="gramEnd"/>
      <w:r w:rsidRPr="00DB7BBA">
        <w:rPr>
          <w:rFonts w:ascii="Times New Roman" w:hAnsi="Times New Roman" w:cs="Times New Roman"/>
          <w:sz w:val="24"/>
          <w:szCs w:val="24"/>
        </w:rPr>
        <w:t xml:space="preserve">обслужено  9816 читателей. (план-9550; 2021 г. –9851 чел.), количество книговыдачи составляет 218125 экз. (план –197500 экз.; 2021г. – </w:t>
      </w:r>
      <w:r w:rsidRPr="00DB7BBA">
        <w:rPr>
          <w:rFonts w:ascii="Times New Roman" w:hAnsi="Times New Roman" w:cs="Times New Roman"/>
          <w:bCs/>
          <w:sz w:val="24"/>
          <w:szCs w:val="24"/>
        </w:rPr>
        <w:t>216640)</w:t>
      </w:r>
      <w:r w:rsidRPr="00DB7BBA">
        <w:rPr>
          <w:rFonts w:ascii="Times New Roman" w:hAnsi="Times New Roman" w:cs="Times New Roman"/>
          <w:sz w:val="24"/>
          <w:szCs w:val="24"/>
        </w:rPr>
        <w:t>, количество посещений общее 173381 (план – 169431, 2021 год -155978).  Из них посещений в стационаре – 96502, вне стационара –28342, посещение сайта – 48537.</w:t>
      </w:r>
    </w:p>
    <w:p w:rsidR="00C62AAC" w:rsidRPr="00DB7BBA" w:rsidRDefault="00C62AAC" w:rsidP="00C62AAC">
      <w:pPr>
        <w:spacing w:line="240" w:lineRule="auto"/>
        <w:rPr>
          <w:rFonts w:ascii="Times New Roman" w:hAnsi="Times New Roman" w:cs="Times New Roman"/>
          <w:bCs/>
          <w:sz w:val="24"/>
          <w:szCs w:val="24"/>
        </w:rPr>
      </w:pPr>
      <w:r w:rsidRPr="00DB7BBA">
        <w:rPr>
          <w:rFonts w:ascii="Times New Roman" w:hAnsi="Times New Roman" w:cs="Times New Roman"/>
          <w:sz w:val="24"/>
          <w:szCs w:val="24"/>
        </w:rPr>
        <w:t>Средняя посещаемость составила 17. Охват населения библиотечным обслуживанием 67 %.</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6"/>
        <w:gridCol w:w="1357"/>
        <w:gridCol w:w="1286"/>
        <w:gridCol w:w="1538"/>
        <w:gridCol w:w="1525"/>
        <w:gridCol w:w="1498"/>
      </w:tblGrid>
      <w:tr w:rsidR="00C62AAC" w:rsidRPr="00DB7BBA" w:rsidTr="00B61E64">
        <w:trPr>
          <w:cantSplit/>
        </w:trPr>
        <w:tc>
          <w:tcPr>
            <w:tcW w:w="2426" w:type="dxa"/>
            <w:vMerge w:val="restart"/>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bCs/>
                <w:sz w:val="24"/>
                <w:szCs w:val="24"/>
              </w:rPr>
            </w:pPr>
            <w:r w:rsidRPr="00DB7BBA">
              <w:rPr>
                <w:rFonts w:ascii="Times New Roman" w:hAnsi="Times New Roman" w:cs="Times New Roman"/>
                <w:bCs/>
                <w:sz w:val="24"/>
                <w:szCs w:val="24"/>
              </w:rPr>
              <w:t>Наименование</w:t>
            </w:r>
          </w:p>
        </w:tc>
        <w:tc>
          <w:tcPr>
            <w:tcW w:w="2717" w:type="dxa"/>
            <w:gridSpan w:val="2"/>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bCs/>
                <w:sz w:val="24"/>
                <w:szCs w:val="24"/>
              </w:rPr>
            </w:pPr>
            <w:r w:rsidRPr="00DB7BBA">
              <w:rPr>
                <w:rFonts w:ascii="Times New Roman" w:hAnsi="Times New Roman" w:cs="Times New Roman"/>
                <w:bCs/>
                <w:sz w:val="24"/>
                <w:szCs w:val="24"/>
              </w:rPr>
              <w:t>Исполнение за 2021 год</w:t>
            </w:r>
          </w:p>
        </w:tc>
        <w:tc>
          <w:tcPr>
            <w:tcW w:w="1582" w:type="dxa"/>
            <w:vMerge w:val="restart"/>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bCs/>
                <w:sz w:val="24"/>
                <w:szCs w:val="24"/>
              </w:rPr>
            </w:pPr>
            <w:r w:rsidRPr="00DB7BBA">
              <w:rPr>
                <w:rFonts w:ascii="Times New Roman" w:hAnsi="Times New Roman" w:cs="Times New Roman"/>
                <w:bCs/>
                <w:sz w:val="24"/>
                <w:szCs w:val="24"/>
              </w:rPr>
              <w:t>Прогноз 2022 г.</w:t>
            </w:r>
          </w:p>
          <w:p w:rsidR="00C62AAC" w:rsidRPr="00DB7BBA" w:rsidRDefault="00C62AAC" w:rsidP="00B61E64">
            <w:pPr>
              <w:jc w:val="both"/>
              <w:rPr>
                <w:rFonts w:ascii="Times New Roman" w:hAnsi="Times New Roman" w:cs="Times New Roman"/>
                <w:bCs/>
                <w:sz w:val="24"/>
                <w:szCs w:val="24"/>
              </w:rPr>
            </w:pP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bCs/>
                <w:sz w:val="24"/>
                <w:szCs w:val="24"/>
              </w:rPr>
            </w:pPr>
            <w:r w:rsidRPr="00DB7BBA">
              <w:rPr>
                <w:rFonts w:ascii="Times New Roman" w:hAnsi="Times New Roman" w:cs="Times New Roman"/>
                <w:bCs/>
                <w:sz w:val="24"/>
                <w:szCs w:val="24"/>
              </w:rPr>
              <w:t>Исполнение</w:t>
            </w:r>
          </w:p>
          <w:p w:rsidR="00C62AAC" w:rsidRPr="00DB7BBA" w:rsidRDefault="00C62AAC" w:rsidP="00B61E64">
            <w:pPr>
              <w:jc w:val="both"/>
              <w:rPr>
                <w:rFonts w:ascii="Times New Roman" w:hAnsi="Times New Roman" w:cs="Times New Roman"/>
                <w:bCs/>
                <w:sz w:val="24"/>
                <w:szCs w:val="24"/>
              </w:rPr>
            </w:pPr>
            <w:r w:rsidRPr="00DB7BBA">
              <w:rPr>
                <w:rFonts w:ascii="Times New Roman" w:hAnsi="Times New Roman" w:cs="Times New Roman"/>
                <w:bCs/>
                <w:sz w:val="24"/>
                <w:szCs w:val="24"/>
              </w:rPr>
              <w:t>за отчетный период</w:t>
            </w:r>
          </w:p>
        </w:tc>
        <w:tc>
          <w:tcPr>
            <w:tcW w:w="1505" w:type="dxa"/>
            <w:vMerge w:val="restart"/>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bCs/>
                <w:sz w:val="24"/>
                <w:szCs w:val="24"/>
              </w:rPr>
            </w:pPr>
            <w:r w:rsidRPr="00DB7BBA">
              <w:rPr>
                <w:rFonts w:ascii="Times New Roman" w:hAnsi="Times New Roman" w:cs="Times New Roman"/>
                <w:bCs/>
                <w:sz w:val="24"/>
                <w:szCs w:val="24"/>
              </w:rPr>
              <w:t>Оценка исполнения прогноза %</w:t>
            </w:r>
          </w:p>
        </w:tc>
      </w:tr>
      <w:tr w:rsidR="00C62AAC" w:rsidRPr="00DB7BBA" w:rsidTr="00B61E64">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62AAC" w:rsidRPr="00DB7BBA" w:rsidRDefault="00C62AAC" w:rsidP="00B61E64">
            <w:pPr>
              <w:jc w:val="both"/>
              <w:rPr>
                <w:rFonts w:ascii="Times New Roman" w:hAnsi="Times New Roman" w:cs="Times New Roman"/>
                <w:bCs/>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 xml:space="preserve">Прогноз </w:t>
            </w:r>
          </w:p>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(2021г.)</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Факт</w:t>
            </w:r>
          </w:p>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 xml:space="preserve">(2021 г.)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62AAC" w:rsidRPr="00DB7BBA" w:rsidRDefault="00C62AAC" w:rsidP="00B61E64">
            <w:pPr>
              <w:jc w:val="both"/>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62AAC" w:rsidRPr="00DB7BBA" w:rsidRDefault="00C62AAC" w:rsidP="00B61E64">
            <w:pPr>
              <w:jc w:val="both"/>
              <w:rPr>
                <w:rFonts w:ascii="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62AAC" w:rsidRPr="00DB7BBA" w:rsidRDefault="00C62AAC" w:rsidP="00B61E64">
            <w:pPr>
              <w:jc w:val="both"/>
              <w:rPr>
                <w:rFonts w:ascii="Times New Roman" w:hAnsi="Times New Roman" w:cs="Times New Roman"/>
                <w:bCs/>
                <w:sz w:val="24"/>
                <w:szCs w:val="24"/>
              </w:rPr>
            </w:pPr>
          </w:p>
        </w:tc>
      </w:tr>
      <w:tr w:rsidR="00C62AAC" w:rsidRPr="00DB7BBA" w:rsidTr="00B61E64">
        <w:tc>
          <w:tcPr>
            <w:tcW w:w="2426"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bCs/>
                <w:sz w:val="24"/>
                <w:szCs w:val="24"/>
              </w:rPr>
            </w:pPr>
            <w:r w:rsidRPr="00DB7BBA">
              <w:rPr>
                <w:rFonts w:ascii="Times New Roman" w:hAnsi="Times New Roman" w:cs="Times New Roman"/>
                <w:bCs/>
                <w:sz w:val="24"/>
                <w:szCs w:val="24"/>
              </w:rPr>
              <w:t>Количество читателей тыс. чел.</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9,4</w:t>
            </w:r>
          </w:p>
        </w:tc>
        <w:tc>
          <w:tcPr>
            <w:tcW w:w="1333"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ind w:left="16" w:right="-197" w:hanging="72"/>
              <w:jc w:val="both"/>
              <w:rPr>
                <w:rFonts w:ascii="Times New Roman" w:hAnsi="Times New Roman" w:cs="Times New Roman"/>
                <w:sz w:val="24"/>
                <w:szCs w:val="24"/>
              </w:rPr>
            </w:pPr>
            <w:r w:rsidRPr="00DB7BBA">
              <w:rPr>
                <w:rFonts w:ascii="Times New Roman" w:hAnsi="Times New Roman" w:cs="Times New Roman"/>
                <w:sz w:val="24"/>
                <w:szCs w:val="24"/>
              </w:rPr>
              <w:t>9,8</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9,5</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ind w:left="16" w:right="-197" w:hanging="72"/>
              <w:jc w:val="both"/>
              <w:rPr>
                <w:rFonts w:ascii="Times New Roman" w:hAnsi="Times New Roman" w:cs="Times New Roman"/>
                <w:sz w:val="24"/>
                <w:szCs w:val="24"/>
              </w:rPr>
            </w:pPr>
            <w:r w:rsidRPr="00DB7BBA">
              <w:rPr>
                <w:rFonts w:ascii="Times New Roman" w:hAnsi="Times New Roman" w:cs="Times New Roman"/>
                <w:sz w:val="24"/>
                <w:szCs w:val="24"/>
              </w:rPr>
              <w:t>9.8</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102,7</w:t>
            </w:r>
          </w:p>
        </w:tc>
      </w:tr>
      <w:tr w:rsidR="00C62AAC" w:rsidRPr="00DB7BBA" w:rsidTr="00B61E64">
        <w:trPr>
          <w:trHeight w:val="1181"/>
        </w:trPr>
        <w:tc>
          <w:tcPr>
            <w:tcW w:w="2426"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bCs/>
                <w:sz w:val="24"/>
                <w:szCs w:val="24"/>
              </w:rPr>
            </w:pPr>
            <w:r w:rsidRPr="00DB7BBA">
              <w:rPr>
                <w:rFonts w:ascii="Times New Roman" w:hAnsi="Times New Roman" w:cs="Times New Roman"/>
                <w:bCs/>
                <w:sz w:val="24"/>
                <w:szCs w:val="24"/>
              </w:rPr>
              <w:t>Количество книговыдачи тыс. экз.</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197,5</w:t>
            </w:r>
          </w:p>
        </w:tc>
        <w:tc>
          <w:tcPr>
            <w:tcW w:w="1333"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216,6</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197,5</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218,1</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110</w:t>
            </w:r>
          </w:p>
        </w:tc>
      </w:tr>
      <w:tr w:rsidR="00C62AAC" w:rsidRPr="00DB7BBA" w:rsidTr="00B61E64">
        <w:tc>
          <w:tcPr>
            <w:tcW w:w="2426"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bCs/>
                <w:sz w:val="24"/>
                <w:szCs w:val="24"/>
              </w:rPr>
            </w:pPr>
            <w:r w:rsidRPr="00DB7BBA">
              <w:rPr>
                <w:rFonts w:ascii="Times New Roman" w:hAnsi="Times New Roman" w:cs="Times New Roman"/>
                <w:bCs/>
                <w:sz w:val="24"/>
                <w:szCs w:val="24"/>
              </w:rPr>
              <w:t>Количество посещений тыс. чел</w:t>
            </w:r>
          </w:p>
        </w:tc>
        <w:tc>
          <w:tcPr>
            <w:tcW w:w="1384"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154,1</w:t>
            </w:r>
          </w:p>
        </w:tc>
        <w:tc>
          <w:tcPr>
            <w:tcW w:w="1333"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155,9</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176,3</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169.4</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102,3</w:t>
            </w:r>
          </w:p>
        </w:tc>
      </w:tr>
    </w:tbl>
    <w:p w:rsidR="00C62AAC" w:rsidRPr="00DB7BBA" w:rsidRDefault="00C62AAC" w:rsidP="00C62AAC">
      <w:pPr>
        <w:jc w:val="both"/>
        <w:rPr>
          <w:rFonts w:ascii="Times New Roman" w:hAnsi="Times New Roman" w:cs="Times New Roman"/>
          <w:sz w:val="24"/>
          <w:szCs w:val="24"/>
        </w:rPr>
      </w:pPr>
    </w:p>
    <w:tbl>
      <w:tblPr>
        <w:tblW w:w="9889" w:type="dxa"/>
        <w:tblLayout w:type="fixed"/>
        <w:tblLook w:val="0000" w:firstRow="0" w:lastRow="0" w:firstColumn="0" w:lastColumn="0" w:noHBand="0" w:noVBand="0"/>
      </w:tblPr>
      <w:tblGrid>
        <w:gridCol w:w="2660"/>
        <w:gridCol w:w="1559"/>
        <w:gridCol w:w="1559"/>
        <w:gridCol w:w="1559"/>
        <w:gridCol w:w="1418"/>
        <w:gridCol w:w="1134"/>
      </w:tblGrid>
      <w:tr w:rsidR="00C62AAC" w:rsidRPr="00DB7BBA" w:rsidTr="00C62AAC">
        <w:tc>
          <w:tcPr>
            <w:tcW w:w="2660"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Основные показатели</w:t>
            </w:r>
          </w:p>
        </w:tc>
        <w:tc>
          <w:tcPr>
            <w:tcW w:w="1559"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План на 2022 г.</w:t>
            </w:r>
          </w:p>
        </w:tc>
        <w:tc>
          <w:tcPr>
            <w:tcW w:w="1559"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Факт 2021г.</w:t>
            </w:r>
          </w:p>
        </w:tc>
        <w:tc>
          <w:tcPr>
            <w:tcW w:w="1559"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Факт 2022г.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w:t>
            </w:r>
          </w:p>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к плану</w:t>
            </w:r>
          </w:p>
        </w:tc>
        <w:tc>
          <w:tcPr>
            <w:tcW w:w="1134"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 xml:space="preserve">+/- </w:t>
            </w:r>
          </w:p>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к 2021 г.</w:t>
            </w:r>
          </w:p>
        </w:tc>
      </w:tr>
      <w:tr w:rsidR="00C62AAC" w:rsidRPr="00DB7BBA" w:rsidTr="00C62AAC">
        <w:tc>
          <w:tcPr>
            <w:tcW w:w="2660"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Читатели</w:t>
            </w:r>
          </w:p>
        </w:tc>
        <w:tc>
          <w:tcPr>
            <w:tcW w:w="1559"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9550</w:t>
            </w:r>
          </w:p>
        </w:tc>
        <w:tc>
          <w:tcPr>
            <w:tcW w:w="1559"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9851</w:t>
            </w:r>
          </w:p>
        </w:tc>
        <w:tc>
          <w:tcPr>
            <w:tcW w:w="1559"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9816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+266</w:t>
            </w:r>
          </w:p>
        </w:tc>
        <w:tc>
          <w:tcPr>
            <w:tcW w:w="1134"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-35</w:t>
            </w:r>
          </w:p>
        </w:tc>
      </w:tr>
      <w:tr w:rsidR="00C62AAC" w:rsidRPr="00DB7BBA" w:rsidTr="00C62AAC">
        <w:tc>
          <w:tcPr>
            <w:tcW w:w="2660"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Книговыдача</w:t>
            </w:r>
          </w:p>
        </w:tc>
        <w:tc>
          <w:tcPr>
            <w:tcW w:w="1559"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197500</w:t>
            </w:r>
          </w:p>
        </w:tc>
        <w:tc>
          <w:tcPr>
            <w:tcW w:w="1559"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216640</w:t>
            </w:r>
          </w:p>
        </w:tc>
        <w:tc>
          <w:tcPr>
            <w:tcW w:w="1559"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218125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+20625</w:t>
            </w:r>
          </w:p>
        </w:tc>
        <w:tc>
          <w:tcPr>
            <w:tcW w:w="1134"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+1485</w:t>
            </w:r>
          </w:p>
        </w:tc>
      </w:tr>
      <w:tr w:rsidR="00C62AAC" w:rsidRPr="00DB7BBA" w:rsidTr="00C62AAC">
        <w:tc>
          <w:tcPr>
            <w:tcW w:w="2660"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Посещение общее</w:t>
            </w:r>
          </w:p>
        </w:tc>
        <w:tc>
          <w:tcPr>
            <w:tcW w:w="1559"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169434</w:t>
            </w:r>
          </w:p>
        </w:tc>
        <w:tc>
          <w:tcPr>
            <w:tcW w:w="1559"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155979</w:t>
            </w:r>
          </w:p>
        </w:tc>
        <w:tc>
          <w:tcPr>
            <w:tcW w:w="1559"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173381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+3947</w:t>
            </w:r>
          </w:p>
        </w:tc>
        <w:tc>
          <w:tcPr>
            <w:tcW w:w="1134"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+17402</w:t>
            </w:r>
          </w:p>
        </w:tc>
      </w:tr>
      <w:tr w:rsidR="00C62AAC" w:rsidRPr="00DB7BBA" w:rsidTr="00C62AAC">
        <w:tc>
          <w:tcPr>
            <w:tcW w:w="2660"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В т.ч. посещение сайта</w:t>
            </w:r>
          </w:p>
        </w:tc>
        <w:tc>
          <w:tcPr>
            <w:tcW w:w="1559"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46703</w:t>
            </w:r>
          </w:p>
        </w:tc>
        <w:tc>
          <w:tcPr>
            <w:tcW w:w="1559"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39091</w:t>
            </w:r>
          </w:p>
        </w:tc>
        <w:tc>
          <w:tcPr>
            <w:tcW w:w="1559"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48537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+1834</w:t>
            </w:r>
          </w:p>
        </w:tc>
        <w:tc>
          <w:tcPr>
            <w:tcW w:w="1134" w:type="dxa"/>
            <w:tcBorders>
              <w:top w:val="single" w:sz="4" w:space="0" w:color="auto"/>
              <w:left w:val="single" w:sz="4" w:space="0" w:color="auto"/>
              <w:bottom w:val="single" w:sz="4" w:space="0" w:color="auto"/>
              <w:right w:val="single" w:sz="4" w:space="0" w:color="auto"/>
            </w:tcBorders>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+9446</w:t>
            </w:r>
          </w:p>
        </w:tc>
      </w:tr>
    </w:tbl>
    <w:p w:rsidR="00C62AAC" w:rsidRPr="00DB7BBA" w:rsidRDefault="00C62AAC" w:rsidP="00C62AAC">
      <w:pPr>
        <w:spacing w:line="240" w:lineRule="auto"/>
        <w:ind w:firstLine="709"/>
        <w:jc w:val="both"/>
        <w:rPr>
          <w:rFonts w:ascii="Times New Roman" w:hAnsi="Times New Roman" w:cs="Times New Roman"/>
          <w:sz w:val="24"/>
          <w:szCs w:val="24"/>
        </w:rPr>
      </w:pPr>
      <w:r w:rsidRPr="00DB7BBA">
        <w:rPr>
          <w:rFonts w:ascii="Times New Roman" w:hAnsi="Times New Roman" w:cs="Times New Roman"/>
          <w:sz w:val="24"/>
          <w:szCs w:val="24"/>
        </w:rPr>
        <w:t xml:space="preserve">Для обслуживания пользователей вне стен библиотеки организована работа 10 выездных читальных залов (2021 г.-13) и 22 пункта выдачи (2021г.- 23), оформлено 47 коллективных абонемента (2021 -43), осуществляют выдачу на дому 31 книгонош (2021-22). Всего обслужено вне стационара 1749 пользователя (2021 г. - 1925), посещений – 28342 (2021 г. - 26996), книговыдача 29466 экз. (2021 г. – 26318 экз.). </w:t>
      </w:r>
    </w:p>
    <w:p w:rsidR="00C62AAC" w:rsidRPr="00DB7BBA" w:rsidRDefault="00C62AAC" w:rsidP="00C62AAC">
      <w:pPr>
        <w:spacing w:line="240" w:lineRule="auto"/>
        <w:ind w:firstLine="708"/>
        <w:jc w:val="both"/>
        <w:rPr>
          <w:rFonts w:ascii="Times New Roman" w:hAnsi="Times New Roman" w:cs="Times New Roman"/>
          <w:sz w:val="24"/>
          <w:szCs w:val="24"/>
        </w:rPr>
      </w:pPr>
      <w:r w:rsidRPr="00DB7BBA">
        <w:rPr>
          <w:rFonts w:ascii="Times New Roman" w:hAnsi="Times New Roman" w:cs="Times New Roman"/>
          <w:sz w:val="24"/>
          <w:szCs w:val="24"/>
        </w:rPr>
        <w:lastRenderedPageBreak/>
        <w:t xml:space="preserve">На 1000 населения поступило 260 ед. документов. Периодических изданий в среднем на 1 библиотеку приходится 8 из бюджетных средств и еще 3 издания из внебюджетных средств (итого 11).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808"/>
        <w:gridCol w:w="985"/>
        <w:gridCol w:w="813"/>
        <w:gridCol w:w="805"/>
        <w:gridCol w:w="1321"/>
        <w:gridCol w:w="1134"/>
        <w:gridCol w:w="1276"/>
        <w:gridCol w:w="1275"/>
        <w:gridCol w:w="1223"/>
      </w:tblGrid>
      <w:tr w:rsidR="00C62AAC" w:rsidRPr="00DB7BBA" w:rsidTr="00B61E64">
        <w:trPr>
          <w:trHeight w:val="231"/>
        </w:trPr>
        <w:tc>
          <w:tcPr>
            <w:tcW w:w="1658" w:type="dxa"/>
            <w:gridSpan w:val="2"/>
            <w:vMerge w:val="restart"/>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 xml:space="preserve">Всего поступило документов </w:t>
            </w:r>
          </w:p>
        </w:tc>
        <w:tc>
          <w:tcPr>
            <w:tcW w:w="8832" w:type="dxa"/>
            <w:gridSpan w:val="8"/>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на сумму</w:t>
            </w:r>
          </w:p>
        </w:tc>
      </w:tr>
      <w:tr w:rsidR="00C62AAC" w:rsidRPr="00DB7BBA" w:rsidTr="00B61E64">
        <w:trPr>
          <w:trHeight w:val="492"/>
        </w:trPr>
        <w:tc>
          <w:tcPr>
            <w:tcW w:w="1658" w:type="dxa"/>
            <w:gridSpan w:val="2"/>
            <w:vMerge/>
          </w:tcPr>
          <w:p w:rsidR="00C62AAC" w:rsidRPr="00DB7BBA" w:rsidRDefault="00C62AAC" w:rsidP="00B61E64">
            <w:pPr>
              <w:jc w:val="both"/>
              <w:rPr>
                <w:rFonts w:ascii="Times New Roman" w:hAnsi="Times New Roman" w:cs="Times New Roman"/>
                <w:sz w:val="24"/>
                <w:szCs w:val="24"/>
              </w:rPr>
            </w:pPr>
          </w:p>
        </w:tc>
        <w:tc>
          <w:tcPr>
            <w:tcW w:w="1798" w:type="dxa"/>
            <w:gridSpan w:val="2"/>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Федеральный бюджет</w:t>
            </w:r>
          </w:p>
        </w:tc>
        <w:tc>
          <w:tcPr>
            <w:tcW w:w="2126" w:type="dxa"/>
            <w:gridSpan w:val="2"/>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Республиканский бюджет</w:t>
            </w:r>
          </w:p>
        </w:tc>
        <w:tc>
          <w:tcPr>
            <w:tcW w:w="2410" w:type="dxa"/>
            <w:gridSpan w:val="2"/>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Муниципальный бюджет</w:t>
            </w:r>
          </w:p>
        </w:tc>
        <w:tc>
          <w:tcPr>
            <w:tcW w:w="2498" w:type="dxa"/>
            <w:gridSpan w:val="2"/>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Внебюджетные средства</w:t>
            </w:r>
          </w:p>
        </w:tc>
      </w:tr>
      <w:tr w:rsidR="00C62AAC" w:rsidRPr="00DB7BBA" w:rsidTr="00B61E64">
        <w:trPr>
          <w:trHeight w:val="167"/>
        </w:trPr>
        <w:tc>
          <w:tcPr>
            <w:tcW w:w="850"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2021г.</w:t>
            </w:r>
          </w:p>
        </w:tc>
        <w:tc>
          <w:tcPr>
            <w:tcW w:w="808"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2022 г.</w:t>
            </w:r>
          </w:p>
        </w:tc>
        <w:tc>
          <w:tcPr>
            <w:tcW w:w="985"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2021 г.</w:t>
            </w:r>
          </w:p>
        </w:tc>
        <w:tc>
          <w:tcPr>
            <w:tcW w:w="813"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2022 г.</w:t>
            </w:r>
          </w:p>
        </w:tc>
        <w:tc>
          <w:tcPr>
            <w:tcW w:w="805"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2021 г.</w:t>
            </w:r>
          </w:p>
        </w:tc>
        <w:tc>
          <w:tcPr>
            <w:tcW w:w="1321"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2022 г.</w:t>
            </w:r>
          </w:p>
        </w:tc>
        <w:tc>
          <w:tcPr>
            <w:tcW w:w="1134"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2021г.</w:t>
            </w:r>
          </w:p>
        </w:tc>
        <w:tc>
          <w:tcPr>
            <w:tcW w:w="1276"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2022г.</w:t>
            </w:r>
          </w:p>
        </w:tc>
        <w:tc>
          <w:tcPr>
            <w:tcW w:w="1275"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2021 г.</w:t>
            </w:r>
          </w:p>
        </w:tc>
        <w:tc>
          <w:tcPr>
            <w:tcW w:w="1223"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2022 г.</w:t>
            </w:r>
          </w:p>
        </w:tc>
      </w:tr>
      <w:tr w:rsidR="00C62AAC" w:rsidRPr="00DB7BBA" w:rsidTr="00B61E64">
        <w:trPr>
          <w:trHeight w:val="231"/>
        </w:trPr>
        <w:tc>
          <w:tcPr>
            <w:tcW w:w="850"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3848</w:t>
            </w:r>
          </w:p>
        </w:tc>
        <w:tc>
          <w:tcPr>
            <w:tcW w:w="808"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3866</w:t>
            </w:r>
          </w:p>
        </w:tc>
        <w:tc>
          <w:tcPr>
            <w:tcW w:w="985"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33970.30</w:t>
            </w:r>
          </w:p>
        </w:tc>
        <w:tc>
          <w:tcPr>
            <w:tcW w:w="813"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49240.52</w:t>
            </w:r>
          </w:p>
        </w:tc>
        <w:tc>
          <w:tcPr>
            <w:tcW w:w="805"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7968.34</w:t>
            </w:r>
          </w:p>
        </w:tc>
        <w:tc>
          <w:tcPr>
            <w:tcW w:w="1321"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11550.25</w:t>
            </w:r>
          </w:p>
        </w:tc>
        <w:tc>
          <w:tcPr>
            <w:tcW w:w="1134"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75723.62</w:t>
            </w:r>
          </w:p>
        </w:tc>
        <w:tc>
          <w:tcPr>
            <w:tcW w:w="1276"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40614.05</w:t>
            </w:r>
          </w:p>
        </w:tc>
        <w:tc>
          <w:tcPr>
            <w:tcW w:w="1275" w:type="dxa"/>
          </w:tcPr>
          <w:p w:rsidR="00C62AAC" w:rsidRPr="00DB7BBA" w:rsidRDefault="00C62AAC" w:rsidP="00B61E64">
            <w:pPr>
              <w:jc w:val="both"/>
              <w:rPr>
                <w:rFonts w:ascii="Times New Roman" w:hAnsi="Times New Roman" w:cs="Times New Roman"/>
                <w:sz w:val="24"/>
                <w:szCs w:val="24"/>
              </w:rPr>
            </w:pPr>
            <w:r w:rsidRPr="00DB7BBA">
              <w:rPr>
                <w:rFonts w:ascii="Times New Roman" w:hAnsi="Times New Roman" w:cs="Times New Roman"/>
                <w:sz w:val="24"/>
                <w:szCs w:val="24"/>
              </w:rPr>
              <w:t>410839.21</w:t>
            </w:r>
          </w:p>
        </w:tc>
        <w:tc>
          <w:tcPr>
            <w:tcW w:w="1223" w:type="dxa"/>
          </w:tcPr>
          <w:p w:rsidR="00C62AAC" w:rsidRPr="00DB7BBA" w:rsidRDefault="00C62AAC" w:rsidP="00B61E64">
            <w:pPr>
              <w:ind w:right="-250"/>
              <w:jc w:val="both"/>
              <w:rPr>
                <w:rFonts w:ascii="Times New Roman" w:hAnsi="Times New Roman" w:cs="Times New Roman"/>
                <w:sz w:val="24"/>
                <w:szCs w:val="24"/>
              </w:rPr>
            </w:pPr>
            <w:r w:rsidRPr="00DB7BBA">
              <w:rPr>
                <w:rFonts w:ascii="Times New Roman" w:hAnsi="Times New Roman" w:cs="Times New Roman"/>
                <w:sz w:val="24"/>
                <w:szCs w:val="24"/>
              </w:rPr>
              <w:t>351275.98</w:t>
            </w:r>
          </w:p>
        </w:tc>
      </w:tr>
    </w:tbl>
    <w:p w:rsidR="00C62AAC" w:rsidRPr="00DB7BBA" w:rsidRDefault="00C62AAC" w:rsidP="00C62AAC">
      <w:pPr>
        <w:jc w:val="both"/>
        <w:rPr>
          <w:rFonts w:ascii="Times New Roman" w:hAnsi="Times New Roman" w:cs="Times New Roman"/>
          <w:sz w:val="24"/>
          <w:szCs w:val="24"/>
        </w:rPr>
      </w:pPr>
    </w:p>
    <w:tbl>
      <w:tblPr>
        <w:tblW w:w="10490"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0"/>
        <w:gridCol w:w="1734"/>
        <w:gridCol w:w="1983"/>
        <w:gridCol w:w="1831"/>
        <w:gridCol w:w="1732"/>
      </w:tblGrid>
      <w:tr w:rsidR="00C62AAC" w:rsidRPr="00DB7BBA" w:rsidTr="00B61E64">
        <w:trPr>
          <w:trHeight w:val="687"/>
        </w:trPr>
        <w:tc>
          <w:tcPr>
            <w:tcW w:w="3210" w:type="dxa"/>
          </w:tcPr>
          <w:p w:rsidR="00C62AAC" w:rsidRPr="00DB7BBA" w:rsidRDefault="00C62AAC" w:rsidP="00B61E64">
            <w:pPr>
              <w:pStyle w:val="TableParagraph"/>
              <w:ind w:left="0"/>
              <w:jc w:val="both"/>
              <w:rPr>
                <w:rFonts w:eastAsia="Calibri"/>
                <w:sz w:val="24"/>
                <w:szCs w:val="24"/>
                <w:lang w:val="en-US" w:eastAsia="en-US"/>
              </w:rPr>
            </w:pPr>
          </w:p>
        </w:tc>
        <w:tc>
          <w:tcPr>
            <w:tcW w:w="1734" w:type="dxa"/>
          </w:tcPr>
          <w:p w:rsidR="00C62AAC" w:rsidRPr="00DB7BBA" w:rsidRDefault="00C62AAC" w:rsidP="00B61E64">
            <w:pPr>
              <w:pStyle w:val="TableParagraph"/>
              <w:ind w:left="0"/>
              <w:jc w:val="center"/>
              <w:rPr>
                <w:rFonts w:eastAsia="Calibri"/>
                <w:sz w:val="24"/>
                <w:szCs w:val="24"/>
                <w:lang w:val="en-US" w:eastAsia="en-US"/>
              </w:rPr>
            </w:pPr>
            <w:r w:rsidRPr="00DB7BBA">
              <w:rPr>
                <w:rFonts w:eastAsia="Calibri"/>
                <w:sz w:val="24"/>
                <w:szCs w:val="24"/>
                <w:lang w:val="en-US" w:eastAsia="en-US"/>
              </w:rPr>
              <w:t>План 202</w:t>
            </w:r>
            <w:r w:rsidRPr="00DB7BBA">
              <w:rPr>
                <w:rFonts w:eastAsia="Calibri"/>
                <w:sz w:val="24"/>
                <w:szCs w:val="24"/>
                <w:lang w:eastAsia="en-US"/>
              </w:rPr>
              <w:t>2</w:t>
            </w:r>
            <w:r w:rsidRPr="00DB7BBA">
              <w:rPr>
                <w:rFonts w:eastAsia="Calibri"/>
                <w:sz w:val="24"/>
                <w:szCs w:val="24"/>
                <w:lang w:val="en-US" w:eastAsia="en-US"/>
              </w:rPr>
              <w:t xml:space="preserve"> г.</w:t>
            </w:r>
          </w:p>
        </w:tc>
        <w:tc>
          <w:tcPr>
            <w:tcW w:w="1983"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Выполнено за</w:t>
            </w:r>
          </w:p>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2022 г.</w:t>
            </w:r>
          </w:p>
        </w:tc>
        <w:tc>
          <w:tcPr>
            <w:tcW w:w="1831"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Выполнено за</w:t>
            </w:r>
          </w:p>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 2021г.</w:t>
            </w:r>
          </w:p>
        </w:tc>
        <w:tc>
          <w:tcPr>
            <w:tcW w:w="1732"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w:t>
            </w:r>
          </w:p>
          <w:p w:rsidR="00C62AAC" w:rsidRPr="00DB7BBA" w:rsidRDefault="00C62AAC" w:rsidP="00B61E64">
            <w:pPr>
              <w:pStyle w:val="TableParagraph"/>
              <w:ind w:left="0"/>
              <w:jc w:val="center"/>
              <w:rPr>
                <w:rFonts w:eastAsia="Calibri"/>
                <w:sz w:val="24"/>
                <w:szCs w:val="24"/>
                <w:lang w:eastAsia="en-US"/>
              </w:rPr>
            </w:pPr>
            <w:r w:rsidRPr="00DB7BBA">
              <w:rPr>
                <w:rFonts w:eastAsia="Calibri"/>
                <w:smallCaps/>
                <w:w w:val="108"/>
                <w:sz w:val="24"/>
                <w:szCs w:val="24"/>
                <w:lang w:eastAsia="en-US"/>
              </w:rPr>
              <w:t>к</w:t>
            </w:r>
            <w:r w:rsidRPr="00DB7BBA">
              <w:rPr>
                <w:rFonts w:eastAsia="Calibri"/>
                <w:spacing w:val="-2"/>
                <w:w w:val="101"/>
                <w:sz w:val="24"/>
                <w:szCs w:val="24"/>
                <w:lang w:eastAsia="en-US"/>
              </w:rPr>
              <w:t>20</w:t>
            </w:r>
            <w:r w:rsidRPr="00DB7BBA">
              <w:rPr>
                <w:rFonts w:eastAsia="Calibri"/>
                <w:spacing w:val="2"/>
                <w:w w:val="101"/>
                <w:sz w:val="24"/>
                <w:szCs w:val="24"/>
                <w:lang w:eastAsia="en-US"/>
              </w:rPr>
              <w:t>21</w:t>
            </w:r>
            <w:r w:rsidRPr="00DB7BBA">
              <w:rPr>
                <w:rFonts w:eastAsia="Calibri"/>
                <w:w w:val="101"/>
                <w:sz w:val="24"/>
                <w:szCs w:val="24"/>
                <w:lang w:eastAsia="en-US"/>
              </w:rPr>
              <w:t>г.</w:t>
            </w:r>
          </w:p>
        </w:tc>
      </w:tr>
      <w:tr w:rsidR="00C62AAC" w:rsidRPr="00DB7BBA" w:rsidTr="00B61E64">
        <w:trPr>
          <w:trHeight w:val="450"/>
        </w:trPr>
        <w:tc>
          <w:tcPr>
            <w:tcW w:w="3210" w:type="dxa"/>
          </w:tcPr>
          <w:p w:rsidR="00C62AAC" w:rsidRPr="00DB7BBA" w:rsidRDefault="00C62AAC" w:rsidP="00B61E64">
            <w:pPr>
              <w:pStyle w:val="TableParagraph"/>
              <w:ind w:left="0"/>
              <w:jc w:val="both"/>
              <w:rPr>
                <w:rFonts w:eastAsia="Calibri"/>
                <w:sz w:val="24"/>
                <w:szCs w:val="24"/>
                <w:lang w:eastAsia="en-US"/>
              </w:rPr>
            </w:pPr>
            <w:r w:rsidRPr="00DB7BBA">
              <w:rPr>
                <w:rFonts w:eastAsia="Calibri"/>
                <w:sz w:val="24"/>
                <w:szCs w:val="24"/>
                <w:lang w:eastAsia="en-US"/>
              </w:rPr>
              <w:t>Фонд:</w:t>
            </w:r>
          </w:p>
        </w:tc>
        <w:tc>
          <w:tcPr>
            <w:tcW w:w="1734"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94629</w:t>
            </w:r>
          </w:p>
        </w:tc>
        <w:tc>
          <w:tcPr>
            <w:tcW w:w="1983"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96659</w:t>
            </w:r>
          </w:p>
        </w:tc>
        <w:tc>
          <w:tcPr>
            <w:tcW w:w="1831"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94629</w:t>
            </w:r>
          </w:p>
        </w:tc>
        <w:tc>
          <w:tcPr>
            <w:tcW w:w="1732"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+2030</w:t>
            </w:r>
          </w:p>
        </w:tc>
      </w:tr>
      <w:tr w:rsidR="00C62AAC" w:rsidRPr="00DB7BBA" w:rsidTr="00B61E64">
        <w:trPr>
          <w:trHeight w:val="450"/>
        </w:trPr>
        <w:tc>
          <w:tcPr>
            <w:tcW w:w="3210" w:type="dxa"/>
          </w:tcPr>
          <w:p w:rsidR="00C62AAC" w:rsidRPr="00DB7BBA" w:rsidRDefault="00C62AAC" w:rsidP="00B61E64">
            <w:pPr>
              <w:pStyle w:val="TableParagraph"/>
              <w:ind w:left="0"/>
              <w:jc w:val="both"/>
              <w:rPr>
                <w:rFonts w:eastAsia="Calibri"/>
                <w:sz w:val="24"/>
                <w:szCs w:val="24"/>
                <w:lang w:eastAsia="en-US"/>
              </w:rPr>
            </w:pPr>
            <w:r w:rsidRPr="00DB7BBA">
              <w:rPr>
                <w:rFonts w:eastAsia="Calibri"/>
                <w:sz w:val="24"/>
                <w:szCs w:val="24"/>
                <w:lang w:eastAsia="en-US"/>
              </w:rPr>
              <w:t xml:space="preserve"> Поступило</w:t>
            </w:r>
          </w:p>
        </w:tc>
        <w:tc>
          <w:tcPr>
            <w:tcW w:w="1734"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3236</w:t>
            </w:r>
          </w:p>
        </w:tc>
        <w:tc>
          <w:tcPr>
            <w:tcW w:w="1983"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3866</w:t>
            </w:r>
          </w:p>
        </w:tc>
        <w:tc>
          <w:tcPr>
            <w:tcW w:w="1831"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3848</w:t>
            </w:r>
          </w:p>
        </w:tc>
        <w:tc>
          <w:tcPr>
            <w:tcW w:w="1732"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+18</w:t>
            </w:r>
          </w:p>
        </w:tc>
      </w:tr>
      <w:tr w:rsidR="00C62AAC" w:rsidRPr="00DB7BBA" w:rsidTr="00B61E64">
        <w:trPr>
          <w:trHeight w:val="445"/>
        </w:trPr>
        <w:tc>
          <w:tcPr>
            <w:tcW w:w="3210" w:type="dxa"/>
          </w:tcPr>
          <w:p w:rsidR="00C62AAC" w:rsidRPr="00DB7BBA" w:rsidRDefault="00C62AAC" w:rsidP="00B61E64">
            <w:pPr>
              <w:pStyle w:val="TableParagraph"/>
              <w:ind w:left="0"/>
              <w:jc w:val="both"/>
              <w:rPr>
                <w:rFonts w:eastAsia="Calibri"/>
                <w:sz w:val="24"/>
                <w:szCs w:val="24"/>
                <w:lang w:eastAsia="en-US"/>
              </w:rPr>
            </w:pPr>
            <w:r w:rsidRPr="00DB7BBA">
              <w:rPr>
                <w:rFonts w:eastAsia="Calibri"/>
                <w:sz w:val="24"/>
                <w:szCs w:val="24"/>
                <w:lang w:eastAsia="en-US"/>
              </w:rPr>
              <w:t>Выбыло</w:t>
            </w:r>
          </w:p>
        </w:tc>
        <w:tc>
          <w:tcPr>
            <w:tcW w:w="1734"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2575</w:t>
            </w:r>
          </w:p>
        </w:tc>
        <w:tc>
          <w:tcPr>
            <w:tcW w:w="1983"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2836</w:t>
            </w:r>
          </w:p>
        </w:tc>
        <w:tc>
          <w:tcPr>
            <w:tcW w:w="1831"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3422</w:t>
            </w:r>
          </w:p>
        </w:tc>
        <w:tc>
          <w:tcPr>
            <w:tcW w:w="1732"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-586</w:t>
            </w:r>
          </w:p>
        </w:tc>
      </w:tr>
      <w:tr w:rsidR="00C62AAC" w:rsidRPr="00DB7BBA" w:rsidTr="00B61E64">
        <w:trPr>
          <w:trHeight w:val="450"/>
        </w:trPr>
        <w:tc>
          <w:tcPr>
            <w:tcW w:w="3210" w:type="dxa"/>
          </w:tcPr>
          <w:p w:rsidR="00C62AAC" w:rsidRPr="00DB7BBA" w:rsidRDefault="00C62AAC" w:rsidP="00B61E64">
            <w:pPr>
              <w:pStyle w:val="TableParagraph"/>
              <w:ind w:left="0"/>
              <w:jc w:val="both"/>
              <w:rPr>
                <w:rFonts w:eastAsia="Calibri"/>
                <w:sz w:val="24"/>
                <w:szCs w:val="24"/>
                <w:lang w:val="en-US" w:eastAsia="en-US"/>
              </w:rPr>
            </w:pPr>
            <w:r w:rsidRPr="00DB7BBA">
              <w:rPr>
                <w:rFonts w:eastAsia="Calibri"/>
                <w:sz w:val="24"/>
                <w:szCs w:val="24"/>
                <w:lang w:val="en-US" w:eastAsia="en-US"/>
              </w:rPr>
              <w:t>Состоит</w:t>
            </w:r>
          </w:p>
        </w:tc>
        <w:tc>
          <w:tcPr>
            <w:tcW w:w="1734"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val="en-US" w:eastAsia="en-US"/>
              </w:rPr>
              <w:t>9</w:t>
            </w:r>
            <w:r w:rsidRPr="00DB7BBA">
              <w:rPr>
                <w:rFonts w:eastAsia="Calibri"/>
                <w:sz w:val="24"/>
                <w:szCs w:val="24"/>
                <w:lang w:eastAsia="en-US"/>
              </w:rPr>
              <w:t>5290</w:t>
            </w:r>
          </w:p>
        </w:tc>
        <w:tc>
          <w:tcPr>
            <w:tcW w:w="1983"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96659</w:t>
            </w:r>
          </w:p>
        </w:tc>
        <w:tc>
          <w:tcPr>
            <w:tcW w:w="1831"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94629</w:t>
            </w:r>
          </w:p>
        </w:tc>
        <w:tc>
          <w:tcPr>
            <w:tcW w:w="1732" w:type="dxa"/>
          </w:tcPr>
          <w:p w:rsidR="00C62AAC" w:rsidRPr="00DB7BBA" w:rsidRDefault="00C62AAC" w:rsidP="00B61E64">
            <w:pPr>
              <w:pStyle w:val="TableParagraph"/>
              <w:ind w:left="0"/>
              <w:jc w:val="center"/>
              <w:rPr>
                <w:rFonts w:eastAsia="Calibri"/>
                <w:sz w:val="24"/>
                <w:szCs w:val="24"/>
                <w:lang w:eastAsia="en-US"/>
              </w:rPr>
            </w:pPr>
            <w:r w:rsidRPr="00DB7BBA">
              <w:rPr>
                <w:rFonts w:eastAsia="Calibri"/>
                <w:sz w:val="24"/>
                <w:szCs w:val="24"/>
                <w:lang w:eastAsia="en-US"/>
              </w:rPr>
              <w:t>+2030</w:t>
            </w:r>
          </w:p>
        </w:tc>
      </w:tr>
    </w:tbl>
    <w:p w:rsidR="00C62AAC" w:rsidRPr="00DB7BBA" w:rsidRDefault="00C62AAC" w:rsidP="00C62AAC">
      <w:pPr>
        <w:spacing w:line="240" w:lineRule="auto"/>
        <w:contextualSpacing/>
        <w:jc w:val="both"/>
        <w:rPr>
          <w:rFonts w:ascii="Times New Roman" w:hAnsi="Times New Roman" w:cs="Times New Roman"/>
          <w:sz w:val="24"/>
          <w:szCs w:val="24"/>
        </w:rPr>
      </w:pPr>
    </w:p>
    <w:p w:rsidR="00C62AAC" w:rsidRPr="00DB7BBA" w:rsidRDefault="00C62AAC" w:rsidP="00C62AAC">
      <w:pPr>
        <w:spacing w:line="240" w:lineRule="auto"/>
        <w:contextualSpacing/>
        <w:jc w:val="both"/>
        <w:rPr>
          <w:rFonts w:ascii="Times New Roman" w:hAnsi="Times New Roman" w:cs="Times New Roman"/>
          <w:sz w:val="24"/>
          <w:szCs w:val="24"/>
        </w:rPr>
      </w:pPr>
      <w:r w:rsidRPr="00DB7BBA">
        <w:rPr>
          <w:rFonts w:ascii="Times New Roman" w:hAnsi="Times New Roman" w:cs="Times New Roman"/>
          <w:sz w:val="24"/>
          <w:szCs w:val="24"/>
        </w:rPr>
        <w:t>Основные мероприятия 2022 г.</w:t>
      </w:r>
    </w:p>
    <w:p w:rsidR="00C62AAC" w:rsidRPr="00DB7BBA" w:rsidRDefault="00C62AAC" w:rsidP="00C62AAC">
      <w:pPr>
        <w:spacing w:line="240" w:lineRule="auto"/>
        <w:contextualSpacing/>
        <w:jc w:val="both"/>
        <w:rPr>
          <w:rFonts w:ascii="Times New Roman" w:hAnsi="Times New Roman" w:cs="Times New Roman"/>
          <w:sz w:val="24"/>
          <w:szCs w:val="24"/>
        </w:rPr>
      </w:pPr>
      <w:r w:rsidRPr="00DB7BBA">
        <w:rPr>
          <w:rFonts w:ascii="Times New Roman" w:hAnsi="Times New Roman" w:cs="Times New Roman"/>
          <w:sz w:val="24"/>
          <w:szCs w:val="24"/>
        </w:rPr>
        <w:t>- декада права</w:t>
      </w:r>
    </w:p>
    <w:p w:rsidR="00C62AAC" w:rsidRPr="00DB7BBA" w:rsidRDefault="00C62AAC" w:rsidP="00C62AAC">
      <w:pPr>
        <w:spacing w:line="240" w:lineRule="auto"/>
        <w:contextualSpacing/>
        <w:jc w:val="both"/>
        <w:rPr>
          <w:rFonts w:ascii="Times New Roman" w:eastAsia="Times New Roman" w:hAnsi="Times New Roman" w:cs="Times New Roman"/>
          <w:color w:val="000000"/>
          <w:sz w:val="24"/>
          <w:szCs w:val="24"/>
        </w:rPr>
      </w:pPr>
      <w:r w:rsidRPr="00DB7BBA">
        <w:rPr>
          <w:rFonts w:ascii="Times New Roman" w:hAnsi="Times New Roman" w:cs="Times New Roman"/>
          <w:sz w:val="24"/>
          <w:szCs w:val="24"/>
        </w:rPr>
        <w:t xml:space="preserve">- </w:t>
      </w:r>
      <w:r w:rsidRPr="00DB7BBA">
        <w:rPr>
          <w:rFonts w:ascii="Times New Roman" w:eastAsia="Times New Roman" w:hAnsi="Times New Roman" w:cs="Times New Roman"/>
          <w:sz w:val="24"/>
          <w:szCs w:val="24"/>
        </w:rPr>
        <w:t>XX</w:t>
      </w:r>
      <w:r w:rsidRPr="00DB7BBA">
        <w:rPr>
          <w:rFonts w:ascii="Times New Roman" w:eastAsia="Times New Roman" w:hAnsi="Times New Roman" w:cs="Times New Roman"/>
          <w:sz w:val="24"/>
          <w:szCs w:val="24"/>
          <w:lang w:val="en-US"/>
        </w:rPr>
        <w:t>I</w:t>
      </w:r>
      <w:r w:rsidRPr="00DB7BBA">
        <w:rPr>
          <w:rFonts w:ascii="Times New Roman" w:eastAsia="Times New Roman" w:hAnsi="Times New Roman" w:cs="Times New Roman"/>
          <w:sz w:val="24"/>
          <w:szCs w:val="24"/>
        </w:rPr>
        <w:t xml:space="preserve"> краеведческая конференция </w:t>
      </w:r>
      <w:r w:rsidRPr="00DB7BBA">
        <w:rPr>
          <w:rFonts w:ascii="Times New Roman" w:eastAsia="Times New Roman" w:hAnsi="Times New Roman" w:cs="Times New Roman"/>
          <w:color w:val="000000"/>
          <w:sz w:val="24"/>
          <w:szCs w:val="24"/>
        </w:rPr>
        <w:t>«Из прошлого в настоящее: нематериальное культурное наследие народов севера Удмуртии».</w:t>
      </w:r>
    </w:p>
    <w:p w:rsidR="00C62AAC" w:rsidRPr="00DB7BBA" w:rsidRDefault="00C62AAC" w:rsidP="00C62AAC">
      <w:pPr>
        <w:spacing w:line="240" w:lineRule="auto"/>
        <w:contextualSpacing/>
        <w:jc w:val="both"/>
        <w:rPr>
          <w:rFonts w:ascii="Times New Roman" w:hAnsi="Times New Roman" w:cs="Times New Roman"/>
          <w:color w:val="000000"/>
          <w:sz w:val="24"/>
          <w:szCs w:val="24"/>
        </w:rPr>
      </w:pPr>
      <w:r w:rsidRPr="00DB7BBA">
        <w:rPr>
          <w:rFonts w:ascii="Times New Roman" w:eastAsia="Times New Roman" w:hAnsi="Times New Roman" w:cs="Times New Roman"/>
          <w:color w:val="000000"/>
          <w:sz w:val="24"/>
          <w:szCs w:val="24"/>
        </w:rPr>
        <w:t>-</w:t>
      </w:r>
      <w:r w:rsidRPr="00DB7BBA">
        <w:rPr>
          <w:rFonts w:ascii="Times New Roman" w:hAnsi="Times New Roman" w:cs="Times New Roman"/>
          <w:color w:val="000000"/>
          <w:sz w:val="24"/>
          <w:szCs w:val="24"/>
        </w:rPr>
        <w:t xml:space="preserve"> Акция «Сообщи, где торгуют смертью»</w:t>
      </w:r>
    </w:p>
    <w:p w:rsidR="00C62AAC" w:rsidRPr="00DB7BBA" w:rsidRDefault="00C62AAC" w:rsidP="00C62AAC">
      <w:pPr>
        <w:spacing w:line="240" w:lineRule="auto"/>
        <w:contextualSpacing/>
        <w:jc w:val="both"/>
        <w:rPr>
          <w:rFonts w:ascii="Times New Roman" w:eastAsia="Calibri" w:hAnsi="Times New Roman" w:cs="Times New Roman"/>
          <w:sz w:val="24"/>
          <w:szCs w:val="24"/>
        </w:rPr>
      </w:pPr>
      <w:r w:rsidRPr="00DB7BBA">
        <w:rPr>
          <w:rFonts w:ascii="Times New Roman" w:hAnsi="Times New Roman" w:cs="Times New Roman"/>
          <w:color w:val="000000"/>
          <w:sz w:val="24"/>
          <w:szCs w:val="24"/>
        </w:rPr>
        <w:t xml:space="preserve">- </w:t>
      </w:r>
      <w:r w:rsidRPr="00DB7BBA">
        <w:rPr>
          <w:rFonts w:ascii="Times New Roman" w:hAnsi="Times New Roman" w:cs="Times New Roman"/>
          <w:sz w:val="24"/>
          <w:szCs w:val="24"/>
        </w:rPr>
        <w:t xml:space="preserve">Республ. Флэш-моб </w:t>
      </w:r>
      <w:r w:rsidRPr="00DB7BBA">
        <w:rPr>
          <w:rFonts w:ascii="Times New Roman" w:eastAsia="Calibri" w:hAnsi="Times New Roman" w:cs="Times New Roman"/>
          <w:sz w:val="24"/>
          <w:szCs w:val="24"/>
        </w:rPr>
        <w:t>«Откроем книгу вместе: и это все о папе»</w:t>
      </w:r>
    </w:p>
    <w:p w:rsidR="00C62AAC" w:rsidRPr="00DB7BBA" w:rsidRDefault="00C62AAC" w:rsidP="00C62AAC">
      <w:pPr>
        <w:spacing w:line="240" w:lineRule="auto"/>
        <w:contextualSpacing/>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 мероприятия, посвященные Дню учителя</w:t>
      </w:r>
    </w:p>
    <w:p w:rsidR="00C62AAC" w:rsidRPr="00DB7BBA" w:rsidRDefault="00C62AAC" w:rsidP="00C62AAC">
      <w:pPr>
        <w:spacing w:line="240" w:lineRule="auto"/>
        <w:contextualSpacing/>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 xml:space="preserve">- мероприятия, посвященные Дню </w:t>
      </w:r>
      <w:proofErr w:type="gramStart"/>
      <w:r w:rsidRPr="00DB7BBA">
        <w:rPr>
          <w:rFonts w:ascii="Times New Roman" w:eastAsia="Calibri" w:hAnsi="Times New Roman" w:cs="Times New Roman"/>
          <w:sz w:val="24"/>
          <w:szCs w:val="24"/>
        </w:rPr>
        <w:t>пожилых</w:t>
      </w:r>
      <w:proofErr w:type="gramEnd"/>
    </w:p>
    <w:p w:rsidR="00C62AAC" w:rsidRPr="00DB7BBA" w:rsidRDefault="00C62AAC" w:rsidP="00C62AAC">
      <w:pPr>
        <w:spacing w:line="240" w:lineRule="auto"/>
        <w:contextualSpacing/>
        <w:jc w:val="both"/>
        <w:rPr>
          <w:rFonts w:ascii="Times New Roman" w:hAnsi="Times New Roman" w:cs="Times New Roman"/>
          <w:sz w:val="24"/>
          <w:szCs w:val="24"/>
        </w:rPr>
      </w:pPr>
      <w:r w:rsidRPr="00DB7BBA">
        <w:rPr>
          <w:rFonts w:ascii="Times New Roman" w:eastAsia="Calibri" w:hAnsi="Times New Roman" w:cs="Times New Roman"/>
          <w:sz w:val="24"/>
          <w:szCs w:val="24"/>
        </w:rPr>
        <w:t>-</w:t>
      </w:r>
      <w:r w:rsidRPr="00DB7BBA">
        <w:rPr>
          <w:rFonts w:ascii="Times New Roman" w:hAnsi="Times New Roman" w:cs="Times New Roman"/>
          <w:sz w:val="24"/>
          <w:szCs w:val="24"/>
        </w:rPr>
        <w:t xml:space="preserve"> Акция «Белая трость»</w:t>
      </w:r>
    </w:p>
    <w:p w:rsidR="00C62AAC" w:rsidRPr="00DB7BBA" w:rsidRDefault="00C62AAC" w:rsidP="00C62AAC">
      <w:pPr>
        <w:spacing w:line="240" w:lineRule="auto"/>
        <w:contextualSpacing/>
        <w:jc w:val="both"/>
        <w:rPr>
          <w:rFonts w:ascii="Times New Roman" w:hAnsi="Times New Roman" w:cs="Times New Roman"/>
          <w:sz w:val="24"/>
          <w:szCs w:val="24"/>
        </w:rPr>
      </w:pPr>
      <w:r w:rsidRPr="00DB7BBA">
        <w:rPr>
          <w:rFonts w:ascii="Times New Roman" w:hAnsi="Times New Roman" w:cs="Times New Roman"/>
          <w:sz w:val="24"/>
          <w:szCs w:val="24"/>
        </w:rPr>
        <w:t>- мероприятия, посвященные к Новому году</w:t>
      </w:r>
    </w:p>
    <w:p w:rsidR="00C62AAC" w:rsidRPr="00DB7BBA" w:rsidRDefault="00C62AAC" w:rsidP="00C62AAC">
      <w:pPr>
        <w:spacing w:line="240" w:lineRule="auto"/>
        <w:contextualSpacing/>
        <w:jc w:val="both"/>
        <w:rPr>
          <w:rFonts w:ascii="Times New Roman" w:hAnsi="Times New Roman" w:cs="Times New Roman"/>
          <w:color w:val="000000"/>
          <w:sz w:val="24"/>
          <w:szCs w:val="24"/>
          <w:shd w:val="clear" w:color="auto" w:fill="FFFFFF"/>
        </w:rPr>
      </w:pPr>
      <w:r w:rsidRPr="00DB7BBA">
        <w:rPr>
          <w:rFonts w:ascii="Times New Roman" w:hAnsi="Times New Roman" w:cs="Times New Roman"/>
          <w:sz w:val="24"/>
          <w:szCs w:val="24"/>
        </w:rPr>
        <w:t>-</w:t>
      </w:r>
      <w:r w:rsidRPr="00DB7BBA">
        <w:rPr>
          <w:rFonts w:ascii="Times New Roman" w:hAnsi="Times New Roman" w:cs="Times New Roman"/>
          <w:color w:val="000000"/>
          <w:sz w:val="24"/>
          <w:szCs w:val="24"/>
          <w:shd w:val="clear" w:color="auto" w:fill="FFFFFF"/>
        </w:rPr>
        <w:t xml:space="preserve"> Юбилей Клуба краеведов Глазова и Глазовского района РБ</w:t>
      </w:r>
    </w:p>
    <w:p w:rsidR="00C62AAC" w:rsidRPr="00DB7BBA" w:rsidRDefault="00C62AAC" w:rsidP="00C62AAC">
      <w:pPr>
        <w:spacing w:line="240" w:lineRule="auto"/>
        <w:contextualSpacing/>
        <w:jc w:val="both"/>
        <w:rPr>
          <w:rFonts w:ascii="Times New Roman" w:hAnsi="Times New Roman" w:cs="Times New Roman"/>
          <w:color w:val="000000"/>
          <w:sz w:val="24"/>
          <w:szCs w:val="24"/>
        </w:rPr>
      </w:pPr>
      <w:r w:rsidRPr="00DB7BBA">
        <w:rPr>
          <w:rFonts w:ascii="Times New Roman" w:hAnsi="Times New Roman" w:cs="Times New Roman"/>
          <w:color w:val="000000"/>
          <w:sz w:val="24"/>
          <w:szCs w:val="24"/>
        </w:rPr>
        <w:t>- 27 ноября – День удм. языка</w:t>
      </w:r>
    </w:p>
    <w:p w:rsidR="00C62AAC" w:rsidRPr="00DB7BBA" w:rsidRDefault="00C62AAC" w:rsidP="00C62AAC">
      <w:pPr>
        <w:spacing w:line="240" w:lineRule="auto"/>
        <w:contextualSpacing/>
        <w:jc w:val="both"/>
        <w:rPr>
          <w:rFonts w:ascii="Times New Roman" w:hAnsi="Times New Roman" w:cs="Times New Roman"/>
          <w:color w:val="000000"/>
          <w:sz w:val="24"/>
          <w:szCs w:val="24"/>
        </w:rPr>
      </w:pPr>
      <w:r w:rsidRPr="00DB7BBA">
        <w:rPr>
          <w:rFonts w:ascii="Times New Roman" w:hAnsi="Times New Roman" w:cs="Times New Roman"/>
          <w:color w:val="000000"/>
          <w:sz w:val="24"/>
          <w:szCs w:val="24"/>
        </w:rPr>
        <w:t>-</w:t>
      </w:r>
      <w:r w:rsidRPr="00DB7BBA">
        <w:rPr>
          <w:rFonts w:ascii="Times New Roman" w:hAnsi="Times New Roman" w:cs="Times New Roman"/>
          <w:color w:val="000000"/>
          <w:sz w:val="24"/>
          <w:szCs w:val="24"/>
          <w:shd w:val="clear" w:color="auto" w:fill="F0F2F5"/>
        </w:rPr>
        <w:t>«Всемирный день борьбы со СПИДом»</w:t>
      </w:r>
    </w:p>
    <w:p w:rsidR="00C62AAC" w:rsidRPr="00DB7BBA" w:rsidRDefault="00C62AAC" w:rsidP="00C62AAC">
      <w:pPr>
        <w:spacing w:line="240" w:lineRule="auto"/>
        <w:contextualSpacing/>
        <w:jc w:val="both"/>
        <w:rPr>
          <w:rFonts w:ascii="Times New Roman" w:hAnsi="Times New Roman" w:cs="Times New Roman"/>
          <w:color w:val="000000"/>
          <w:sz w:val="24"/>
          <w:szCs w:val="24"/>
        </w:rPr>
      </w:pPr>
      <w:r w:rsidRPr="00DB7BBA">
        <w:rPr>
          <w:rFonts w:ascii="Times New Roman" w:hAnsi="Times New Roman" w:cs="Times New Roman"/>
          <w:color w:val="000000"/>
          <w:sz w:val="24"/>
          <w:szCs w:val="24"/>
        </w:rPr>
        <w:t>- Торжественное вручение паспортов «Я гражданин России»</w:t>
      </w:r>
    </w:p>
    <w:p w:rsidR="00C62AAC" w:rsidRPr="00DB7BBA" w:rsidRDefault="00C62AAC" w:rsidP="00C62AAC">
      <w:pPr>
        <w:spacing w:line="240" w:lineRule="auto"/>
        <w:contextualSpacing/>
        <w:jc w:val="both"/>
        <w:rPr>
          <w:rFonts w:ascii="Times New Roman" w:hAnsi="Times New Roman" w:cs="Times New Roman"/>
          <w:color w:val="000000"/>
          <w:sz w:val="24"/>
          <w:szCs w:val="24"/>
        </w:rPr>
      </w:pPr>
      <w:r w:rsidRPr="00DB7BBA">
        <w:rPr>
          <w:rFonts w:ascii="Times New Roman" w:hAnsi="Times New Roman" w:cs="Times New Roman"/>
          <w:color w:val="000000"/>
          <w:sz w:val="24"/>
          <w:szCs w:val="24"/>
        </w:rPr>
        <w:t>- Открытие памятной доски Разеевой Е.И.</w:t>
      </w:r>
    </w:p>
    <w:p w:rsidR="00C62AAC" w:rsidRPr="00DB7BBA" w:rsidRDefault="00C62AAC" w:rsidP="00C62AAC">
      <w:pPr>
        <w:spacing w:line="240" w:lineRule="auto"/>
        <w:contextualSpacing/>
        <w:jc w:val="both"/>
        <w:rPr>
          <w:rFonts w:ascii="Times New Roman" w:hAnsi="Times New Roman" w:cs="Times New Roman"/>
          <w:color w:val="000000"/>
          <w:sz w:val="24"/>
          <w:szCs w:val="24"/>
        </w:rPr>
      </w:pPr>
      <w:r w:rsidRPr="00DB7BBA">
        <w:rPr>
          <w:rFonts w:ascii="Times New Roman" w:hAnsi="Times New Roman" w:cs="Times New Roman"/>
          <w:color w:val="000000"/>
          <w:sz w:val="24"/>
          <w:szCs w:val="24"/>
        </w:rPr>
        <w:t>- Большой этнографический диктант</w:t>
      </w:r>
    </w:p>
    <w:p w:rsidR="00C62AAC" w:rsidRPr="00DB7BBA" w:rsidRDefault="00C62AAC" w:rsidP="00C62AAC">
      <w:pPr>
        <w:spacing w:line="240" w:lineRule="auto"/>
        <w:contextualSpacing/>
        <w:jc w:val="both"/>
        <w:rPr>
          <w:rFonts w:ascii="Times New Roman" w:hAnsi="Times New Roman" w:cs="Times New Roman"/>
          <w:sz w:val="24"/>
          <w:szCs w:val="24"/>
        </w:rPr>
      </w:pPr>
      <w:r w:rsidRPr="00DB7BBA">
        <w:rPr>
          <w:rFonts w:ascii="Times New Roman" w:hAnsi="Times New Roman" w:cs="Times New Roman"/>
          <w:color w:val="000000"/>
          <w:sz w:val="24"/>
          <w:szCs w:val="24"/>
        </w:rPr>
        <w:t xml:space="preserve">- </w:t>
      </w:r>
      <w:r w:rsidRPr="00DB7BBA">
        <w:rPr>
          <w:rFonts w:ascii="Times New Roman" w:hAnsi="Times New Roman" w:cs="Times New Roman"/>
          <w:sz w:val="24"/>
          <w:szCs w:val="24"/>
        </w:rPr>
        <w:t>Ко Дню народного единства и государственности Удмуртии</w:t>
      </w:r>
    </w:p>
    <w:p w:rsidR="00C62AAC" w:rsidRPr="00DB7BBA" w:rsidRDefault="00C62AAC" w:rsidP="00C62AAC">
      <w:pPr>
        <w:spacing w:line="240" w:lineRule="auto"/>
        <w:contextualSpacing/>
        <w:jc w:val="both"/>
        <w:rPr>
          <w:rFonts w:ascii="Times New Roman" w:hAnsi="Times New Roman" w:cs="Times New Roman"/>
          <w:sz w:val="24"/>
          <w:szCs w:val="24"/>
        </w:rPr>
      </w:pPr>
      <w:r w:rsidRPr="00DB7BBA">
        <w:rPr>
          <w:rFonts w:ascii="Times New Roman" w:hAnsi="Times New Roman" w:cs="Times New Roman"/>
          <w:sz w:val="24"/>
          <w:szCs w:val="24"/>
        </w:rPr>
        <w:t>- Мероприятия, посвященные ко Дню матери</w:t>
      </w:r>
    </w:p>
    <w:p w:rsidR="00C62AAC" w:rsidRPr="00DB7BBA" w:rsidRDefault="00C62AAC" w:rsidP="00C62AAC">
      <w:pPr>
        <w:spacing w:line="240" w:lineRule="auto"/>
        <w:contextualSpacing/>
        <w:jc w:val="both"/>
        <w:rPr>
          <w:rFonts w:ascii="Times New Roman" w:hAnsi="Times New Roman" w:cs="Times New Roman"/>
          <w:color w:val="000000"/>
          <w:sz w:val="24"/>
          <w:szCs w:val="24"/>
          <w:shd w:val="clear" w:color="auto" w:fill="FFFFFF"/>
        </w:rPr>
      </w:pPr>
      <w:r w:rsidRPr="00DB7BBA">
        <w:rPr>
          <w:rFonts w:ascii="Times New Roman" w:hAnsi="Times New Roman" w:cs="Times New Roman"/>
          <w:color w:val="000000"/>
          <w:sz w:val="24"/>
          <w:szCs w:val="24"/>
          <w:shd w:val="clear" w:color="auto" w:fill="FFFFFF"/>
        </w:rPr>
        <w:t>- Всероссийская акция «День правовой помощи детям» 18 ноября</w:t>
      </w:r>
    </w:p>
    <w:p w:rsidR="00C62AAC" w:rsidRPr="00DB7BBA" w:rsidRDefault="00C62AAC" w:rsidP="00C62AAC">
      <w:pPr>
        <w:spacing w:line="240" w:lineRule="auto"/>
        <w:contextualSpacing/>
        <w:jc w:val="both"/>
        <w:rPr>
          <w:rFonts w:ascii="Times New Roman" w:hAnsi="Times New Roman" w:cs="Times New Roman"/>
          <w:color w:val="000000"/>
          <w:sz w:val="24"/>
          <w:szCs w:val="24"/>
        </w:rPr>
      </w:pPr>
      <w:r w:rsidRPr="00DB7BBA">
        <w:rPr>
          <w:rFonts w:ascii="Times New Roman" w:hAnsi="Times New Roman" w:cs="Times New Roman"/>
          <w:color w:val="000000"/>
          <w:sz w:val="24"/>
          <w:szCs w:val="24"/>
        </w:rPr>
        <w:t>- НОЧЬ ИСКУССТВ</w:t>
      </w:r>
    </w:p>
    <w:p w:rsidR="00C62AAC" w:rsidRPr="00DB7BBA" w:rsidRDefault="00C62AAC" w:rsidP="00C62AAC">
      <w:pPr>
        <w:spacing w:line="240" w:lineRule="auto"/>
        <w:contextualSpacing/>
        <w:jc w:val="both"/>
        <w:rPr>
          <w:rFonts w:ascii="Times New Roman" w:hAnsi="Times New Roman" w:cs="Times New Roman"/>
          <w:sz w:val="24"/>
          <w:szCs w:val="24"/>
        </w:rPr>
      </w:pPr>
      <w:r w:rsidRPr="00DB7BBA">
        <w:rPr>
          <w:rFonts w:ascii="Times New Roman" w:hAnsi="Times New Roman" w:cs="Times New Roman"/>
          <w:sz w:val="24"/>
          <w:szCs w:val="24"/>
        </w:rPr>
        <w:t>- Ко Дню комсомола</w:t>
      </w:r>
    </w:p>
    <w:p w:rsidR="00C62AAC" w:rsidRPr="00DB7BBA" w:rsidRDefault="00C62AAC" w:rsidP="00C62AAC">
      <w:pPr>
        <w:spacing w:line="240" w:lineRule="auto"/>
        <w:contextualSpacing/>
        <w:jc w:val="both"/>
        <w:rPr>
          <w:rFonts w:ascii="Times New Roman" w:eastAsia="Times New Roman" w:hAnsi="Times New Roman" w:cs="Times New Roman"/>
          <w:color w:val="000000"/>
          <w:sz w:val="24"/>
          <w:szCs w:val="24"/>
        </w:rPr>
      </w:pPr>
    </w:p>
    <w:p w:rsidR="00C62AAC" w:rsidRPr="00DB7BBA" w:rsidRDefault="00C62AAC" w:rsidP="00C62AAC">
      <w:pPr>
        <w:spacing w:line="240" w:lineRule="auto"/>
        <w:contextualSpacing/>
        <w:jc w:val="both"/>
        <w:rPr>
          <w:rFonts w:ascii="Times New Roman" w:hAnsi="Times New Roman" w:cs="Times New Roman"/>
          <w:sz w:val="24"/>
          <w:szCs w:val="24"/>
        </w:rPr>
      </w:pPr>
    </w:p>
    <w:p w:rsidR="00C62AAC" w:rsidRPr="00DB7BBA" w:rsidRDefault="00C62AAC" w:rsidP="00C62AAC">
      <w:pPr>
        <w:jc w:val="center"/>
        <w:rPr>
          <w:rFonts w:ascii="Times New Roman" w:hAnsi="Times New Roman" w:cs="Times New Roman"/>
          <w:color w:val="000000" w:themeColor="text1"/>
          <w:sz w:val="24"/>
          <w:szCs w:val="24"/>
          <w:shd w:val="clear" w:color="auto" w:fill="FFFFFF"/>
        </w:rPr>
      </w:pPr>
      <w:r w:rsidRPr="00DB7BBA">
        <w:rPr>
          <w:rFonts w:ascii="Times New Roman" w:hAnsi="Times New Roman" w:cs="Times New Roman"/>
          <w:color w:val="000000" w:themeColor="text1"/>
          <w:sz w:val="24"/>
          <w:szCs w:val="24"/>
          <w:shd w:val="clear" w:color="auto" w:fill="FFFFFF"/>
        </w:rPr>
        <w:lastRenderedPageBreak/>
        <w:t xml:space="preserve">Проекты МБУК «Глазовская </w:t>
      </w:r>
      <w:proofErr w:type="gramStart"/>
      <w:r w:rsidRPr="00DB7BBA">
        <w:rPr>
          <w:rFonts w:ascii="Times New Roman" w:hAnsi="Times New Roman" w:cs="Times New Roman"/>
          <w:color w:val="000000" w:themeColor="text1"/>
          <w:sz w:val="24"/>
          <w:szCs w:val="24"/>
          <w:shd w:val="clear" w:color="auto" w:fill="FFFFFF"/>
        </w:rPr>
        <w:t>районная</w:t>
      </w:r>
      <w:proofErr w:type="gramEnd"/>
      <w:r w:rsidRPr="00DB7BBA">
        <w:rPr>
          <w:rFonts w:ascii="Times New Roman" w:hAnsi="Times New Roman" w:cs="Times New Roman"/>
          <w:color w:val="000000" w:themeColor="text1"/>
          <w:sz w:val="24"/>
          <w:szCs w:val="24"/>
          <w:shd w:val="clear" w:color="auto" w:fill="FFFFFF"/>
        </w:rPr>
        <w:t xml:space="preserve"> ЦБС»</w:t>
      </w:r>
    </w:p>
    <w:p w:rsidR="00C62AAC" w:rsidRPr="00DB7BBA" w:rsidRDefault="00C62AAC" w:rsidP="00C62AAC">
      <w:pPr>
        <w:tabs>
          <w:tab w:val="left" w:pos="851"/>
          <w:tab w:val="left" w:pos="993"/>
        </w:tabs>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В 2022 году реализовано 6 проектов с финансовой поддержкой на сумму 1025660 руб. В начале года районной библиотекой был запущен проект «Медиалаборатория «Комикс Батыр», победивший в конкурсе Президентского фонда культурных инициатив. Сумма гранта - 480660,00 руб. В рамках проекта в Глазовском районе прошло 26 обзоров по удмуртской мифологии и художественной графике. Ребята приняли участие в конкурсе рисованных историй. Всего на конкурс поступило более 70 работ. Для передвижной лаборатории закуплено оборудование: планшеты, ноутбуки, принтер, ламинатор. </w:t>
      </w:r>
      <w:proofErr w:type="gramStart"/>
      <w:r w:rsidRPr="00DB7BBA">
        <w:rPr>
          <w:rFonts w:ascii="Times New Roman" w:eastAsia="Times New Roman" w:hAnsi="Times New Roman" w:cs="Times New Roman"/>
          <w:sz w:val="24"/>
          <w:szCs w:val="24"/>
          <w:lang w:eastAsia="ru-RU"/>
        </w:rPr>
        <w:t>В деревнях Глазовского района – д. Адам, д. Удмуртские Ключи, д. Кожиль, д. Дондыкар, д. Качкашур прошли мастер-классы «Рисуем комиксы в графических программах».</w:t>
      </w:r>
      <w:proofErr w:type="gramEnd"/>
      <w:r w:rsidRPr="00DB7BBA">
        <w:rPr>
          <w:rFonts w:ascii="Times New Roman" w:eastAsia="Times New Roman" w:hAnsi="Times New Roman" w:cs="Times New Roman"/>
          <w:sz w:val="24"/>
          <w:szCs w:val="24"/>
          <w:lang w:eastAsia="ru-RU"/>
        </w:rPr>
        <w:t xml:space="preserve"> Всего участников 85. Дети научились работать в графических программах. По результатам конкурса рисованных историй и проведенных мастер-классов выпущены ламинированные открытки. Всего проведено 35 мероприятий. Охват 622 человека.</w:t>
      </w:r>
    </w:p>
    <w:p w:rsidR="00C62AAC" w:rsidRPr="00DB7BBA" w:rsidRDefault="00C62AAC" w:rsidP="00C62AAC">
      <w:pPr>
        <w:tabs>
          <w:tab w:val="left" w:pos="851"/>
          <w:tab w:val="left" w:pos="993"/>
        </w:tabs>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В Понинской библиотеке второй год реализуется проект «Подвиг Поколений» по созданию интерактивного информационного стенда о героях-земляках. Участники краеведческого клуба «</w:t>
      </w:r>
      <w:proofErr w:type="gramStart"/>
      <w:r w:rsidRPr="00DB7BBA">
        <w:rPr>
          <w:rFonts w:ascii="Times New Roman" w:eastAsia="Times New Roman" w:hAnsi="Times New Roman" w:cs="Times New Roman"/>
          <w:sz w:val="24"/>
          <w:szCs w:val="24"/>
          <w:lang w:eastAsia="ru-RU"/>
        </w:rPr>
        <w:t>Я-исследователь</w:t>
      </w:r>
      <w:proofErr w:type="gramEnd"/>
      <w:r w:rsidRPr="00DB7BBA">
        <w:rPr>
          <w:rFonts w:ascii="Times New Roman" w:eastAsia="Times New Roman" w:hAnsi="Times New Roman" w:cs="Times New Roman"/>
          <w:sz w:val="24"/>
          <w:szCs w:val="24"/>
          <w:lang w:eastAsia="ru-RU"/>
        </w:rPr>
        <w:t>» собрали материал о героях ветеранах ВОВ, ветеранах труда и тружениках тыла. Благотворительный фонд «САФМАР» оказал финансовую поддержку проекту в размере 20000 руб. Закуплен струйный принтер для оформления альбомов и стенда.</w:t>
      </w:r>
    </w:p>
    <w:p w:rsidR="00C62AAC" w:rsidRPr="00DB7BBA" w:rsidRDefault="00C62AAC" w:rsidP="00C62AAC">
      <w:pPr>
        <w:shd w:val="clear" w:color="auto" w:fill="FFFFFF"/>
        <w:tabs>
          <w:tab w:val="left" w:pos="851"/>
          <w:tab w:val="left" w:pos="993"/>
        </w:tabs>
        <w:ind w:right="60" w:firstLine="567"/>
        <w:jc w:val="both"/>
        <w:rPr>
          <w:rFonts w:ascii="Times New Roman" w:eastAsia="Times New Roman" w:hAnsi="Times New Roman" w:cs="Times New Roman"/>
          <w:color w:val="000000"/>
          <w:sz w:val="24"/>
          <w:szCs w:val="24"/>
          <w:lang w:eastAsia="ru-RU"/>
        </w:rPr>
      </w:pPr>
      <w:r w:rsidRPr="00DB7BBA">
        <w:rPr>
          <w:rFonts w:ascii="Times New Roman" w:eastAsia="Times New Roman" w:hAnsi="Times New Roman" w:cs="Times New Roman"/>
          <w:sz w:val="24"/>
          <w:szCs w:val="24"/>
          <w:lang w:eastAsia="ru-RU"/>
        </w:rPr>
        <w:t>Читатель Понинской библиотеки стал победителем 1 сезона грантового конкурса Росмолодёжи среди физических лиц. В Понинской библиотеке появилась медиастудия «ДЖЕМ-</w:t>
      </w:r>
      <w:proofErr w:type="gramStart"/>
      <w:r w:rsidRPr="00DB7BBA">
        <w:rPr>
          <w:rFonts w:ascii="Times New Roman" w:eastAsia="Times New Roman" w:hAnsi="Times New Roman" w:cs="Times New Roman"/>
          <w:sz w:val="24"/>
          <w:szCs w:val="24"/>
          <w:lang w:eastAsia="ru-RU"/>
        </w:rPr>
        <w:t>FM</w:t>
      </w:r>
      <w:proofErr w:type="gramEnd"/>
      <w:r w:rsidRPr="00DB7BBA">
        <w:rPr>
          <w:rFonts w:ascii="Times New Roman" w:eastAsia="Times New Roman" w:hAnsi="Times New Roman" w:cs="Times New Roman"/>
          <w:sz w:val="24"/>
          <w:szCs w:val="24"/>
          <w:lang w:eastAsia="ru-RU"/>
        </w:rPr>
        <w:t xml:space="preserve">» - центр медиатворчества для подростков и молодежи. Сумма проекта 295000 руб. Приобретено: </w:t>
      </w:r>
      <w:r w:rsidRPr="00DB7BBA">
        <w:rPr>
          <w:rFonts w:ascii="Times New Roman" w:eastAsia="Times New Roman" w:hAnsi="Times New Roman" w:cs="Times New Roman"/>
          <w:color w:val="000000"/>
          <w:sz w:val="24"/>
          <w:szCs w:val="24"/>
          <w:lang w:eastAsia="ru-RU"/>
        </w:rPr>
        <w:t xml:space="preserve">Телевизор, цветной принтер, диктофон - 2шт, фотоаппарат, стояк для фотоаппарата, карта памяти, стол компьютерный, футболки 22 </w:t>
      </w:r>
      <w:proofErr w:type="gramStart"/>
      <w:r w:rsidRPr="00DB7BBA">
        <w:rPr>
          <w:rFonts w:ascii="Times New Roman" w:eastAsia="Times New Roman" w:hAnsi="Times New Roman" w:cs="Times New Roman"/>
          <w:color w:val="000000"/>
          <w:sz w:val="24"/>
          <w:szCs w:val="24"/>
          <w:lang w:eastAsia="ru-RU"/>
        </w:rPr>
        <w:t>шт</w:t>
      </w:r>
      <w:proofErr w:type="gramEnd"/>
      <w:r w:rsidRPr="00DB7BBA">
        <w:rPr>
          <w:rFonts w:ascii="Times New Roman" w:eastAsia="Times New Roman" w:hAnsi="Times New Roman" w:cs="Times New Roman"/>
          <w:color w:val="000000"/>
          <w:sz w:val="24"/>
          <w:szCs w:val="24"/>
          <w:lang w:eastAsia="ru-RU"/>
        </w:rPr>
        <w:t>, ноутбук, мышь, ламинатор, фотобумага, плёнка для ламинирования, жёсткий диск на 2тарабайта.</w:t>
      </w:r>
    </w:p>
    <w:p w:rsidR="00C62AAC" w:rsidRPr="00DB7BBA" w:rsidRDefault="00C62AAC" w:rsidP="00C62AAC">
      <w:pPr>
        <w:tabs>
          <w:tab w:val="left" w:pos="851"/>
          <w:tab w:val="left" w:pos="993"/>
        </w:tabs>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В рамках конкурса проектов среди первичных отделений «Единая Россия» в Пусошурской библиотеке реализуется проект по созданию краеведческого клуба «Родник». Финансирование - 15000 руб., на которые закуплено: </w:t>
      </w:r>
      <w:r w:rsidRPr="00DB7BBA">
        <w:rPr>
          <w:rFonts w:ascii="Times New Roman" w:eastAsiaTheme="minorEastAsia" w:hAnsi="Times New Roman" w:cs="Times New Roman"/>
          <w:color w:val="000000"/>
          <w:sz w:val="24"/>
          <w:szCs w:val="24"/>
          <w:shd w:val="clear" w:color="auto" w:fill="FFFFFF"/>
          <w:lang w:eastAsia="ru-RU"/>
        </w:rPr>
        <w:t>экран для проектора, магнитная доска, маркеры для доски, магниты для доски, 7 упаковок белой бумаги, 8 папок, 10 ручек, 200 листов цветной бумаги А</w:t>
      </w:r>
      <w:proofErr w:type="gramStart"/>
      <w:r w:rsidRPr="00DB7BBA">
        <w:rPr>
          <w:rFonts w:ascii="Times New Roman" w:eastAsiaTheme="minorEastAsia" w:hAnsi="Times New Roman" w:cs="Times New Roman"/>
          <w:color w:val="000000"/>
          <w:sz w:val="24"/>
          <w:szCs w:val="24"/>
          <w:shd w:val="clear" w:color="auto" w:fill="FFFFFF"/>
          <w:lang w:eastAsia="ru-RU"/>
        </w:rPr>
        <w:t>4</w:t>
      </w:r>
      <w:proofErr w:type="gramEnd"/>
      <w:r w:rsidRPr="00DB7BBA">
        <w:rPr>
          <w:rFonts w:ascii="Times New Roman" w:eastAsiaTheme="minorEastAsia" w:hAnsi="Times New Roman" w:cs="Times New Roman"/>
          <w:color w:val="000000"/>
          <w:sz w:val="24"/>
          <w:szCs w:val="24"/>
          <w:shd w:val="clear" w:color="auto" w:fill="FFFFFF"/>
          <w:lang w:eastAsia="ru-RU"/>
        </w:rPr>
        <w:t>.</w:t>
      </w:r>
      <w:r w:rsidRPr="00DB7BBA">
        <w:rPr>
          <w:rFonts w:ascii="Times New Roman" w:eastAsia="Times New Roman" w:hAnsi="Times New Roman" w:cs="Times New Roman"/>
          <w:sz w:val="24"/>
          <w:szCs w:val="24"/>
          <w:lang w:eastAsia="ru-RU"/>
        </w:rPr>
        <w:t xml:space="preserve"> В Октябрьской библиотеке реализован проект «Печки-лавочки» по проведению краеведческих мероприятий в «Песенных посиделках». На 15000 руб. закуплены книги и бумага, принадлежности для рисования: кисти, краски, гуашь, акварель.</w:t>
      </w:r>
    </w:p>
    <w:p w:rsidR="00C62AAC" w:rsidRPr="00DB7BBA" w:rsidRDefault="00C62AAC" w:rsidP="00C62AAC">
      <w:pPr>
        <w:tabs>
          <w:tab w:val="left" w:pos="851"/>
          <w:tab w:val="left" w:pos="993"/>
        </w:tabs>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Проект Школа актива «Мой выбор» от ВВП «Единая Россия» реализовался на базе районной библиотеки. С молодыми избирателями проведена деловая игра, где участники узнали об избирательном процессе, современных принципах работы политических партий. Школа актива продолжит свою работу и в дальнейшем. Сумма проекта 200 000 руб. Закуплено: телевизор, системный блок, монитор, цветной принтер, стеллажи.</w:t>
      </w:r>
    </w:p>
    <w:p w:rsidR="00C62AAC" w:rsidRPr="00DB7BBA" w:rsidRDefault="00C62AAC" w:rsidP="00C62AAC">
      <w:pPr>
        <w:shd w:val="clear" w:color="auto" w:fill="FFFFFF"/>
        <w:tabs>
          <w:tab w:val="left" w:pos="851"/>
          <w:tab w:val="left" w:pos="993"/>
        </w:tabs>
        <w:ind w:firstLine="567"/>
        <w:jc w:val="both"/>
        <w:rPr>
          <w:rFonts w:ascii="Times New Roman" w:eastAsia="Times New Roman" w:hAnsi="Times New Roman" w:cs="Times New Roman"/>
          <w:color w:val="000000"/>
          <w:sz w:val="24"/>
          <w:szCs w:val="24"/>
          <w:lang w:eastAsia="ru-RU"/>
        </w:rPr>
      </w:pPr>
      <w:r w:rsidRPr="00DB7BBA">
        <w:rPr>
          <w:rFonts w:ascii="Times New Roman" w:eastAsia="Times New Roman" w:hAnsi="Times New Roman" w:cs="Times New Roman"/>
          <w:color w:val="000000"/>
          <w:sz w:val="24"/>
          <w:szCs w:val="24"/>
          <w:lang w:eastAsia="ru-RU"/>
        </w:rPr>
        <w:t>В отчетном году библиотеки района активно участвовали в конкурсах различного уровня, становились победителями и призерами.</w:t>
      </w:r>
    </w:p>
    <w:p w:rsidR="00C62AAC" w:rsidRPr="00DB7BBA" w:rsidRDefault="00C62AAC" w:rsidP="00C62AAC">
      <w:pPr>
        <w:spacing w:line="240" w:lineRule="auto"/>
        <w:ind w:firstLine="708"/>
        <w:jc w:val="both"/>
        <w:rPr>
          <w:rFonts w:ascii="Times New Roman" w:hAnsi="Times New Roman" w:cs="Times New Roman"/>
          <w:color w:val="FF0000"/>
          <w:sz w:val="24"/>
          <w:szCs w:val="24"/>
        </w:rPr>
      </w:pPr>
    </w:p>
    <w:p w:rsidR="00C62AAC" w:rsidRPr="00DB7BBA" w:rsidRDefault="00C62AAC" w:rsidP="00C62AAC">
      <w:pPr>
        <w:numPr>
          <w:ilvl w:val="0"/>
          <w:numId w:val="1"/>
        </w:numPr>
        <w:autoSpaceDE w:val="0"/>
        <w:autoSpaceDN w:val="0"/>
        <w:adjustRightInd w:val="0"/>
        <w:spacing w:before="40" w:after="40" w:line="240" w:lineRule="auto"/>
        <w:contextualSpacing/>
        <w:jc w:val="both"/>
        <w:rPr>
          <w:rFonts w:ascii="Times New Roman" w:eastAsia="Times New Roman" w:hAnsi="Times New Roman" w:cs="Times New Roman"/>
          <w:bCs/>
          <w:color w:val="000000" w:themeColor="text1"/>
          <w:sz w:val="24"/>
          <w:szCs w:val="24"/>
          <w:lang w:eastAsia="ru-RU"/>
        </w:rPr>
      </w:pPr>
      <w:r w:rsidRPr="00DB7BBA">
        <w:rPr>
          <w:rFonts w:ascii="Times New Roman" w:eastAsia="Times New Roman" w:hAnsi="Times New Roman" w:cs="Times New Roman"/>
          <w:bCs/>
          <w:color w:val="000000" w:themeColor="text1"/>
          <w:sz w:val="24"/>
          <w:szCs w:val="24"/>
          <w:lang w:eastAsia="ru-RU"/>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C62AAC" w:rsidRPr="00DB7BBA" w:rsidRDefault="00C62AAC" w:rsidP="00C62AAC">
      <w:pPr>
        <w:autoSpaceDE w:val="0"/>
        <w:autoSpaceDN w:val="0"/>
        <w:adjustRightInd w:val="0"/>
        <w:spacing w:line="240" w:lineRule="auto"/>
        <w:ind w:firstLine="567"/>
        <w:jc w:val="both"/>
        <w:rPr>
          <w:rFonts w:ascii="Times New Roman" w:hAnsi="Times New Roman" w:cs="Times New Roman"/>
          <w:color w:val="000000" w:themeColor="text1"/>
          <w:sz w:val="24"/>
          <w:szCs w:val="24"/>
        </w:rPr>
      </w:pPr>
    </w:p>
    <w:p w:rsidR="00C62AAC" w:rsidRPr="00DB7BBA" w:rsidRDefault="00C62AAC" w:rsidP="00C62AAC">
      <w:pPr>
        <w:autoSpaceDE w:val="0"/>
        <w:autoSpaceDN w:val="0"/>
        <w:adjustRightInd w:val="0"/>
        <w:spacing w:line="240" w:lineRule="auto"/>
        <w:ind w:firstLine="567"/>
        <w:jc w:val="both"/>
        <w:rPr>
          <w:rFonts w:ascii="Times New Roman" w:eastAsia="Calibri" w:hAnsi="Times New Roman" w:cs="Times New Roman"/>
          <w:color w:val="000000" w:themeColor="text1"/>
          <w:sz w:val="24"/>
          <w:szCs w:val="24"/>
          <w:lang w:bidi="en-US"/>
        </w:rPr>
      </w:pPr>
      <w:r w:rsidRPr="00DB7BBA">
        <w:rPr>
          <w:rFonts w:ascii="Times New Roman" w:hAnsi="Times New Roman" w:cs="Times New Roman"/>
          <w:color w:val="000000" w:themeColor="text1"/>
          <w:sz w:val="24"/>
          <w:szCs w:val="24"/>
        </w:rPr>
        <w:t>Проведено 3707  мероприятий (2021 – 3161), посетителей на мероприятиях – 241164   (2021 – 184288) Удельный вес населения, участвующего в платных культурно - досуговых мероприятиях, проводимых муниципальными учреждениями культуры – 352,9 (2021 – 270,4). Среднее число участников клубных формирований в расчете на 1000 человек населения – 202,5 (2021 – 190,5).</w:t>
      </w:r>
      <w:r w:rsidRPr="00DB7BBA">
        <w:rPr>
          <w:rFonts w:ascii="Times New Roman" w:eastAsia="Calibri" w:hAnsi="Times New Roman" w:cs="Times New Roman"/>
          <w:color w:val="000000" w:themeColor="text1"/>
          <w:sz w:val="24"/>
          <w:szCs w:val="24"/>
          <w:lang w:bidi="en-US"/>
        </w:rPr>
        <w:t xml:space="preserve"> В 24 клубных  учреждениях района работают клубных формирований 208 (2021 - 208)в которых занимаются  2957  (2021 – 2783)человек.</w:t>
      </w:r>
    </w:p>
    <w:p w:rsidR="00C62AAC" w:rsidRPr="00DB7BBA" w:rsidRDefault="00C62AAC" w:rsidP="00C62AAC">
      <w:pPr>
        <w:shd w:val="clear" w:color="auto" w:fill="FFFFFF"/>
        <w:tabs>
          <w:tab w:val="left" w:pos="-142"/>
        </w:tabs>
        <w:spacing w:line="240" w:lineRule="auto"/>
        <w:ind w:right="-2" w:firstLine="426"/>
        <w:jc w:val="both"/>
        <w:rPr>
          <w:rFonts w:ascii="Times New Roman" w:eastAsia="Calibri" w:hAnsi="Times New Roman" w:cs="Times New Roman"/>
          <w:color w:val="000000" w:themeColor="text1"/>
          <w:sz w:val="24"/>
          <w:szCs w:val="24"/>
        </w:rPr>
      </w:pPr>
      <w:r w:rsidRPr="00DB7BBA">
        <w:rPr>
          <w:rFonts w:ascii="Times New Roman" w:eastAsia="Calibri" w:hAnsi="Times New Roman" w:cs="Times New Roman"/>
          <w:color w:val="000000" w:themeColor="text1"/>
          <w:sz w:val="24"/>
          <w:szCs w:val="24"/>
        </w:rPr>
        <w:t xml:space="preserve"> Из них  в 81 клубных формирований занимаются 1252детей и подростков,418 человек являются участниками 29 молодежных  формирований.  </w:t>
      </w:r>
    </w:p>
    <w:p w:rsidR="00C62AAC" w:rsidRPr="00DB7BBA" w:rsidRDefault="00C62AAC" w:rsidP="00C62AAC">
      <w:pPr>
        <w:tabs>
          <w:tab w:val="left" w:pos="-142"/>
          <w:tab w:val="left" w:pos="142"/>
        </w:tabs>
        <w:spacing w:line="240" w:lineRule="auto"/>
        <w:ind w:firstLine="426"/>
        <w:jc w:val="both"/>
        <w:rPr>
          <w:rFonts w:ascii="Times New Roman" w:hAnsi="Times New Roman" w:cs="Times New Roman"/>
          <w:i/>
          <w:color w:val="000000" w:themeColor="text1"/>
          <w:sz w:val="24"/>
          <w:szCs w:val="24"/>
        </w:rPr>
      </w:pPr>
      <w:r w:rsidRPr="00DB7BBA">
        <w:rPr>
          <w:rFonts w:ascii="Times New Roman" w:hAnsi="Times New Roman" w:cs="Times New Roman"/>
          <w:color w:val="000000" w:themeColor="text1"/>
          <w:sz w:val="24"/>
          <w:szCs w:val="24"/>
        </w:rPr>
        <w:t>Всего проведено</w:t>
      </w:r>
      <w:r w:rsidRPr="00DB7BBA">
        <w:rPr>
          <w:rFonts w:ascii="Times New Roman" w:hAnsi="Times New Roman" w:cs="Times New Roman"/>
          <w:i/>
          <w:color w:val="000000" w:themeColor="text1"/>
          <w:sz w:val="24"/>
          <w:szCs w:val="24"/>
        </w:rPr>
        <w:t xml:space="preserve"> 8</w:t>
      </w:r>
      <w:r w:rsidRPr="00DB7BBA">
        <w:rPr>
          <w:rFonts w:ascii="Times New Roman" w:hAnsi="Times New Roman" w:cs="Times New Roman"/>
          <w:color w:val="000000" w:themeColor="text1"/>
          <w:sz w:val="24"/>
          <w:szCs w:val="24"/>
        </w:rPr>
        <w:t xml:space="preserve"> фестивалей-конкурсов с участием </w:t>
      </w:r>
      <w:r w:rsidRPr="00DB7BBA">
        <w:rPr>
          <w:rFonts w:ascii="Times New Roman" w:hAnsi="Times New Roman" w:cs="Times New Roman"/>
          <w:i/>
          <w:color w:val="000000" w:themeColor="text1"/>
          <w:sz w:val="24"/>
          <w:szCs w:val="24"/>
        </w:rPr>
        <w:t>1081</w:t>
      </w:r>
      <w:r w:rsidRPr="00DB7BBA">
        <w:rPr>
          <w:rFonts w:ascii="Times New Roman" w:hAnsi="Times New Roman" w:cs="Times New Roman"/>
          <w:color w:val="000000" w:themeColor="text1"/>
          <w:sz w:val="24"/>
          <w:szCs w:val="24"/>
        </w:rPr>
        <w:t xml:space="preserve"> чел.  (</w:t>
      </w:r>
      <w:r w:rsidRPr="00DB7BBA">
        <w:rPr>
          <w:rFonts w:ascii="Times New Roman" w:hAnsi="Times New Roman" w:cs="Times New Roman"/>
          <w:i/>
          <w:color w:val="000000" w:themeColor="text1"/>
          <w:sz w:val="24"/>
          <w:szCs w:val="24"/>
        </w:rPr>
        <w:t xml:space="preserve">из них в рамках Года  культурного наследия народов России -  5/736 чел.)  </w:t>
      </w:r>
    </w:p>
    <w:p w:rsidR="00C62AAC" w:rsidRPr="00DB7BBA" w:rsidRDefault="00C62AAC" w:rsidP="00C62AAC">
      <w:pPr>
        <w:spacing w:line="240" w:lineRule="auto"/>
        <w:ind w:left="284" w:firstLine="283"/>
        <w:jc w:val="both"/>
        <w:rPr>
          <w:rFonts w:ascii="Times New Roman" w:eastAsia="Calibri" w:hAnsi="Times New Roman" w:cs="Times New Roman"/>
          <w:color w:val="000000" w:themeColor="text1"/>
          <w:sz w:val="24"/>
          <w:szCs w:val="24"/>
        </w:rPr>
      </w:pPr>
      <w:r w:rsidRPr="00DB7BBA">
        <w:rPr>
          <w:rFonts w:ascii="Times New Roman" w:hAnsi="Times New Roman" w:cs="Times New Roman"/>
          <w:color w:val="FF0000"/>
          <w:sz w:val="24"/>
          <w:szCs w:val="24"/>
        </w:rPr>
        <w:t xml:space="preserve"> </w:t>
      </w:r>
      <w:r w:rsidRPr="00DB7BBA">
        <w:rPr>
          <w:rFonts w:ascii="Times New Roman" w:eastAsia="Calibri" w:hAnsi="Times New Roman" w:cs="Times New Roman"/>
          <w:color w:val="000000" w:themeColor="text1"/>
          <w:sz w:val="24"/>
          <w:szCs w:val="24"/>
        </w:rPr>
        <w:t xml:space="preserve">Коллективы и отдельные исполнители приняли участие в районных конкурсах:     </w:t>
      </w:r>
    </w:p>
    <w:p w:rsidR="00C62AAC" w:rsidRPr="00DB7BBA" w:rsidRDefault="00C62AAC" w:rsidP="00C62AAC">
      <w:pPr>
        <w:spacing w:line="240" w:lineRule="auto"/>
        <w:ind w:firstLine="851"/>
        <w:jc w:val="both"/>
        <w:rPr>
          <w:rFonts w:ascii="Times New Roman" w:eastAsia="SimSun" w:hAnsi="Times New Roman" w:cs="Times New Roman"/>
          <w:color w:val="000000" w:themeColor="text1"/>
          <w:sz w:val="24"/>
          <w:szCs w:val="24"/>
          <w:lang w:eastAsia="zh-CN"/>
        </w:rPr>
      </w:pPr>
      <w:r w:rsidRPr="00DB7BBA">
        <w:rPr>
          <w:rFonts w:ascii="Times New Roman" w:eastAsia="Calibri" w:hAnsi="Times New Roman" w:cs="Times New Roman"/>
          <w:color w:val="000000" w:themeColor="text1"/>
          <w:sz w:val="24"/>
          <w:szCs w:val="24"/>
        </w:rPr>
        <w:t xml:space="preserve"> * вокально-хоровых  коллективов «</w:t>
      </w:r>
      <w:r w:rsidRPr="00DB7BBA">
        <w:rPr>
          <w:rFonts w:ascii="Times New Roman" w:hAnsi="Times New Roman" w:cs="Times New Roman"/>
          <w:bCs/>
          <w:color w:val="000000" w:themeColor="text1"/>
          <w:sz w:val="24"/>
          <w:szCs w:val="24"/>
          <w:bdr w:val="none" w:sz="0" w:space="0" w:color="auto" w:frame="1"/>
        </w:rPr>
        <w:t xml:space="preserve">Пой со мной», посвященный   </w:t>
      </w:r>
      <w:r w:rsidRPr="00DB7BBA">
        <w:rPr>
          <w:rFonts w:ascii="Times New Roman" w:hAnsi="Times New Roman" w:cs="Times New Roman"/>
          <w:color w:val="000000" w:themeColor="text1"/>
          <w:sz w:val="24"/>
          <w:szCs w:val="24"/>
          <w:lang w:eastAsia="zh-CN"/>
        </w:rPr>
        <w:t>Дню защитника Отечества и 100-летию образования СССР, с участием 130 чел</w:t>
      </w:r>
      <w:r w:rsidRPr="00DB7BBA">
        <w:rPr>
          <w:rFonts w:ascii="Times New Roman" w:eastAsia="SimSun" w:hAnsi="Times New Roman" w:cs="Times New Roman"/>
          <w:color w:val="000000" w:themeColor="text1"/>
          <w:sz w:val="24"/>
          <w:szCs w:val="24"/>
          <w:lang w:eastAsia="zh-CN"/>
        </w:rPr>
        <w:t xml:space="preserve">. Выступления 13 коллективов в категории    </w:t>
      </w:r>
      <w:r w:rsidRPr="00DB7BBA">
        <w:rPr>
          <w:rFonts w:ascii="Times New Roman" w:hAnsi="Times New Roman" w:cs="Times New Roman"/>
          <w:color w:val="000000" w:themeColor="text1"/>
          <w:sz w:val="24"/>
          <w:szCs w:val="24"/>
        </w:rPr>
        <w:t xml:space="preserve">«Малые сценические формы ансамбля», «Ансамбли»,  «Хоры»  отмечены дипломами </w:t>
      </w:r>
      <w:r w:rsidRPr="00DB7BBA">
        <w:rPr>
          <w:rFonts w:ascii="Times New Roman" w:hAnsi="Times New Roman" w:cs="Times New Roman"/>
          <w:color w:val="000000" w:themeColor="text1"/>
          <w:sz w:val="24"/>
          <w:szCs w:val="24"/>
          <w:lang w:val="en-US"/>
        </w:rPr>
        <w:t>I</w:t>
      </w:r>
      <w:r w:rsidRPr="00DB7BBA">
        <w:rPr>
          <w:rFonts w:ascii="Times New Roman" w:hAnsi="Times New Roman" w:cs="Times New Roman"/>
          <w:color w:val="000000" w:themeColor="text1"/>
          <w:sz w:val="24"/>
          <w:szCs w:val="24"/>
        </w:rPr>
        <w:t>-</w:t>
      </w:r>
      <w:r w:rsidRPr="00DB7BBA">
        <w:rPr>
          <w:rFonts w:ascii="Times New Roman" w:hAnsi="Times New Roman" w:cs="Times New Roman"/>
          <w:color w:val="000000" w:themeColor="text1"/>
          <w:sz w:val="24"/>
          <w:szCs w:val="24"/>
          <w:lang w:val="en-US"/>
        </w:rPr>
        <w:t>III</w:t>
      </w:r>
      <w:r w:rsidRPr="00DB7BBA">
        <w:rPr>
          <w:rFonts w:ascii="Times New Roman" w:hAnsi="Times New Roman" w:cs="Times New Roman"/>
          <w:color w:val="000000" w:themeColor="text1"/>
          <w:sz w:val="24"/>
          <w:szCs w:val="24"/>
        </w:rPr>
        <w:t xml:space="preserve"> степеней. </w:t>
      </w:r>
    </w:p>
    <w:p w:rsidR="00C62AAC" w:rsidRPr="00DB7BBA" w:rsidRDefault="00C62AAC" w:rsidP="00C62AAC">
      <w:pPr>
        <w:spacing w:line="240" w:lineRule="auto"/>
        <w:ind w:firstLine="567"/>
        <w:jc w:val="both"/>
        <w:rPr>
          <w:rFonts w:ascii="Times New Roman" w:hAnsi="Times New Roman" w:cs="Times New Roman"/>
          <w:color w:val="000000" w:themeColor="text1"/>
          <w:sz w:val="24"/>
          <w:szCs w:val="24"/>
        </w:rPr>
      </w:pPr>
      <w:r w:rsidRPr="00DB7BBA">
        <w:rPr>
          <w:rFonts w:ascii="Times New Roman" w:eastAsia="SimSun" w:hAnsi="Times New Roman" w:cs="Times New Roman"/>
          <w:color w:val="000000" w:themeColor="text1"/>
          <w:sz w:val="24"/>
          <w:szCs w:val="24"/>
          <w:lang w:eastAsia="zh-CN"/>
        </w:rPr>
        <w:t xml:space="preserve">  *</w:t>
      </w:r>
      <w:r w:rsidRPr="00DB7BBA">
        <w:rPr>
          <w:rFonts w:ascii="Times New Roman" w:hAnsi="Times New Roman" w:cs="Times New Roman"/>
          <w:color w:val="000000" w:themeColor="text1"/>
          <w:sz w:val="24"/>
          <w:szCs w:val="24"/>
        </w:rPr>
        <w:t xml:space="preserve">этнофестиваль «Удмуртия – созвучие культур» состоялся с участием </w:t>
      </w:r>
      <w:r w:rsidRPr="00DB7BBA">
        <w:rPr>
          <w:rFonts w:ascii="Times New Roman" w:eastAsia="Calibri" w:hAnsi="Times New Roman" w:cs="Times New Roman"/>
          <w:color w:val="000000" w:themeColor="text1"/>
          <w:sz w:val="24"/>
          <w:szCs w:val="24"/>
        </w:rPr>
        <w:t xml:space="preserve"> </w:t>
      </w:r>
      <w:r w:rsidRPr="00DB7BBA">
        <w:rPr>
          <w:rFonts w:ascii="Times New Roman" w:hAnsi="Times New Roman" w:cs="Times New Roman"/>
          <w:color w:val="000000" w:themeColor="text1"/>
          <w:sz w:val="24"/>
          <w:szCs w:val="24"/>
        </w:rPr>
        <w:t xml:space="preserve"> национальных Центров:  татарской культуры,  удмуртской, бесермянской, русской культуры  и Центра русского фольклора. Представлены   обряды проводов льда:  татарский «Бозозату»  и    удмуртский   «Йокелян»;</w:t>
      </w:r>
      <w:r w:rsidRPr="00DB7BBA">
        <w:rPr>
          <w:rFonts w:ascii="Times New Roman" w:hAnsi="Times New Roman" w:cs="Times New Roman"/>
          <w:color w:val="000000" w:themeColor="text1"/>
          <w:sz w:val="24"/>
          <w:szCs w:val="24"/>
          <w:shd w:val="clear" w:color="auto" w:fill="FFFFFF"/>
        </w:rPr>
        <w:t xml:space="preserve">  </w:t>
      </w:r>
      <w:r w:rsidRPr="00DB7BBA">
        <w:rPr>
          <w:rFonts w:ascii="Times New Roman" w:hAnsi="Times New Roman" w:cs="Times New Roman"/>
          <w:color w:val="000000" w:themeColor="text1"/>
          <w:sz w:val="24"/>
          <w:szCs w:val="24"/>
        </w:rPr>
        <w:t xml:space="preserve">композиция  зазывания народных гуляний масленичной недели  и </w:t>
      </w:r>
      <w:r w:rsidRPr="00DB7BBA">
        <w:rPr>
          <w:rFonts w:ascii="Times New Roman" w:hAnsi="Times New Roman" w:cs="Times New Roman"/>
          <w:bCs/>
          <w:color w:val="000000" w:themeColor="text1"/>
          <w:sz w:val="24"/>
          <w:szCs w:val="24"/>
          <w:shd w:val="clear" w:color="auto" w:fill="FFFFFF"/>
        </w:rPr>
        <w:t xml:space="preserve"> праздничного бесермянского  гуляния   «Мачинча». </w:t>
      </w:r>
      <w:r w:rsidRPr="00DB7BBA">
        <w:rPr>
          <w:rFonts w:ascii="Times New Roman" w:hAnsi="Times New Roman" w:cs="Times New Roman"/>
          <w:color w:val="000000" w:themeColor="text1"/>
          <w:sz w:val="24"/>
          <w:szCs w:val="24"/>
        </w:rPr>
        <w:t xml:space="preserve">В рамках фестиваля организованы интерактивные площадки с фотозонами и презентациями       национальных Центров. </w:t>
      </w:r>
    </w:p>
    <w:p w:rsidR="00C62AAC" w:rsidRPr="00DB7BBA" w:rsidRDefault="00C62AAC" w:rsidP="00C62AAC">
      <w:pPr>
        <w:spacing w:line="240" w:lineRule="auto"/>
        <w:ind w:firstLine="567"/>
        <w:jc w:val="both"/>
        <w:rPr>
          <w:rFonts w:ascii="Times New Roman" w:eastAsia="Calibri" w:hAnsi="Times New Roman" w:cs="Times New Roman"/>
          <w:color w:val="000000" w:themeColor="text1"/>
          <w:sz w:val="24"/>
          <w:szCs w:val="24"/>
        </w:rPr>
      </w:pPr>
      <w:r w:rsidRPr="00DB7BBA">
        <w:rPr>
          <w:rFonts w:ascii="Times New Roman" w:hAnsi="Times New Roman" w:cs="Times New Roman"/>
          <w:color w:val="000000" w:themeColor="text1"/>
          <w:sz w:val="24"/>
          <w:szCs w:val="24"/>
        </w:rPr>
        <w:t xml:space="preserve"> * фестиваль-конкурс детского творчества «Созвездие детских талантов» состоялся в 2 тура.   На базе 9 ЦСДК прошли отборочные туры  с участием 365 чел. из 18 клубных учреждений  и Пусошурской СОШ. Ребята представили   таланты в различных жанрах творчества. </w:t>
      </w:r>
      <w:r w:rsidRPr="00DB7BBA">
        <w:rPr>
          <w:rFonts w:ascii="Times New Roman" w:eastAsia="Calibri" w:hAnsi="Times New Roman" w:cs="Times New Roman"/>
          <w:color w:val="000000" w:themeColor="text1"/>
          <w:sz w:val="24"/>
          <w:szCs w:val="24"/>
        </w:rPr>
        <w:t>Лучшие вокальные, хореографические, фольклорные,  инструментальные номера   и изделия ДПИ представлены на  финальном концерте в РДК «Искра» и отмечены дипломами 1-</w:t>
      </w:r>
      <w:r w:rsidRPr="00DB7BBA">
        <w:rPr>
          <w:rFonts w:ascii="Times New Roman" w:eastAsia="Calibri" w:hAnsi="Times New Roman" w:cs="Times New Roman"/>
          <w:color w:val="000000" w:themeColor="text1"/>
          <w:sz w:val="24"/>
          <w:szCs w:val="24"/>
          <w:lang w:val="en-US"/>
        </w:rPr>
        <w:t>III</w:t>
      </w:r>
      <w:r w:rsidRPr="00DB7BBA">
        <w:rPr>
          <w:rFonts w:ascii="Times New Roman" w:eastAsia="Calibri" w:hAnsi="Times New Roman" w:cs="Times New Roman"/>
          <w:color w:val="000000" w:themeColor="text1"/>
          <w:sz w:val="24"/>
          <w:szCs w:val="24"/>
        </w:rPr>
        <w:t xml:space="preserve"> степеней.</w:t>
      </w:r>
    </w:p>
    <w:p w:rsidR="00C62AAC" w:rsidRPr="00DB7BBA" w:rsidRDefault="00C62AAC" w:rsidP="00C62AAC">
      <w:pPr>
        <w:spacing w:line="240" w:lineRule="auto"/>
        <w:ind w:firstLine="567"/>
        <w:jc w:val="both"/>
        <w:rPr>
          <w:rFonts w:ascii="Times New Roman" w:hAnsi="Times New Roman" w:cs="Times New Roman"/>
          <w:color w:val="000000" w:themeColor="text1"/>
          <w:sz w:val="24"/>
          <w:szCs w:val="24"/>
        </w:rPr>
      </w:pPr>
      <w:r w:rsidRPr="00DB7BBA">
        <w:rPr>
          <w:rFonts w:ascii="Times New Roman" w:eastAsia="Calibri" w:hAnsi="Times New Roman" w:cs="Times New Roman"/>
          <w:color w:val="000000" w:themeColor="text1"/>
          <w:sz w:val="24"/>
          <w:szCs w:val="24"/>
        </w:rPr>
        <w:t xml:space="preserve">  *</w:t>
      </w:r>
      <w:r w:rsidRPr="00DB7BBA">
        <w:rPr>
          <w:rFonts w:ascii="Times New Roman" w:hAnsi="Times New Roman" w:cs="Times New Roman"/>
          <w:color w:val="000000" w:themeColor="text1"/>
          <w:sz w:val="24"/>
          <w:szCs w:val="24"/>
        </w:rPr>
        <w:t xml:space="preserve"> конкурс «Лучшее подворье Глазовского района-2022» собрал</w:t>
      </w:r>
      <w:r w:rsidRPr="00DB7BBA">
        <w:rPr>
          <w:rFonts w:ascii="Times New Roman" w:eastAsia="Calibri" w:hAnsi="Times New Roman" w:cs="Times New Roman"/>
          <w:color w:val="000000" w:themeColor="text1"/>
          <w:sz w:val="24"/>
          <w:szCs w:val="24"/>
        </w:rPr>
        <w:t xml:space="preserve"> </w:t>
      </w:r>
      <w:r w:rsidRPr="00DB7BBA">
        <w:rPr>
          <w:rFonts w:ascii="Times New Roman" w:hAnsi="Times New Roman" w:cs="Times New Roman"/>
          <w:color w:val="000000" w:themeColor="text1"/>
          <w:sz w:val="24"/>
          <w:szCs w:val="24"/>
        </w:rPr>
        <w:t xml:space="preserve">  126  участников из   11  территориальных отделов. Диплом Гран-при   и специальный приз депутата Государственного   Совета А.А.Волкова вручен Куреговскому ТО</w:t>
      </w:r>
    </w:p>
    <w:p w:rsidR="00C62AAC" w:rsidRPr="00DB7BBA" w:rsidRDefault="00C62AAC" w:rsidP="00C62AAC">
      <w:pPr>
        <w:autoSpaceDE w:val="0"/>
        <w:autoSpaceDN w:val="0"/>
        <w:adjustRightInd w:val="0"/>
        <w:spacing w:line="240" w:lineRule="auto"/>
        <w:jc w:val="both"/>
        <w:rPr>
          <w:rFonts w:ascii="Times New Roman" w:eastAsia="Times New Roman" w:hAnsi="Times New Roman" w:cs="Times New Roman"/>
          <w:color w:val="000000" w:themeColor="text1"/>
          <w:sz w:val="24"/>
          <w:szCs w:val="24"/>
          <w:lang w:eastAsia="ru-RU"/>
        </w:rPr>
      </w:pPr>
      <w:r w:rsidRPr="00DB7BBA">
        <w:rPr>
          <w:rFonts w:ascii="Times New Roman" w:hAnsi="Times New Roman" w:cs="Times New Roman"/>
          <w:i/>
          <w:color w:val="000000" w:themeColor="text1"/>
          <w:sz w:val="24"/>
          <w:szCs w:val="24"/>
        </w:rPr>
        <w:t xml:space="preserve">         *</w:t>
      </w:r>
      <w:r w:rsidRPr="00DB7BBA">
        <w:rPr>
          <w:rFonts w:ascii="Times New Roman" w:hAnsi="Times New Roman" w:cs="Times New Roman"/>
          <w:color w:val="000000" w:themeColor="text1"/>
          <w:sz w:val="24"/>
          <w:szCs w:val="24"/>
        </w:rPr>
        <w:t>межрайонный  семейный  удмуртский фестиваль «Тугоко»</w:t>
      </w:r>
      <w:r w:rsidRPr="00DB7BBA">
        <w:rPr>
          <w:rFonts w:ascii="Times New Roman" w:hAnsi="Times New Roman" w:cs="Times New Roman"/>
          <w:i/>
          <w:color w:val="000000" w:themeColor="text1"/>
          <w:sz w:val="24"/>
          <w:szCs w:val="24"/>
        </w:rPr>
        <w:t xml:space="preserve"> </w:t>
      </w:r>
      <w:r w:rsidRPr="00DB7BBA">
        <w:rPr>
          <w:rFonts w:ascii="Times New Roman" w:hAnsi="Times New Roman" w:cs="Times New Roman"/>
          <w:color w:val="000000" w:themeColor="text1"/>
          <w:sz w:val="24"/>
          <w:szCs w:val="24"/>
        </w:rPr>
        <w:t>с участием</w:t>
      </w:r>
      <w:r w:rsidRPr="00DB7BBA">
        <w:rPr>
          <w:rFonts w:ascii="Times New Roman" w:eastAsia="SimSun" w:hAnsi="Times New Roman" w:cs="Times New Roman"/>
          <w:color w:val="000000" w:themeColor="text1"/>
          <w:sz w:val="24"/>
          <w:szCs w:val="24"/>
          <w:lang w:eastAsia="zh-CN"/>
        </w:rPr>
        <w:t xml:space="preserve"> 6 удмуртских  семей </w:t>
      </w:r>
      <w:r w:rsidRPr="00DB7BBA">
        <w:rPr>
          <w:rFonts w:ascii="Times New Roman" w:hAnsi="Times New Roman" w:cs="Times New Roman"/>
          <w:color w:val="000000" w:themeColor="text1"/>
          <w:sz w:val="24"/>
          <w:szCs w:val="24"/>
          <w:shd w:val="clear" w:color="auto" w:fill="FFFFFF"/>
        </w:rPr>
        <w:t xml:space="preserve"> из Глазовского, Ярского, Балезинского, Кезского района и г. Глазова. Семьи подготовили </w:t>
      </w:r>
      <w:r w:rsidRPr="00DB7BBA">
        <w:rPr>
          <w:rFonts w:ascii="Times New Roman" w:hAnsi="Times New Roman" w:cs="Times New Roman"/>
          <w:color w:val="000000" w:themeColor="text1"/>
          <w:sz w:val="24"/>
          <w:szCs w:val="24"/>
        </w:rPr>
        <w:t>визитную карточку «Семья тугоко» («Семейный венок»), показали умения в плетении венков из травы «Туго пунон», участвовали в интерактивном конкурсе по метанию венков «Туго лэзьян», показали мастерство по росписи полотна дружбы «Эшъяськон тугоко». В рамках фестиваля организованы интерактивные площадки с фотозонами, презентациями и мастер – классами.</w:t>
      </w:r>
    </w:p>
    <w:p w:rsidR="00C62AAC" w:rsidRPr="00DB7BBA" w:rsidRDefault="00C62AAC" w:rsidP="00C62AAC">
      <w:pPr>
        <w:autoSpaceDE w:val="0"/>
        <w:autoSpaceDN w:val="0"/>
        <w:adjustRightInd w:val="0"/>
        <w:spacing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DB7BBA">
        <w:rPr>
          <w:rFonts w:ascii="Times New Roman" w:hAnsi="Times New Roman" w:cs="Times New Roman"/>
          <w:i/>
          <w:color w:val="000000" w:themeColor="text1"/>
          <w:sz w:val="24"/>
          <w:szCs w:val="24"/>
        </w:rPr>
        <w:lastRenderedPageBreak/>
        <w:t>*</w:t>
      </w:r>
      <w:r w:rsidRPr="00DB7BBA">
        <w:rPr>
          <w:rFonts w:ascii="Times New Roman" w:eastAsia="Times New Roman" w:hAnsi="Times New Roman" w:cs="Times New Roman"/>
          <w:i/>
          <w:color w:val="000000"/>
          <w:sz w:val="24"/>
          <w:szCs w:val="24"/>
          <w:shd w:val="clear" w:color="auto" w:fill="FFFFFF"/>
          <w:lang w:eastAsia="ru-RU"/>
        </w:rPr>
        <w:t>Республиканский фестиваль-конкурс удмуртской культуры «Пестросаес »</w:t>
      </w:r>
      <w:r w:rsidRPr="00DB7BBA">
        <w:rPr>
          <w:rFonts w:ascii="Times New Roman" w:eastAsia="Times New Roman" w:hAnsi="Times New Roman" w:cs="Times New Roman"/>
          <w:sz w:val="24"/>
          <w:szCs w:val="24"/>
          <w:lang w:eastAsia="ru-RU"/>
        </w:rPr>
        <w:t xml:space="preserve">собрал    12 коллективов из 8 районов УР: </w:t>
      </w:r>
      <w:r w:rsidRPr="00DB7BBA">
        <w:rPr>
          <w:rFonts w:ascii="Times New Roman" w:eastAsia="Times New Roman" w:hAnsi="Times New Roman" w:cs="Times New Roman"/>
          <w:color w:val="000000"/>
          <w:sz w:val="24"/>
          <w:szCs w:val="24"/>
          <w:shd w:val="clear" w:color="auto" w:fill="FFFFFF"/>
          <w:lang w:eastAsia="ru-RU"/>
        </w:rPr>
        <w:t xml:space="preserve">Киясовского, Вавожского, Увинского, Ярского, Балезинского, Игринского, Юкаменского и  Глазовского районов. Программа  была насыщена: </w:t>
      </w:r>
      <w:r w:rsidRPr="00DB7BBA">
        <w:rPr>
          <w:rFonts w:ascii="Times New Roman" w:eastAsia="Times New Roman" w:hAnsi="Times New Roman" w:cs="Times New Roman"/>
          <w:sz w:val="24"/>
          <w:szCs w:val="24"/>
          <w:lang w:eastAsia="ru-RU"/>
        </w:rPr>
        <w:t>на площадках г</w:t>
      </w:r>
      <w:proofErr w:type="gramStart"/>
      <w:r w:rsidRPr="00DB7BBA">
        <w:rPr>
          <w:rFonts w:ascii="Times New Roman" w:eastAsia="Times New Roman" w:hAnsi="Times New Roman" w:cs="Times New Roman"/>
          <w:sz w:val="24"/>
          <w:szCs w:val="24"/>
          <w:lang w:eastAsia="ru-RU"/>
        </w:rPr>
        <w:t>.Г</w:t>
      </w:r>
      <w:proofErr w:type="gramEnd"/>
      <w:r w:rsidRPr="00DB7BBA">
        <w:rPr>
          <w:rFonts w:ascii="Times New Roman" w:eastAsia="Times New Roman" w:hAnsi="Times New Roman" w:cs="Times New Roman"/>
          <w:sz w:val="24"/>
          <w:szCs w:val="24"/>
          <w:lang w:eastAsia="ru-RU"/>
        </w:rPr>
        <w:t>лазова «</w:t>
      </w:r>
      <w:r w:rsidRPr="00DB7BBA">
        <w:rPr>
          <w:rFonts w:ascii="Times New Roman" w:eastAsia="Times New Roman" w:hAnsi="Times New Roman" w:cs="Times New Roman"/>
          <w:sz w:val="24"/>
          <w:szCs w:val="24"/>
          <w:shd w:val="clear" w:color="auto" w:fill="FFFFFF"/>
          <w:lang w:eastAsia="ru-RU"/>
        </w:rPr>
        <w:t xml:space="preserve">Креатифф «Вуонодугдонни» </w:t>
      </w:r>
      <w:r w:rsidRPr="00DB7BBA">
        <w:rPr>
          <w:rFonts w:ascii="Times New Roman" w:eastAsia="Times New Roman" w:hAnsi="Times New Roman" w:cs="Times New Roman"/>
          <w:color w:val="000000"/>
          <w:sz w:val="24"/>
          <w:szCs w:val="24"/>
          <w:shd w:val="clear" w:color="auto" w:fill="FFFFFF"/>
          <w:lang w:eastAsia="ru-RU"/>
        </w:rPr>
        <w:t>участники фестиваля познакомили жителей и гостей г. Глазова с песенным наследием удмуртов; круглый стол «Вашкала сямьёс тыу тьыса» собрал неравнодушных людей, болеющих за сохранение удмуртской культуры; н</w:t>
      </w:r>
      <w:r w:rsidRPr="00DB7BBA">
        <w:rPr>
          <w:rFonts w:ascii="Times New Roman" w:eastAsia="Times New Roman" w:hAnsi="Times New Roman" w:cs="Times New Roman"/>
          <w:color w:val="000000"/>
          <w:sz w:val="24"/>
          <w:szCs w:val="24"/>
          <w:lang w:eastAsia="ru-RU"/>
        </w:rPr>
        <w:t xml:space="preserve">а конкурсной программе </w:t>
      </w:r>
      <w:r w:rsidRPr="00DB7BBA">
        <w:rPr>
          <w:rFonts w:ascii="Times New Roman" w:eastAsia="Times New Roman" w:hAnsi="Times New Roman" w:cs="Times New Roman"/>
          <w:color w:val="000000"/>
          <w:sz w:val="24"/>
          <w:szCs w:val="24"/>
          <w:shd w:val="clear" w:color="auto" w:fill="FFFFFF"/>
          <w:lang w:eastAsia="ru-RU"/>
        </w:rPr>
        <w:t xml:space="preserve">«Песянай шыкысысь ватосъёс» </w:t>
      </w:r>
      <w:r w:rsidRPr="00DB7BBA">
        <w:rPr>
          <w:rFonts w:ascii="Times New Roman" w:eastAsia="Times New Roman" w:hAnsi="Times New Roman" w:cs="Times New Roman"/>
          <w:color w:val="000000"/>
          <w:sz w:val="24"/>
          <w:szCs w:val="24"/>
          <w:lang w:eastAsia="ru-RU"/>
        </w:rPr>
        <w:t>/ «Тайны бабушкиного сундука»</w:t>
      </w:r>
      <w:r w:rsidRPr="00DB7BBA">
        <w:rPr>
          <w:rFonts w:ascii="Times New Roman" w:eastAsia="Times New Roman" w:hAnsi="Times New Roman" w:cs="Times New Roman"/>
          <w:sz w:val="24"/>
          <w:szCs w:val="24"/>
          <w:lang w:eastAsia="ru-RU"/>
        </w:rPr>
        <w:t xml:space="preserve">коллективы представили обряды и композиции, </w:t>
      </w:r>
      <w:r w:rsidRPr="00DB7BBA">
        <w:rPr>
          <w:rFonts w:ascii="Times New Roman" w:eastAsia="Times New Roman" w:hAnsi="Times New Roman" w:cs="Times New Roman"/>
          <w:sz w:val="24"/>
          <w:szCs w:val="24"/>
          <w:shd w:val="clear" w:color="auto" w:fill="FFFFFF"/>
          <w:lang w:eastAsia="ru-RU"/>
        </w:rPr>
        <w:t>связанные с сундуком</w:t>
      </w:r>
      <w:r w:rsidRPr="00DB7BBA">
        <w:rPr>
          <w:rFonts w:ascii="Times New Roman" w:eastAsia="Times New Roman" w:hAnsi="Times New Roman" w:cs="Times New Roman"/>
          <w:sz w:val="24"/>
          <w:szCs w:val="24"/>
          <w:lang w:eastAsia="ru-RU"/>
        </w:rPr>
        <w:t>; х</w:t>
      </w:r>
      <w:r w:rsidRPr="00DB7BBA">
        <w:rPr>
          <w:rFonts w:ascii="Times New Roman" w:eastAsia="Times New Roman" w:hAnsi="Times New Roman" w:cs="Times New Roman"/>
          <w:color w:val="000000"/>
          <w:sz w:val="24"/>
          <w:szCs w:val="24"/>
          <w:shd w:val="clear" w:color="auto" w:fill="FFFFFF"/>
          <w:lang w:eastAsia="ru-RU"/>
        </w:rPr>
        <w:t>оровод дружбы закружил участников и зрителей фестиваля на площадке «Эктонжыт».</w:t>
      </w:r>
    </w:p>
    <w:p w:rsidR="00C62AAC" w:rsidRPr="00DB7BBA" w:rsidRDefault="00C62AAC" w:rsidP="00C62AAC">
      <w:pPr>
        <w:spacing w:line="240" w:lineRule="auto"/>
        <w:ind w:firstLine="708"/>
        <w:jc w:val="both"/>
        <w:rPr>
          <w:rFonts w:ascii="Times New Roman" w:eastAsia="Times New Roman" w:hAnsi="Times New Roman" w:cs="Times New Roman"/>
          <w:color w:val="222222"/>
          <w:sz w:val="24"/>
          <w:szCs w:val="24"/>
          <w:shd w:val="clear" w:color="auto" w:fill="FFFFFF"/>
          <w:lang w:eastAsia="ru-RU"/>
        </w:rPr>
      </w:pPr>
      <w:r w:rsidRPr="00DB7BBA">
        <w:rPr>
          <w:rFonts w:ascii="Times New Roman" w:hAnsi="Times New Roman" w:cs="Times New Roman"/>
          <w:i/>
          <w:color w:val="000000" w:themeColor="text1"/>
          <w:sz w:val="24"/>
          <w:szCs w:val="24"/>
        </w:rPr>
        <w:t>*</w:t>
      </w:r>
      <w:r w:rsidRPr="00DB7BBA">
        <w:rPr>
          <w:rFonts w:ascii="Times New Roman" w:eastAsia="Times New Roman" w:hAnsi="Times New Roman" w:cs="Times New Roman"/>
          <w:i/>
          <w:sz w:val="24"/>
          <w:szCs w:val="24"/>
          <w:lang w:eastAsia="ru-RU"/>
        </w:rPr>
        <w:t>Р</w:t>
      </w:r>
      <w:r w:rsidRPr="00DB7BBA">
        <w:rPr>
          <w:rFonts w:ascii="Times New Roman" w:eastAsia="Calibri" w:hAnsi="Times New Roman" w:cs="Times New Roman"/>
          <w:bCs/>
          <w:i/>
          <w:sz w:val="24"/>
          <w:szCs w:val="24"/>
        </w:rPr>
        <w:t>айонный конкурс театрализованной песни</w:t>
      </w:r>
      <w:r w:rsidRPr="00DB7BBA">
        <w:rPr>
          <w:rFonts w:ascii="Times New Roman" w:eastAsia="Calibri" w:hAnsi="Times New Roman" w:cs="Times New Roman"/>
          <w:bCs/>
          <w:i/>
          <w:spacing w:val="-1"/>
          <w:sz w:val="24"/>
          <w:szCs w:val="24"/>
        </w:rPr>
        <w:t xml:space="preserve"> «Играем песню» </w:t>
      </w:r>
      <w:r w:rsidRPr="00DB7BBA">
        <w:rPr>
          <w:rFonts w:ascii="Times New Roman" w:eastAsia="Calibri" w:hAnsi="Times New Roman" w:cs="Times New Roman"/>
          <w:bCs/>
          <w:spacing w:val="-1"/>
          <w:sz w:val="24"/>
          <w:szCs w:val="24"/>
        </w:rPr>
        <w:t xml:space="preserve">собрал 8 участников </w:t>
      </w:r>
      <w:r w:rsidRPr="00DB7BBA">
        <w:rPr>
          <w:rFonts w:ascii="Times New Roman" w:eastAsia="Times New Roman" w:hAnsi="Times New Roman" w:cs="Times New Roman"/>
          <w:sz w:val="24"/>
          <w:szCs w:val="24"/>
          <w:lang w:eastAsia="ru-RU"/>
        </w:rPr>
        <w:t>Люмского, Понинского, Слудского, Октябрьского, Парзинского, Кочишевского, Куреговского Домов культуры и районного Дома культуры «Искра», п</w:t>
      </w:r>
      <w:r w:rsidRPr="00DB7BBA">
        <w:rPr>
          <w:rFonts w:ascii="Times New Roman" w:eastAsia="Times New Roman" w:hAnsi="Times New Roman" w:cs="Times New Roman"/>
          <w:color w:val="000000"/>
          <w:sz w:val="24"/>
          <w:szCs w:val="24"/>
          <w:lang w:eastAsia="ru-RU"/>
        </w:rPr>
        <w:t xml:space="preserve">редставших конкурсные номера в жанре зримой песни, </w:t>
      </w:r>
      <w:r w:rsidRPr="00DB7BBA">
        <w:rPr>
          <w:rFonts w:ascii="Times New Roman" w:eastAsia="Times New Roman" w:hAnsi="Times New Roman" w:cs="Times New Roman"/>
          <w:sz w:val="24"/>
          <w:szCs w:val="24"/>
          <w:lang w:eastAsia="ru-RU"/>
        </w:rPr>
        <w:t>произведения из кинофильма, спектакля, миниатюры.</w:t>
      </w:r>
    </w:p>
    <w:p w:rsidR="00C62AAC" w:rsidRPr="00DB7BBA" w:rsidRDefault="00C62AAC" w:rsidP="00C62AAC">
      <w:pPr>
        <w:spacing w:line="240" w:lineRule="auto"/>
        <w:ind w:firstLine="708"/>
        <w:jc w:val="both"/>
        <w:rPr>
          <w:rFonts w:ascii="Times New Roman" w:eastAsia="Times New Roman" w:hAnsi="Times New Roman" w:cs="Times New Roman"/>
          <w:color w:val="222222"/>
          <w:sz w:val="24"/>
          <w:szCs w:val="24"/>
          <w:shd w:val="clear" w:color="auto" w:fill="FFFFFF"/>
          <w:lang w:eastAsia="ru-RU"/>
        </w:rPr>
      </w:pPr>
      <w:r w:rsidRPr="00DB7BBA">
        <w:rPr>
          <w:rFonts w:ascii="Times New Roman" w:eastAsia="Times New Roman" w:hAnsi="Times New Roman" w:cs="Times New Roman"/>
          <w:sz w:val="24"/>
          <w:szCs w:val="24"/>
          <w:lang w:eastAsia="ru-RU"/>
        </w:rPr>
        <w:t>*</w:t>
      </w:r>
      <w:r w:rsidRPr="00DB7BBA">
        <w:rPr>
          <w:rFonts w:ascii="Times New Roman" w:eastAsia="Times New Roman" w:hAnsi="Times New Roman" w:cs="Times New Roman"/>
          <w:i/>
          <w:sz w:val="24"/>
          <w:szCs w:val="24"/>
          <w:lang w:eastAsia="ru-RU"/>
        </w:rPr>
        <w:t xml:space="preserve">открытый  межрайонный этнокультурный фестиваль-конкурс «С любовью к России» </w:t>
      </w:r>
      <w:r w:rsidRPr="00DB7BBA">
        <w:rPr>
          <w:rFonts w:ascii="Times New Roman" w:eastAsia="Times New Roman" w:hAnsi="Times New Roman" w:cs="Times New Roman"/>
          <w:sz w:val="24"/>
          <w:szCs w:val="24"/>
          <w:lang w:eastAsia="ru-RU"/>
        </w:rPr>
        <w:t>состоялся в Кожильском ЦСДК с участием коллективов и отдельных исполнителей г</w:t>
      </w:r>
      <w:proofErr w:type="gramStart"/>
      <w:r w:rsidRPr="00DB7BBA">
        <w:rPr>
          <w:rFonts w:ascii="Times New Roman" w:eastAsia="Times New Roman" w:hAnsi="Times New Roman" w:cs="Times New Roman"/>
          <w:sz w:val="24"/>
          <w:szCs w:val="24"/>
          <w:lang w:eastAsia="ru-RU"/>
        </w:rPr>
        <w:t>.Г</w:t>
      </w:r>
      <w:proofErr w:type="gramEnd"/>
      <w:r w:rsidRPr="00DB7BBA">
        <w:rPr>
          <w:rFonts w:ascii="Times New Roman" w:eastAsia="Times New Roman" w:hAnsi="Times New Roman" w:cs="Times New Roman"/>
          <w:sz w:val="24"/>
          <w:szCs w:val="24"/>
          <w:lang w:eastAsia="ru-RU"/>
        </w:rPr>
        <w:t>лазова, Глазовского, Балезинского и Ярского районов. Многонациональный колорит представлен в номинациях: «Вокал», «Хореография», «Инструментальное творчество».</w:t>
      </w:r>
    </w:p>
    <w:p w:rsidR="00C62AAC" w:rsidRPr="00DB7BBA" w:rsidRDefault="00C62AAC" w:rsidP="00C62AAC">
      <w:pPr>
        <w:autoSpaceDE w:val="0"/>
        <w:ind w:firstLine="708"/>
        <w:jc w:val="both"/>
        <w:rPr>
          <w:rFonts w:ascii="Times New Roman" w:hAnsi="Times New Roman" w:cs="Times New Roman"/>
          <w:sz w:val="24"/>
          <w:szCs w:val="24"/>
        </w:rPr>
      </w:pPr>
      <w:r w:rsidRPr="00DB7BBA">
        <w:rPr>
          <w:rFonts w:ascii="Times New Roman" w:hAnsi="Times New Roman" w:cs="Times New Roman"/>
          <w:color w:val="000000" w:themeColor="text1"/>
          <w:sz w:val="24"/>
          <w:szCs w:val="24"/>
        </w:rPr>
        <w:t>Основная деятельность Муниципального бюджетного  учреждения  культуры «ГРИКМК» направлена на выявление, хранение и публичный показ музейных предметов и музейных коллекций, осуществление  просветительской, научно-исследовательской и культурн</w:t>
      </w:r>
      <w:proofErr w:type="gramStart"/>
      <w:r w:rsidRPr="00DB7BBA">
        <w:rPr>
          <w:rFonts w:ascii="Times New Roman" w:hAnsi="Times New Roman" w:cs="Times New Roman"/>
          <w:color w:val="000000" w:themeColor="text1"/>
          <w:sz w:val="24"/>
          <w:szCs w:val="24"/>
        </w:rPr>
        <w:t>о-</w:t>
      </w:r>
      <w:proofErr w:type="gramEnd"/>
      <w:r w:rsidRPr="00DB7BBA">
        <w:rPr>
          <w:rFonts w:ascii="Times New Roman" w:hAnsi="Times New Roman" w:cs="Times New Roman"/>
          <w:color w:val="000000" w:themeColor="text1"/>
          <w:sz w:val="24"/>
          <w:szCs w:val="24"/>
        </w:rPr>
        <w:t xml:space="preserve">  образовательной деятельности.</w:t>
      </w:r>
      <w:r w:rsidRPr="00DB7BBA">
        <w:rPr>
          <w:rFonts w:ascii="Times New Roman" w:hAnsi="Times New Roman" w:cs="Times New Roman"/>
          <w:color w:val="FF0000"/>
          <w:sz w:val="24"/>
          <w:szCs w:val="24"/>
        </w:rPr>
        <w:t xml:space="preserve"> </w:t>
      </w:r>
      <w:r w:rsidRPr="00DB7BBA">
        <w:rPr>
          <w:rFonts w:ascii="Times New Roman" w:hAnsi="Times New Roman" w:cs="Times New Roman"/>
          <w:sz w:val="24"/>
          <w:szCs w:val="24"/>
        </w:rPr>
        <w:t xml:space="preserve">В учреждении проводится большая работа по комплектованию, учету и хранению  музейных фондов. На  01.01.2023 г. численность музейных предметов составляет 5661 </w:t>
      </w:r>
      <w:proofErr w:type="gramStart"/>
      <w:r w:rsidRPr="00DB7BBA">
        <w:rPr>
          <w:rFonts w:ascii="Times New Roman" w:hAnsi="Times New Roman" w:cs="Times New Roman"/>
          <w:sz w:val="24"/>
          <w:szCs w:val="24"/>
        </w:rPr>
        <w:t>ед</w:t>
      </w:r>
      <w:proofErr w:type="gramEnd"/>
      <w:r w:rsidRPr="00DB7BBA">
        <w:rPr>
          <w:rFonts w:ascii="Times New Roman" w:hAnsi="Times New Roman" w:cs="Times New Roman"/>
          <w:sz w:val="24"/>
          <w:szCs w:val="24"/>
        </w:rPr>
        <w:t>, в том числе: основного фонда - 4204 ед. хр., научно-вспомогательного  фонда –1456 ед. хр. В 2022 году численность музейных фондов увеличилось на 31 предмет.  Проводится  работа по внесению музейных предметов в Государственный каталог Музейного фонда РФ. В 2022 году МБУК "ГРИКМК" прошел регистрацию в Госкаталоге музейных фондов РФ.</w:t>
      </w:r>
    </w:p>
    <w:p w:rsidR="00C62AAC" w:rsidRPr="00DB7BBA" w:rsidRDefault="00C62AAC" w:rsidP="00C62AAC">
      <w:pPr>
        <w:shd w:val="clear" w:color="auto" w:fill="FFFFFF"/>
        <w:ind w:firstLine="708"/>
        <w:jc w:val="both"/>
        <w:rPr>
          <w:rFonts w:ascii="Times New Roman" w:hAnsi="Times New Roman" w:cs="Times New Roman"/>
          <w:bCs/>
          <w:color w:val="000000"/>
          <w:sz w:val="24"/>
          <w:szCs w:val="24"/>
        </w:rPr>
      </w:pPr>
      <w:r w:rsidRPr="00DB7BBA">
        <w:rPr>
          <w:rFonts w:ascii="Times New Roman" w:hAnsi="Times New Roman" w:cs="Times New Roman"/>
          <w:sz w:val="24"/>
          <w:szCs w:val="24"/>
        </w:rPr>
        <w:t>За 2022 году  представлено  52  временных выставок</w:t>
      </w:r>
      <w:r w:rsidRPr="00DB7BBA">
        <w:rPr>
          <w:rFonts w:ascii="Times New Roman" w:hAnsi="Times New Roman" w:cs="Times New Roman"/>
          <w:bCs/>
          <w:sz w:val="24"/>
          <w:szCs w:val="24"/>
        </w:rPr>
        <w:t xml:space="preserve">, </w:t>
      </w:r>
      <w:r w:rsidRPr="00DB7BBA">
        <w:rPr>
          <w:rFonts w:ascii="Times New Roman" w:hAnsi="Times New Roman" w:cs="Times New Roman"/>
          <w:bCs/>
          <w:color w:val="000000"/>
          <w:sz w:val="24"/>
          <w:szCs w:val="24"/>
        </w:rPr>
        <w:t>из них 29 – в музее (из них 5 -</w:t>
      </w:r>
      <w:r w:rsidRPr="00DB7BBA">
        <w:rPr>
          <w:rFonts w:ascii="Times New Roman" w:eastAsia="Cambria" w:hAnsi="Times New Roman" w:cs="Times New Roman"/>
          <w:noProof/>
          <w:sz w:val="24"/>
          <w:szCs w:val="24"/>
        </w:rPr>
        <w:t xml:space="preserve"> с привлечением других фондов</w:t>
      </w:r>
      <w:proofErr w:type="gramStart"/>
      <w:r w:rsidRPr="00DB7BBA">
        <w:rPr>
          <w:rFonts w:ascii="Times New Roman" w:hAnsi="Times New Roman" w:cs="Times New Roman"/>
          <w:bCs/>
          <w:color w:val="000000"/>
          <w:sz w:val="24"/>
          <w:szCs w:val="24"/>
        </w:rPr>
        <w:t xml:space="preserve"> )</w:t>
      </w:r>
      <w:proofErr w:type="gramEnd"/>
      <w:r w:rsidRPr="00DB7BBA">
        <w:rPr>
          <w:rFonts w:ascii="Times New Roman" w:hAnsi="Times New Roman" w:cs="Times New Roman"/>
          <w:bCs/>
          <w:color w:val="000000"/>
          <w:sz w:val="24"/>
          <w:szCs w:val="24"/>
        </w:rPr>
        <w:t xml:space="preserve">,  23-вне музея. </w:t>
      </w:r>
      <w:r w:rsidRPr="00DB7BBA">
        <w:rPr>
          <w:rFonts w:ascii="Times New Roman" w:hAnsi="Times New Roman" w:cs="Times New Roman"/>
          <w:sz w:val="24"/>
          <w:szCs w:val="24"/>
        </w:rPr>
        <w:t>На выставках, постоянных экспозициях, мероприятиях экспонировалось 2327  предмета основного фонда, что составляет 56 % от общего количества предметов основного фонда (цифра экспонирования по республике 33%).</w:t>
      </w:r>
    </w:p>
    <w:p w:rsidR="00C62AAC" w:rsidRPr="00DB7BBA" w:rsidRDefault="00C62AAC" w:rsidP="00C62AAC">
      <w:pPr>
        <w:ind w:firstLine="708"/>
        <w:jc w:val="both"/>
        <w:rPr>
          <w:rFonts w:ascii="Times New Roman" w:hAnsi="Times New Roman" w:cs="Times New Roman"/>
          <w:sz w:val="24"/>
          <w:szCs w:val="24"/>
        </w:rPr>
      </w:pPr>
      <w:r w:rsidRPr="00DB7BBA">
        <w:rPr>
          <w:rFonts w:ascii="Times New Roman" w:hAnsi="Times New Roman" w:cs="Times New Roman"/>
          <w:sz w:val="24"/>
          <w:szCs w:val="24"/>
        </w:rPr>
        <w:t xml:space="preserve">В течение отчетного периода  всеми формами просветительской деятельности обслужено  15486 человек.  Из них в музее – 10986, вне музея – 4500 чел. По "Пушкинской карте" - 24 человека. Это индивидуальные и групповые посетители экскурсий, участники культурно - образовательных  и массовых мероприятий. В течение года проведено  два фестиваля, посвященных Году культурного наследия народов России. </w:t>
      </w:r>
    </w:p>
    <w:p w:rsidR="00C62AAC" w:rsidRPr="00DB7BBA" w:rsidRDefault="00C62AAC" w:rsidP="00C62AAC">
      <w:pPr>
        <w:ind w:firstLine="708"/>
        <w:jc w:val="both"/>
        <w:rPr>
          <w:rFonts w:ascii="Times New Roman" w:hAnsi="Times New Roman" w:cs="Times New Roman"/>
          <w:sz w:val="24"/>
          <w:szCs w:val="24"/>
        </w:rPr>
      </w:pPr>
      <w:proofErr w:type="gramStart"/>
      <w:r w:rsidRPr="00DB7BBA">
        <w:rPr>
          <w:rFonts w:ascii="Times New Roman" w:hAnsi="Times New Roman" w:cs="Times New Roman"/>
          <w:color w:val="000000" w:themeColor="text1"/>
          <w:sz w:val="24"/>
          <w:szCs w:val="24"/>
        </w:rPr>
        <w:t>В своей деятельности музейный комплекс тесно сотрудничает</w:t>
      </w:r>
      <w:r w:rsidRPr="00DB7BBA">
        <w:rPr>
          <w:rFonts w:ascii="Times New Roman" w:hAnsi="Times New Roman" w:cs="Times New Roman"/>
          <w:bCs/>
          <w:color w:val="000000" w:themeColor="text1"/>
          <w:sz w:val="24"/>
          <w:szCs w:val="24"/>
        </w:rPr>
        <w:t xml:space="preserve"> с  районным и поселенческими советами ветеранов, национально – культурными общественными организациями города Глазова, специалистами отделения социальной помощи семье и </w:t>
      </w:r>
      <w:r w:rsidRPr="00DB7BBA">
        <w:rPr>
          <w:rFonts w:ascii="Times New Roman" w:hAnsi="Times New Roman" w:cs="Times New Roman"/>
          <w:bCs/>
          <w:color w:val="000000" w:themeColor="text1"/>
          <w:sz w:val="24"/>
          <w:szCs w:val="24"/>
        </w:rPr>
        <w:lastRenderedPageBreak/>
        <w:t>детям и профилактики безнадзорности КЦСОН Глазовского района.</w:t>
      </w:r>
      <w:proofErr w:type="gramEnd"/>
      <w:r w:rsidRPr="00DB7BBA">
        <w:rPr>
          <w:rFonts w:ascii="Times New Roman" w:hAnsi="Times New Roman" w:cs="Times New Roman"/>
          <w:bCs/>
          <w:color w:val="000000" w:themeColor="text1"/>
          <w:sz w:val="24"/>
          <w:szCs w:val="24"/>
        </w:rPr>
        <w:t xml:space="preserve"> </w:t>
      </w:r>
      <w:r w:rsidRPr="00DB7BBA">
        <w:rPr>
          <w:rFonts w:ascii="Times New Roman" w:hAnsi="Times New Roman" w:cs="Times New Roman"/>
          <w:bCs/>
          <w:sz w:val="24"/>
          <w:szCs w:val="24"/>
        </w:rPr>
        <w:t>Они  являются добрыми друзьями и партнерами музея. П</w:t>
      </w:r>
      <w:r w:rsidRPr="00DB7BBA">
        <w:rPr>
          <w:rFonts w:ascii="Times New Roman" w:hAnsi="Times New Roman" w:cs="Times New Roman"/>
          <w:sz w:val="24"/>
          <w:szCs w:val="24"/>
        </w:rPr>
        <w:t>родолжается работа музеев с  общеобразовательными школами, дошкольными учреждениями, социальным домом  по специально разработанным программам  краеведческого, гражданско - патриотического направления.  Количество участников образовательных программ на 2022 г составило 76 человек. При музеях  работают  четыре  любительских объединения «Тодэ ваён», "Воспоминание" для людей пожилого возраста, «Театр предмета» для школьников, "Колокольчик" для служащих и пенсионеров.  Количество участников составляет 37 человек. При музеях работают Центр удмуртской и татарской культуры. По отдельному годовому плану в течение года проводятся различные этнические мероприятия.  На сайте  района (страничка ГРИКМК), музейного комплекса, в социальных сетях «ВК учреждения»,  регулярно освещаются проведенные  мероприятия. Мониторинг удовлетворенности населения  качеством предоставляемых услуг в сфере культуры в целях принятия эффективных управленческих решений, направленных на повышение качества обслуживания населения в МБУК "ГРИКМК", проведенный в ноябре 2022  года  составил  97, 2%.</w:t>
      </w:r>
    </w:p>
    <w:p w:rsidR="00C62AAC" w:rsidRPr="00DB7BBA" w:rsidRDefault="00C62AAC" w:rsidP="00C62AAC">
      <w:pPr>
        <w:spacing w:line="240" w:lineRule="auto"/>
        <w:ind w:firstLine="567"/>
        <w:jc w:val="both"/>
        <w:rPr>
          <w:rFonts w:ascii="Times New Roman" w:hAnsi="Times New Roman" w:cs="Times New Roman"/>
          <w:color w:val="000000" w:themeColor="text1"/>
          <w:sz w:val="24"/>
          <w:szCs w:val="24"/>
          <w:lang w:eastAsia="ru-RU"/>
        </w:rPr>
      </w:pPr>
      <w:r w:rsidRPr="00DB7BBA">
        <w:rPr>
          <w:rFonts w:ascii="Times New Roman" w:hAnsi="Times New Roman" w:cs="Times New Roman"/>
          <w:color w:val="000000" w:themeColor="text1"/>
          <w:sz w:val="24"/>
          <w:szCs w:val="24"/>
          <w:lang w:eastAsia="ru-RU"/>
        </w:rPr>
        <w:t xml:space="preserve">Контингент учащихся МБОУ ДО «Понинская ДШИ»  на 01.10.2022 составляет 75 человека на бюджетной основе, продолжается набор детей в группы раннего эстетического развития на внебюджетной основе. </w:t>
      </w:r>
    </w:p>
    <w:p w:rsidR="00C62AAC" w:rsidRPr="00DB7BBA" w:rsidRDefault="00C62AAC" w:rsidP="00C62AAC">
      <w:pPr>
        <w:spacing w:line="240" w:lineRule="auto"/>
        <w:jc w:val="both"/>
        <w:rPr>
          <w:rFonts w:ascii="Times New Roman" w:hAnsi="Times New Roman" w:cs="Times New Roman"/>
          <w:color w:val="000000" w:themeColor="text1"/>
          <w:sz w:val="24"/>
          <w:szCs w:val="24"/>
          <w:lang w:eastAsia="ru-RU"/>
        </w:rPr>
      </w:pPr>
      <w:r w:rsidRPr="00DB7BBA">
        <w:rPr>
          <w:rFonts w:ascii="Times New Roman" w:hAnsi="Times New Roman" w:cs="Times New Roman"/>
          <w:color w:val="000000" w:themeColor="text1"/>
          <w:sz w:val="24"/>
          <w:szCs w:val="24"/>
          <w:lang w:eastAsia="ru-RU"/>
        </w:rPr>
        <w:t>Сохранение и развитие национальных культур народов, проживающих на территории Глазовского района, укрепление их духовной общности;</w:t>
      </w:r>
    </w:p>
    <w:p w:rsidR="00C62AAC" w:rsidRPr="00DB7BBA" w:rsidRDefault="00C62AAC" w:rsidP="007A041C">
      <w:pPr>
        <w:pStyle w:val="ae"/>
        <w:tabs>
          <w:tab w:val="left" w:pos="284"/>
        </w:tabs>
        <w:spacing w:line="240" w:lineRule="auto"/>
        <w:ind w:left="0" w:firstLine="426"/>
        <w:jc w:val="both"/>
        <w:rPr>
          <w:rFonts w:ascii="Times New Roman" w:hAnsi="Times New Roman"/>
          <w:color w:val="000000" w:themeColor="text1"/>
          <w:sz w:val="24"/>
          <w:szCs w:val="24"/>
        </w:rPr>
      </w:pPr>
      <w:r w:rsidRPr="00DB7BBA">
        <w:rPr>
          <w:rFonts w:ascii="Times New Roman" w:eastAsia="Times New Roman" w:hAnsi="Times New Roman"/>
          <w:sz w:val="24"/>
          <w:szCs w:val="24"/>
          <w:lang w:eastAsia="ru-RU"/>
        </w:rPr>
        <w:t xml:space="preserve">  МБУК «Центр КиТ» п</w:t>
      </w:r>
      <w:r w:rsidRPr="00DB7BBA">
        <w:rPr>
          <w:rFonts w:ascii="Times New Roman" w:hAnsi="Times New Roman"/>
          <w:bCs/>
          <w:iCs/>
          <w:sz w:val="24"/>
          <w:szCs w:val="24"/>
          <w:lang w:eastAsia="ar-SA"/>
        </w:rPr>
        <w:t xml:space="preserve">роведено 607 мероприятий  для   </w:t>
      </w:r>
      <w:r w:rsidRPr="00DB7BBA">
        <w:rPr>
          <w:rFonts w:ascii="Times New Roman" w:hAnsi="Times New Roman"/>
          <w:sz w:val="24"/>
          <w:szCs w:val="24"/>
          <w:lang w:eastAsia="ru-RU"/>
        </w:rPr>
        <w:t>38470 чел.,</w:t>
      </w:r>
      <w:r w:rsidRPr="00DB7BBA">
        <w:rPr>
          <w:rFonts w:ascii="Times New Roman" w:hAnsi="Times New Roman"/>
          <w:bCs/>
          <w:iCs/>
          <w:sz w:val="24"/>
          <w:szCs w:val="24"/>
          <w:lang w:eastAsia="ar-SA"/>
        </w:rPr>
        <w:t xml:space="preserve"> в сравнении с 2021 г (+150/+ 14453чел).</w:t>
      </w:r>
      <w:r w:rsidR="007A041C" w:rsidRPr="00DB7BBA">
        <w:rPr>
          <w:rFonts w:ascii="Times New Roman" w:hAnsi="Times New Roman"/>
          <w:bCs/>
          <w:iCs/>
          <w:sz w:val="24"/>
          <w:szCs w:val="24"/>
          <w:lang w:eastAsia="ar-SA"/>
        </w:rPr>
        <w:t xml:space="preserve"> </w:t>
      </w:r>
      <w:r w:rsidRPr="00DB7BBA">
        <w:rPr>
          <w:rFonts w:ascii="Times New Roman" w:hAnsi="Times New Roman"/>
          <w:color w:val="000000" w:themeColor="text1"/>
          <w:sz w:val="24"/>
          <w:szCs w:val="24"/>
        </w:rPr>
        <w:t xml:space="preserve">Цикл мероприятий  состоялись в </w:t>
      </w:r>
      <w:r w:rsidRPr="00DB7BBA">
        <w:rPr>
          <w:rFonts w:ascii="Times New Roman" w:hAnsi="Times New Roman"/>
          <w:i/>
          <w:color w:val="000000" w:themeColor="text1"/>
          <w:sz w:val="24"/>
          <w:szCs w:val="24"/>
        </w:rPr>
        <w:t xml:space="preserve">ИКП «ДондыДор»: </w:t>
      </w:r>
      <w:r w:rsidRPr="00DB7BBA">
        <w:rPr>
          <w:rFonts w:ascii="Times New Roman" w:hAnsi="Times New Roman"/>
          <w:color w:val="000000" w:themeColor="text1"/>
          <w:sz w:val="24"/>
          <w:szCs w:val="24"/>
        </w:rPr>
        <w:t xml:space="preserve">праздник встречи весны </w:t>
      </w:r>
      <w:r w:rsidRPr="00DB7BBA">
        <w:rPr>
          <w:rFonts w:ascii="Times New Roman" w:hAnsi="Times New Roman"/>
          <w:i/>
          <w:color w:val="000000" w:themeColor="text1"/>
          <w:sz w:val="24"/>
          <w:szCs w:val="24"/>
        </w:rPr>
        <w:t>«Куака Юмшан»,</w:t>
      </w:r>
      <w:r w:rsidRPr="00DB7BBA">
        <w:rPr>
          <w:rFonts w:ascii="Times New Roman" w:hAnsi="Times New Roman"/>
          <w:color w:val="000000" w:themeColor="text1"/>
          <w:sz w:val="24"/>
          <w:szCs w:val="24"/>
        </w:rPr>
        <w:t xml:space="preserve">  где   участники, поделившись на птичьи команды - стайки (вороны, галки и др.), выполняли   задания по станциям, на смекалку и  выносливость; для погружения в эпоху средневековья проведена стажировка в ремесленной локации «</w:t>
      </w:r>
      <w:r w:rsidRPr="00DB7BBA">
        <w:rPr>
          <w:rFonts w:ascii="Times New Roman" w:hAnsi="Times New Roman"/>
          <w:i/>
          <w:color w:val="000000" w:themeColor="text1"/>
          <w:sz w:val="24"/>
          <w:szCs w:val="24"/>
        </w:rPr>
        <w:t xml:space="preserve">Ужан инты», </w:t>
      </w:r>
      <w:r w:rsidRPr="00DB7BBA">
        <w:rPr>
          <w:rFonts w:ascii="Times New Roman" w:hAnsi="Times New Roman"/>
          <w:color w:val="000000" w:themeColor="text1"/>
          <w:sz w:val="24"/>
          <w:szCs w:val="24"/>
        </w:rPr>
        <w:t xml:space="preserve">где участники посетили экскурсию по ремесленным мастерским,  интерактивный музей «Дом живой истории», получили   теоретические,   практические знания,  участвуя в различных мастер- классах по ремёслам; </w:t>
      </w:r>
      <w:proofErr w:type="gramStart"/>
      <w:r w:rsidRPr="00DB7BBA">
        <w:rPr>
          <w:rFonts w:ascii="Times New Roman" w:hAnsi="Times New Roman"/>
          <w:color w:val="000000" w:themeColor="text1"/>
          <w:sz w:val="24"/>
          <w:szCs w:val="24"/>
        </w:rPr>
        <w:t>н</w:t>
      </w:r>
      <w:r w:rsidRPr="00DB7BBA">
        <w:rPr>
          <w:rFonts w:ascii="Times New Roman" w:hAnsi="Times New Roman"/>
          <w:i/>
          <w:color w:val="000000" w:themeColor="text1"/>
          <w:sz w:val="24"/>
          <w:szCs w:val="24"/>
        </w:rPr>
        <w:t>а  дне открытых ворот,</w:t>
      </w:r>
      <w:r w:rsidRPr="00DB7BBA">
        <w:rPr>
          <w:rFonts w:ascii="Times New Roman" w:hAnsi="Times New Roman"/>
          <w:color w:val="000000" w:themeColor="text1"/>
          <w:sz w:val="24"/>
          <w:szCs w:val="24"/>
        </w:rPr>
        <w:t xml:space="preserve">  гости   побывали на обзорной экскурсии,  познакомились с мифологией северных удмуртов,  пробовали свои силы в качестве подмастерья в слесарной, токарной и  кузнечной мастерским, мастерской лозоплетения,  играли в народные игры; на </w:t>
      </w:r>
      <w:r w:rsidRPr="00DB7BBA">
        <w:rPr>
          <w:rFonts w:ascii="Times New Roman" w:hAnsi="Times New Roman"/>
          <w:i/>
          <w:color w:val="000000" w:themeColor="text1"/>
          <w:sz w:val="24"/>
          <w:szCs w:val="24"/>
        </w:rPr>
        <w:t>празднике</w:t>
      </w:r>
      <w:r w:rsidRPr="00DB7BBA">
        <w:rPr>
          <w:rFonts w:ascii="Times New Roman" w:hAnsi="Times New Roman"/>
          <w:color w:val="000000" w:themeColor="text1"/>
          <w:sz w:val="24"/>
          <w:szCs w:val="24"/>
        </w:rPr>
        <w:t xml:space="preserve"> </w:t>
      </w:r>
      <w:r w:rsidRPr="00DB7BBA">
        <w:rPr>
          <w:rFonts w:ascii="Times New Roman" w:hAnsi="Times New Roman"/>
          <w:i/>
          <w:color w:val="000000" w:themeColor="text1"/>
          <w:sz w:val="24"/>
          <w:szCs w:val="24"/>
        </w:rPr>
        <w:t>летних духов «Куарсур»</w:t>
      </w:r>
      <w:r w:rsidRPr="00DB7BBA">
        <w:rPr>
          <w:rFonts w:ascii="Times New Roman" w:hAnsi="Times New Roman"/>
          <w:color w:val="000000" w:themeColor="text1"/>
          <w:sz w:val="24"/>
          <w:szCs w:val="24"/>
        </w:rPr>
        <w:t xml:space="preserve">, окунулись  в мир удмуртской культуры,  играли  с Нюлэсмуртом, Вукузё, Лудмуртом и Толпери, приняли участие в работе интерактивной площадки «Удмуртская свадьба».  </w:t>
      </w:r>
      <w:proofErr w:type="gramEnd"/>
    </w:p>
    <w:p w:rsidR="00C62AAC" w:rsidRPr="00DB7BBA" w:rsidRDefault="00C62AAC" w:rsidP="00C62AAC">
      <w:pPr>
        <w:spacing w:line="240" w:lineRule="auto"/>
        <w:ind w:left="142" w:firstLine="360"/>
        <w:contextualSpacing/>
        <w:jc w:val="both"/>
        <w:rPr>
          <w:rFonts w:ascii="Times New Roman" w:hAnsi="Times New Roman" w:cs="Times New Roman"/>
          <w:color w:val="000000" w:themeColor="text1"/>
          <w:sz w:val="24"/>
          <w:szCs w:val="24"/>
        </w:rPr>
      </w:pPr>
      <w:r w:rsidRPr="00DB7BBA">
        <w:rPr>
          <w:rFonts w:ascii="Times New Roman" w:hAnsi="Times New Roman" w:cs="Times New Roman"/>
          <w:color w:val="000000" w:themeColor="text1"/>
          <w:sz w:val="24"/>
          <w:szCs w:val="24"/>
        </w:rPr>
        <w:t xml:space="preserve">     В рамках</w:t>
      </w:r>
      <w:r w:rsidRPr="00DB7BBA">
        <w:rPr>
          <w:rFonts w:ascii="Times New Roman" w:hAnsi="Times New Roman" w:cs="Times New Roman"/>
          <w:bCs/>
          <w:color w:val="000000" w:themeColor="text1"/>
          <w:sz w:val="24"/>
          <w:szCs w:val="24"/>
        </w:rPr>
        <w:t xml:space="preserve"> </w:t>
      </w:r>
      <w:r w:rsidRPr="00DB7BBA">
        <w:rPr>
          <w:rFonts w:ascii="Times New Roman" w:hAnsi="Times New Roman" w:cs="Times New Roman"/>
          <w:bCs/>
          <w:i/>
          <w:color w:val="000000" w:themeColor="text1"/>
          <w:sz w:val="24"/>
          <w:szCs w:val="24"/>
        </w:rPr>
        <w:t>фестиваля</w:t>
      </w:r>
      <w:r w:rsidRPr="00DB7BBA">
        <w:rPr>
          <w:rFonts w:ascii="Times New Roman" w:hAnsi="Times New Roman" w:cs="Times New Roman"/>
          <w:i/>
          <w:color w:val="000000" w:themeColor="text1"/>
          <w:sz w:val="24"/>
          <w:szCs w:val="24"/>
        </w:rPr>
        <w:t xml:space="preserve"> рода Касимовых</w:t>
      </w:r>
      <w:r w:rsidRPr="00DB7BBA">
        <w:rPr>
          <w:rFonts w:ascii="Times New Roman" w:hAnsi="Times New Roman" w:cs="Times New Roman"/>
          <w:bCs/>
          <w:i/>
          <w:color w:val="000000" w:themeColor="text1"/>
          <w:sz w:val="24"/>
          <w:szCs w:val="24"/>
        </w:rPr>
        <w:t xml:space="preserve">  «</w:t>
      </w:r>
      <w:r w:rsidRPr="00DB7BBA">
        <w:rPr>
          <w:rFonts w:ascii="Times New Roman" w:hAnsi="Times New Roman" w:cs="Times New Roman"/>
          <w:i/>
          <w:color w:val="000000" w:themeColor="text1"/>
          <w:sz w:val="24"/>
          <w:szCs w:val="24"/>
        </w:rPr>
        <w:t>Касимовлар җыены»</w:t>
      </w:r>
      <w:r w:rsidRPr="00DB7BBA">
        <w:rPr>
          <w:rFonts w:ascii="Times New Roman" w:hAnsi="Times New Roman" w:cs="Times New Roman"/>
          <w:bCs/>
          <w:i/>
          <w:color w:val="000000" w:themeColor="text1"/>
          <w:sz w:val="24"/>
          <w:szCs w:val="24"/>
        </w:rPr>
        <w:t xml:space="preserve"> в д</w:t>
      </w:r>
      <w:proofErr w:type="gramStart"/>
      <w:r w:rsidRPr="00DB7BBA">
        <w:rPr>
          <w:rFonts w:ascii="Times New Roman" w:hAnsi="Times New Roman" w:cs="Times New Roman"/>
          <w:bCs/>
          <w:i/>
          <w:color w:val="000000" w:themeColor="text1"/>
          <w:sz w:val="24"/>
          <w:szCs w:val="24"/>
        </w:rPr>
        <w:t>.Т</w:t>
      </w:r>
      <w:proofErr w:type="gramEnd"/>
      <w:r w:rsidRPr="00DB7BBA">
        <w:rPr>
          <w:rFonts w:ascii="Times New Roman" w:hAnsi="Times New Roman" w:cs="Times New Roman"/>
          <w:bCs/>
          <w:i/>
          <w:color w:val="000000" w:themeColor="text1"/>
          <w:sz w:val="24"/>
          <w:szCs w:val="24"/>
        </w:rPr>
        <w:t>атарские Парзи</w:t>
      </w:r>
      <w:r w:rsidRPr="00DB7BBA">
        <w:rPr>
          <w:rFonts w:ascii="Times New Roman" w:hAnsi="Times New Roman" w:cs="Times New Roman"/>
          <w:bCs/>
          <w:color w:val="000000" w:themeColor="text1"/>
          <w:sz w:val="24"/>
          <w:szCs w:val="24"/>
        </w:rPr>
        <w:t>,  Кочишевским ЦСДК орг</w:t>
      </w:r>
      <w:r w:rsidRPr="00DB7BBA">
        <w:rPr>
          <w:rFonts w:ascii="Times New Roman" w:hAnsi="Times New Roman" w:cs="Times New Roman"/>
          <w:color w:val="000000" w:themeColor="text1"/>
          <w:sz w:val="24"/>
          <w:szCs w:val="24"/>
        </w:rPr>
        <w:t>анизована концертно- интерактивная площадка «Жэйге могжазе» с участием коллективов из Балезинского района и г.Ижевск.</w:t>
      </w:r>
    </w:p>
    <w:p w:rsidR="00C62AAC" w:rsidRPr="00DB7BBA" w:rsidRDefault="00C62AAC" w:rsidP="00C62AAC">
      <w:pPr>
        <w:spacing w:line="240" w:lineRule="auto"/>
        <w:ind w:left="142" w:firstLine="360"/>
        <w:contextualSpacing/>
        <w:jc w:val="both"/>
        <w:rPr>
          <w:rFonts w:ascii="Times New Roman" w:hAnsi="Times New Roman" w:cs="Times New Roman"/>
          <w:color w:val="000000" w:themeColor="text1"/>
          <w:sz w:val="24"/>
          <w:szCs w:val="24"/>
        </w:rPr>
      </w:pPr>
      <w:r w:rsidRPr="00DB7BBA">
        <w:rPr>
          <w:rFonts w:ascii="Times New Roman" w:hAnsi="Times New Roman" w:cs="Times New Roman"/>
          <w:color w:val="000000" w:themeColor="text1"/>
          <w:sz w:val="24"/>
          <w:szCs w:val="24"/>
        </w:rPr>
        <w:t xml:space="preserve">  В Трубашурском СДК организована выставка </w:t>
      </w:r>
      <w:r w:rsidRPr="00DB7BBA">
        <w:rPr>
          <w:rFonts w:ascii="Times New Roman" w:hAnsi="Times New Roman" w:cs="Times New Roman"/>
          <w:i/>
          <w:color w:val="000000" w:themeColor="text1"/>
          <w:sz w:val="24"/>
          <w:szCs w:val="24"/>
        </w:rPr>
        <w:t>«Мы выбираем ЭкоЭтноСтиль»</w:t>
      </w:r>
      <w:r w:rsidRPr="00DB7BBA">
        <w:rPr>
          <w:rFonts w:ascii="Times New Roman" w:hAnsi="Times New Roman" w:cs="Times New Roman"/>
          <w:color w:val="000000" w:themeColor="text1"/>
          <w:sz w:val="24"/>
          <w:szCs w:val="24"/>
        </w:rPr>
        <w:t xml:space="preserve">   с этно коллекцией современной  детской одежды, сшитой для участников волонтерского отряда «Дэмен»,  выполненной на основе  традиционных  северных нарядов удмуртов. Наряды гармонично дополняют   аксессуарами ручной работы,  выполненные в технике пэчворк, лозоплетения и обработки бересты. Данная коллекция удачно дебютировала в рамках городского мероприятия «ГлазовЭтноФэст», отмечена дипломом победителя фестиваля «Этно мода -2022</w:t>
      </w:r>
    </w:p>
    <w:p w:rsidR="00C62AAC" w:rsidRPr="00DB7BBA" w:rsidRDefault="00C62AAC" w:rsidP="00C62AAC">
      <w:pPr>
        <w:spacing w:line="240" w:lineRule="auto"/>
        <w:ind w:left="142"/>
        <w:jc w:val="both"/>
        <w:rPr>
          <w:rFonts w:ascii="Times New Roman" w:hAnsi="Times New Roman" w:cs="Times New Roman"/>
          <w:color w:val="000000" w:themeColor="text1"/>
          <w:sz w:val="24"/>
          <w:szCs w:val="24"/>
        </w:rPr>
      </w:pPr>
      <w:r w:rsidRPr="00DB7BBA">
        <w:rPr>
          <w:rFonts w:ascii="Times New Roman" w:hAnsi="Times New Roman" w:cs="Times New Roman"/>
          <w:color w:val="000000" w:themeColor="text1"/>
          <w:sz w:val="24"/>
          <w:szCs w:val="24"/>
        </w:rPr>
        <w:lastRenderedPageBreak/>
        <w:t xml:space="preserve">          </w:t>
      </w:r>
      <w:proofErr w:type="gramStart"/>
      <w:r w:rsidRPr="00DB7BBA">
        <w:rPr>
          <w:rFonts w:ascii="Times New Roman" w:hAnsi="Times New Roman" w:cs="Times New Roman"/>
          <w:i/>
          <w:color w:val="000000" w:themeColor="text1"/>
          <w:sz w:val="24"/>
          <w:szCs w:val="24"/>
        </w:rPr>
        <w:t>Новый формат</w:t>
      </w:r>
      <w:r w:rsidRPr="00DB7BBA">
        <w:rPr>
          <w:rFonts w:ascii="Times New Roman" w:hAnsi="Times New Roman" w:cs="Times New Roman"/>
          <w:color w:val="000000" w:themeColor="text1"/>
          <w:sz w:val="24"/>
          <w:szCs w:val="24"/>
        </w:rPr>
        <w:t xml:space="preserve"> проведения мероприятий внедрен: </w:t>
      </w:r>
      <w:r w:rsidRPr="00DB7BBA">
        <w:rPr>
          <w:rFonts w:ascii="Times New Roman" w:hAnsi="Times New Roman" w:cs="Times New Roman"/>
          <w:bCs/>
          <w:color w:val="000000" w:themeColor="text1"/>
          <w:sz w:val="24"/>
          <w:szCs w:val="24"/>
        </w:rPr>
        <w:t xml:space="preserve">в старообрядческой д. Самки  восстановлена  зимняя святочная программа  «Шуликаны»; Октябрьский ЦСДК  организовал   «Масленица на Сибирском тракте»;  </w:t>
      </w:r>
      <w:r w:rsidRPr="00DB7BBA">
        <w:rPr>
          <w:rFonts w:ascii="Times New Roman" w:hAnsi="Times New Roman" w:cs="Times New Roman"/>
          <w:bCs/>
          <w:iCs/>
          <w:color w:val="000000" w:themeColor="text1"/>
          <w:sz w:val="24"/>
          <w:szCs w:val="24"/>
        </w:rPr>
        <w:t xml:space="preserve">клубные учреждения   </w:t>
      </w:r>
      <w:r w:rsidRPr="00DB7BBA">
        <w:rPr>
          <w:rFonts w:ascii="Times New Roman" w:hAnsi="Times New Roman" w:cs="Times New Roman"/>
          <w:color w:val="000000" w:themeColor="text1"/>
          <w:sz w:val="24"/>
          <w:szCs w:val="24"/>
        </w:rPr>
        <w:t>Верхнебогатырского</w:t>
      </w:r>
      <w:r w:rsidRPr="00DB7BBA">
        <w:rPr>
          <w:rFonts w:ascii="Times New Roman" w:hAnsi="Times New Roman" w:cs="Times New Roman"/>
          <w:bCs/>
          <w:iCs/>
          <w:color w:val="000000" w:themeColor="text1"/>
          <w:sz w:val="24"/>
          <w:szCs w:val="24"/>
        </w:rPr>
        <w:t xml:space="preserve"> ТО в рамках реализации проекта  подготовили </w:t>
      </w:r>
      <w:r w:rsidRPr="00DB7BBA">
        <w:rPr>
          <w:rFonts w:ascii="Times New Roman" w:hAnsi="Times New Roman" w:cs="Times New Roman"/>
          <w:color w:val="000000" w:themeColor="text1"/>
          <w:sz w:val="24"/>
          <w:szCs w:val="24"/>
        </w:rPr>
        <w:t xml:space="preserve"> для подростков и молодёжи квест – игру «Вумурт-лэнд» с национальными играми, легендами и свадебными обрядами северных удмуртов;</w:t>
      </w:r>
      <w:proofErr w:type="gramEnd"/>
      <w:r w:rsidRPr="00DB7BBA">
        <w:rPr>
          <w:rFonts w:ascii="Times New Roman" w:hAnsi="Times New Roman" w:cs="Times New Roman"/>
          <w:color w:val="000000" w:themeColor="text1"/>
          <w:sz w:val="24"/>
          <w:szCs w:val="24"/>
        </w:rPr>
        <w:t xml:space="preserve"> состоялись творческие встречи с участниками  клубных формирований КЦ «Россия» и Кочишевским ДК, где состоялось знакомство   с татарской культурой и Пусошурским ДК  с  удмуртской культурой  и д.р.</w:t>
      </w:r>
    </w:p>
    <w:p w:rsidR="00C62AAC" w:rsidRPr="00DB7BBA" w:rsidRDefault="00C62AAC" w:rsidP="00C62AAC">
      <w:pPr>
        <w:suppressAutoHyphens/>
        <w:spacing w:line="240" w:lineRule="auto"/>
        <w:ind w:left="142" w:firstLine="284"/>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bCs/>
          <w:iCs/>
          <w:sz w:val="24"/>
          <w:szCs w:val="24"/>
          <w:lang w:eastAsia="ar-SA"/>
        </w:rPr>
        <w:t xml:space="preserve">Цикл  </w:t>
      </w:r>
      <w:r w:rsidRPr="00DB7BBA">
        <w:rPr>
          <w:rFonts w:ascii="Times New Roman" w:eastAsia="Times New Roman" w:hAnsi="Times New Roman" w:cs="Times New Roman"/>
          <w:bCs/>
          <w:i/>
          <w:iCs/>
          <w:sz w:val="24"/>
          <w:szCs w:val="24"/>
          <w:lang w:eastAsia="ar-SA"/>
        </w:rPr>
        <w:t>осенних праздников</w:t>
      </w:r>
      <w:r w:rsidRPr="00DB7BBA">
        <w:rPr>
          <w:rFonts w:ascii="Times New Roman" w:eastAsia="Times New Roman" w:hAnsi="Times New Roman" w:cs="Times New Roman"/>
          <w:bCs/>
          <w:iCs/>
          <w:sz w:val="24"/>
          <w:szCs w:val="24"/>
          <w:lang w:eastAsia="ar-SA"/>
        </w:rPr>
        <w:t xml:space="preserve"> организовано: </w:t>
      </w:r>
      <w:r w:rsidRPr="00DB7BBA">
        <w:rPr>
          <w:rFonts w:ascii="Times New Roman" w:eastAsia="Times New Roman" w:hAnsi="Times New Roman" w:cs="Times New Roman"/>
          <w:sz w:val="24"/>
          <w:szCs w:val="24"/>
          <w:lang w:eastAsia="ru-RU"/>
        </w:rPr>
        <w:t>«Ах, это красная рябина или Осенины» в Чажайском СК; «Рябинкины именины»,  «Николай капустник», «ПараскеваЛьняница». «Михайлов день» в ЛюмскомСДК</w:t>
      </w:r>
      <w:proofErr w:type="gramStart"/>
      <w:r w:rsidRPr="00DB7BBA">
        <w:rPr>
          <w:rFonts w:ascii="Times New Roman" w:eastAsia="Times New Roman" w:hAnsi="Times New Roman" w:cs="Times New Roman"/>
          <w:sz w:val="24"/>
          <w:szCs w:val="24"/>
          <w:lang w:eastAsia="ru-RU"/>
        </w:rPr>
        <w:t>;</w:t>
      </w:r>
      <w:r w:rsidRPr="00DB7BBA">
        <w:rPr>
          <w:rFonts w:ascii="Times New Roman" w:eastAsia="Times New Roman" w:hAnsi="Times New Roman" w:cs="Times New Roman"/>
          <w:color w:val="333333"/>
          <w:sz w:val="24"/>
          <w:szCs w:val="24"/>
          <w:shd w:val="clear" w:color="auto" w:fill="FFFFFF"/>
          <w:lang w:eastAsia="ru-RU"/>
        </w:rPr>
        <w:t>«</w:t>
      </w:r>
      <w:proofErr w:type="gramEnd"/>
      <w:r w:rsidRPr="00DB7BBA">
        <w:rPr>
          <w:rFonts w:ascii="Times New Roman" w:eastAsia="Times New Roman" w:hAnsi="Times New Roman" w:cs="Times New Roman"/>
          <w:color w:val="333333"/>
          <w:sz w:val="24"/>
          <w:szCs w:val="24"/>
          <w:shd w:val="clear" w:color="auto" w:fill="FFFFFF"/>
          <w:lang w:eastAsia="ru-RU"/>
        </w:rPr>
        <w:t xml:space="preserve">Капустник» в Коротаевском СК; </w:t>
      </w:r>
      <w:r w:rsidRPr="00DB7BBA">
        <w:rPr>
          <w:rFonts w:ascii="Times New Roman" w:eastAsia="Times New Roman" w:hAnsi="Times New Roman" w:cs="Times New Roman"/>
          <w:sz w:val="24"/>
          <w:szCs w:val="24"/>
          <w:lang w:eastAsia="ru-RU"/>
        </w:rPr>
        <w:t>«В деревне Капустино» в РДК «Искра»; «Капустные посиделки» в Дзякинском СДК.</w:t>
      </w:r>
    </w:p>
    <w:p w:rsidR="00C62AAC" w:rsidRPr="00DB7BBA" w:rsidRDefault="00C62AAC" w:rsidP="00C62AAC">
      <w:pPr>
        <w:suppressAutoHyphens/>
        <w:spacing w:line="240" w:lineRule="auto"/>
        <w:ind w:left="142" w:firstLine="284"/>
        <w:jc w:val="both"/>
        <w:rPr>
          <w:rFonts w:ascii="Times New Roman" w:eastAsia="Times New Roman" w:hAnsi="Times New Roman" w:cs="Times New Roman"/>
          <w:color w:val="000000"/>
          <w:sz w:val="24"/>
          <w:szCs w:val="24"/>
          <w:shd w:val="clear" w:color="auto" w:fill="FFFFFF"/>
          <w:lang w:eastAsia="ru-RU"/>
        </w:rPr>
      </w:pPr>
      <w:r w:rsidRPr="00DB7BBA">
        <w:rPr>
          <w:rFonts w:ascii="Times New Roman" w:eastAsia="Times New Roman" w:hAnsi="Times New Roman" w:cs="Times New Roman"/>
          <w:sz w:val="24"/>
          <w:szCs w:val="24"/>
          <w:lang w:eastAsia="ru-RU"/>
        </w:rPr>
        <w:t>В рамках реализации программы</w:t>
      </w:r>
      <w:r w:rsidRPr="00DB7BBA">
        <w:rPr>
          <w:rFonts w:ascii="Times New Roman" w:eastAsia="Times New Roman" w:hAnsi="Times New Roman" w:cs="Times New Roman"/>
          <w:i/>
          <w:sz w:val="24"/>
          <w:szCs w:val="24"/>
          <w:lang w:eastAsia="ru-RU"/>
        </w:rPr>
        <w:t xml:space="preserve"> «Пушкинская карта» </w:t>
      </w:r>
      <w:r w:rsidRPr="00DB7BBA">
        <w:rPr>
          <w:rFonts w:ascii="Times New Roman" w:eastAsia="Times New Roman" w:hAnsi="Times New Roman" w:cs="Times New Roman"/>
          <w:sz w:val="24"/>
          <w:szCs w:val="24"/>
          <w:lang w:eastAsia="ru-RU"/>
        </w:rPr>
        <w:t>организованы программы: Самковским СК</w:t>
      </w:r>
      <w:r w:rsidRPr="00DB7BBA">
        <w:rPr>
          <w:rFonts w:ascii="Times New Roman" w:eastAsia="Times New Roman" w:hAnsi="Times New Roman" w:cs="Times New Roman"/>
          <w:bCs/>
          <w:iCs/>
          <w:sz w:val="24"/>
          <w:szCs w:val="24"/>
          <w:lang w:eastAsia="ru-RU"/>
        </w:rPr>
        <w:t xml:space="preserve"> «На чай к Ерёме» с чайными традициями старообрядцев, процессом заваривания и питья; </w:t>
      </w:r>
      <w:r w:rsidRPr="00DB7BBA">
        <w:rPr>
          <w:rFonts w:ascii="Times New Roman" w:eastAsia="Times New Roman" w:hAnsi="Times New Roman" w:cs="Times New Roman"/>
          <w:sz w:val="24"/>
          <w:szCs w:val="24"/>
          <w:lang w:eastAsia="ru-RU"/>
        </w:rPr>
        <w:t>Октябрьским ЦСДК энто-вечер «Осенины</w:t>
      </w:r>
      <w:proofErr w:type="gramStart"/>
      <w:r w:rsidRPr="00DB7BBA">
        <w:rPr>
          <w:rFonts w:ascii="Times New Roman" w:eastAsia="Times New Roman" w:hAnsi="Times New Roman" w:cs="Times New Roman"/>
          <w:sz w:val="24"/>
          <w:szCs w:val="24"/>
          <w:lang w:eastAsia="ru-RU"/>
        </w:rPr>
        <w:t>»с</w:t>
      </w:r>
      <w:proofErr w:type="gramEnd"/>
      <w:r w:rsidRPr="00DB7BBA">
        <w:rPr>
          <w:rFonts w:ascii="Times New Roman" w:eastAsia="Times New Roman" w:hAnsi="Times New Roman" w:cs="Times New Roman"/>
          <w:sz w:val="24"/>
          <w:szCs w:val="24"/>
          <w:lang w:eastAsia="ru-RU"/>
        </w:rPr>
        <w:t xml:space="preserve"> русскими народными играми и осенними традициями; </w:t>
      </w:r>
      <w:r w:rsidRPr="00DB7BBA">
        <w:rPr>
          <w:rFonts w:ascii="Times New Roman" w:eastAsia="Times New Roman" w:hAnsi="Times New Roman" w:cs="Times New Roman"/>
          <w:color w:val="000000"/>
          <w:sz w:val="24"/>
          <w:szCs w:val="24"/>
          <w:lang w:eastAsia="ru-RU"/>
        </w:rPr>
        <w:t xml:space="preserve">Дзякинским СДК  разработан экскурсионный маршрут «Молодежная вечерка» с  </w:t>
      </w:r>
      <w:r w:rsidRPr="00DB7BBA">
        <w:rPr>
          <w:rFonts w:ascii="Times New Roman" w:eastAsia="Times New Roman" w:hAnsi="Times New Roman" w:cs="Times New Roman"/>
          <w:color w:val="000000"/>
          <w:sz w:val="24"/>
          <w:szCs w:val="24"/>
          <w:shd w:val="clear" w:color="auto" w:fill="FFFFFF"/>
          <w:lang w:eastAsia="ru-RU"/>
        </w:rPr>
        <w:t>театрализованной  экскурсией по Центру русского фольклора, с мастер-классом "Поясок на удачу", с играми  и гаданиями.</w:t>
      </w:r>
    </w:p>
    <w:p w:rsidR="00C62AAC" w:rsidRPr="00DB7BBA" w:rsidRDefault="00C62AAC" w:rsidP="00C62AAC">
      <w:pPr>
        <w:suppressAutoHyphens/>
        <w:spacing w:line="240" w:lineRule="auto"/>
        <w:ind w:left="142" w:firstLine="284"/>
        <w:jc w:val="both"/>
        <w:rPr>
          <w:rFonts w:ascii="Times New Roman" w:eastAsia="Times New Roman" w:hAnsi="Times New Roman" w:cs="Times New Roman"/>
          <w:color w:val="000000"/>
          <w:sz w:val="24"/>
          <w:szCs w:val="24"/>
          <w:lang w:eastAsia="ru-RU"/>
        </w:rPr>
      </w:pPr>
      <w:r w:rsidRPr="00DB7BBA">
        <w:rPr>
          <w:rFonts w:ascii="Times New Roman" w:eastAsia="Times New Roman" w:hAnsi="Times New Roman" w:cs="Times New Roman"/>
          <w:color w:val="000000"/>
          <w:sz w:val="24"/>
          <w:szCs w:val="24"/>
          <w:shd w:val="clear" w:color="auto" w:fill="FFFFFF"/>
          <w:lang w:eastAsia="ru-RU"/>
        </w:rPr>
        <w:t>Республиканский  фестиваль-конкурс удмуртской культуры "Пестросаес»</w:t>
      </w:r>
      <w:r w:rsidRPr="00DB7BBA">
        <w:rPr>
          <w:rFonts w:ascii="Times New Roman" w:eastAsia="Times New Roman" w:hAnsi="Times New Roman" w:cs="Times New Roman"/>
          <w:sz w:val="24"/>
          <w:szCs w:val="24"/>
          <w:lang w:eastAsia="ru-RU"/>
        </w:rPr>
        <w:t xml:space="preserve"> собрал    12 коллективов из 8 районов УР: </w:t>
      </w:r>
      <w:r w:rsidRPr="00DB7BBA">
        <w:rPr>
          <w:rFonts w:ascii="Times New Roman" w:eastAsia="Times New Roman" w:hAnsi="Times New Roman" w:cs="Times New Roman"/>
          <w:color w:val="000000"/>
          <w:sz w:val="24"/>
          <w:szCs w:val="24"/>
          <w:shd w:val="clear" w:color="auto" w:fill="FFFFFF"/>
          <w:lang w:eastAsia="ru-RU"/>
        </w:rPr>
        <w:t xml:space="preserve">Киясовского, Вавожского, Увинского, Ярского, Балезинского, Игринского, Юкаменского и  Глазовского районов. Программа фестиваля была насыщена: </w:t>
      </w:r>
      <w:r w:rsidRPr="00DB7BBA">
        <w:rPr>
          <w:rFonts w:ascii="Times New Roman" w:eastAsia="Times New Roman" w:hAnsi="Times New Roman" w:cs="Times New Roman"/>
          <w:sz w:val="24"/>
          <w:szCs w:val="24"/>
          <w:lang w:eastAsia="ru-RU"/>
        </w:rPr>
        <w:t>на площадках г</w:t>
      </w:r>
      <w:proofErr w:type="gramStart"/>
      <w:r w:rsidRPr="00DB7BBA">
        <w:rPr>
          <w:rFonts w:ascii="Times New Roman" w:eastAsia="Times New Roman" w:hAnsi="Times New Roman" w:cs="Times New Roman"/>
          <w:sz w:val="24"/>
          <w:szCs w:val="24"/>
          <w:lang w:eastAsia="ru-RU"/>
        </w:rPr>
        <w:t>.Г</w:t>
      </w:r>
      <w:proofErr w:type="gramEnd"/>
      <w:r w:rsidRPr="00DB7BBA">
        <w:rPr>
          <w:rFonts w:ascii="Times New Roman" w:eastAsia="Times New Roman" w:hAnsi="Times New Roman" w:cs="Times New Roman"/>
          <w:sz w:val="24"/>
          <w:szCs w:val="24"/>
          <w:lang w:eastAsia="ru-RU"/>
        </w:rPr>
        <w:t>лазова «</w:t>
      </w:r>
      <w:r w:rsidRPr="00DB7BBA">
        <w:rPr>
          <w:rFonts w:ascii="Times New Roman" w:eastAsia="Times New Roman" w:hAnsi="Times New Roman" w:cs="Times New Roman"/>
          <w:sz w:val="24"/>
          <w:szCs w:val="24"/>
          <w:shd w:val="clear" w:color="auto" w:fill="FFFFFF"/>
          <w:lang w:eastAsia="ru-RU"/>
        </w:rPr>
        <w:t>Креатифф «Вуонодугдонни»</w:t>
      </w:r>
      <w:r w:rsidRPr="00DB7BBA">
        <w:rPr>
          <w:rFonts w:ascii="Times New Roman" w:eastAsia="Times New Roman" w:hAnsi="Times New Roman" w:cs="Times New Roman"/>
          <w:color w:val="000000"/>
          <w:sz w:val="24"/>
          <w:szCs w:val="24"/>
          <w:shd w:val="clear" w:color="auto" w:fill="FFFFFF"/>
          <w:lang w:eastAsia="ru-RU"/>
        </w:rPr>
        <w:t>участники фестиваля познакомили жителей и гостей г. Глазова с песенным наследием удмуртов;круглый стол «Вашкаласямьёстыутьыса" собрал неравнодушных людей, болеющих за сохранение удмуртской культуры;н</w:t>
      </w:r>
      <w:r w:rsidRPr="00DB7BBA">
        <w:rPr>
          <w:rFonts w:ascii="Times New Roman" w:eastAsia="Times New Roman" w:hAnsi="Times New Roman" w:cs="Times New Roman"/>
          <w:color w:val="000000"/>
          <w:sz w:val="24"/>
          <w:szCs w:val="24"/>
          <w:lang w:eastAsia="ru-RU"/>
        </w:rPr>
        <w:t xml:space="preserve">а конкурсной программе </w:t>
      </w:r>
      <w:r w:rsidRPr="00DB7BBA">
        <w:rPr>
          <w:rFonts w:ascii="Times New Roman" w:eastAsia="Times New Roman" w:hAnsi="Times New Roman" w:cs="Times New Roman"/>
          <w:color w:val="000000"/>
          <w:sz w:val="24"/>
          <w:szCs w:val="24"/>
          <w:shd w:val="clear" w:color="auto" w:fill="FFFFFF"/>
          <w:lang w:eastAsia="ru-RU"/>
        </w:rPr>
        <w:t xml:space="preserve">«Песянайшыкысысьватосъёс» </w:t>
      </w:r>
      <w:r w:rsidRPr="00DB7BBA">
        <w:rPr>
          <w:rFonts w:ascii="Times New Roman" w:eastAsia="Times New Roman" w:hAnsi="Times New Roman" w:cs="Times New Roman"/>
          <w:color w:val="000000"/>
          <w:sz w:val="24"/>
          <w:szCs w:val="24"/>
          <w:lang w:eastAsia="ru-RU"/>
        </w:rPr>
        <w:t>/«Тайны бабушкиного сундука»</w:t>
      </w:r>
      <w:r w:rsidRPr="00DB7BBA">
        <w:rPr>
          <w:rFonts w:ascii="Times New Roman" w:eastAsia="Times New Roman" w:hAnsi="Times New Roman" w:cs="Times New Roman"/>
          <w:sz w:val="24"/>
          <w:szCs w:val="24"/>
          <w:lang w:eastAsia="ru-RU"/>
        </w:rPr>
        <w:t xml:space="preserve">коллективы представили обряды и композиции, </w:t>
      </w:r>
      <w:r w:rsidRPr="00DB7BBA">
        <w:rPr>
          <w:rFonts w:ascii="Times New Roman" w:eastAsia="Times New Roman" w:hAnsi="Times New Roman" w:cs="Times New Roman"/>
          <w:sz w:val="24"/>
          <w:szCs w:val="24"/>
          <w:shd w:val="clear" w:color="auto" w:fill="FFFFFF"/>
          <w:lang w:eastAsia="ru-RU"/>
        </w:rPr>
        <w:t>связанные с сундуком</w:t>
      </w:r>
      <w:r w:rsidRPr="00DB7BBA">
        <w:rPr>
          <w:rFonts w:ascii="Times New Roman" w:eastAsia="Times New Roman" w:hAnsi="Times New Roman" w:cs="Times New Roman"/>
          <w:sz w:val="24"/>
          <w:szCs w:val="24"/>
          <w:lang w:eastAsia="ru-RU"/>
        </w:rPr>
        <w:t>;х</w:t>
      </w:r>
      <w:r w:rsidRPr="00DB7BBA">
        <w:rPr>
          <w:rFonts w:ascii="Times New Roman" w:eastAsia="Times New Roman" w:hAnsi="Times New Roman" w:cs="Times New Roman"/>
          <w:color w:val="000000"/>
          <w:sz w:val="24"/>
          <w:szCs w:val="24"/>
          <w:shd w:val="clear" w:color="auto" w:fill="FFFFFF"/>
          <w:lang w:eastAsia="ru-RU"/>
        </w:rPr>
        <w:t>оровод дружбы закружил участников и зрителей фестиваля на площадке "Эктонжыт";</w:t>
      </w:r>
      <w:r w:rsidRPr="00DB7BBA">
        <w:rPr>
          <w:rFonts w:ascii="Times New Roman" w:eastAsia="Times New Roman" w:hAnsi="Times New Roman" w:cs="Times New Roman"/>
          <w:sz w:val="24"/>
          <w:szCs w:val="24"/>
          <w:lang w:eastAsia="ru-RU"/>
        </w:rPr>
        <w:t xml:space="preserve"> презентация удмуртских блюд «Куноятонжок»; тематические фото зоны,</w:t>
      </w:r>
      <w:r w:rsidRPr="00DB7BBA">
        <w:rPr>
          <w:rFonts w:ascii="Times New Roman" w:eastAsia="Times New Roman" w:hAnsi="Times New Roman" w:cs="Times New Roman"/>
          <w:color w:val="000000"/>
          <w:sz w:val="24"/>
          <w:szCs w:val="24"/>
          <w:lang w:eastAsia="ru-RU"/>
        </w:rPr>
        <w:t xml:space="preserve"> мастер-классы и интерактивные площадки Золотаревского,Отогуртского,ТрубашурскогоДК</w:t>
      </w:r>
      <w:proofErr w:type="gramStart"/>
      <w:r w:rsidRPr="00DB7BBA">
        <w:rPr>
          <w:rFonts w:ascii="Times New Roman" w:eastAsia="Times New Roman" w:hAnsi="Times New Roman" w:cs="Times New Roman"/>
          <w:color w:val="000000"/>
          <w:sz w:val="24"/>
          <w:szCs w:val="24"/>
          <w:lang w:eastAsia="ru-RU"/>
        </w:rPr>
        <w:t>.С</w:t>
      </w:r>
      <w:proofErr w:type="gramEnd"/>
      <w:r w:rsidRPr="00DB7BBA">
        <w:rPr>
          <w:rFonts w:ascii="Times New Roman" w:eastAsia="Times New Roman" w:hAnsi="Times New Roman" w:cs="Times New Roman"/>
          <w:sz w:val="24"/>
          <w:szCs w:val="24"/>
          <w:lang w:eastAsia="ru-RU"/>
        </w:rPr>
        <w:t>оздана эмблема фестиваля,полотно дружбы «Пестросаес» -  трёхчастная композиционная полоса из орнаментального  узора  пожеланий и впечатлений от участников  фестиваля.     На Открытом межрайонном этнокультурном фестивале-конкурсе «С любовью к России» в Кожильском  ЦСДК  представили творческие номера коллективы города Глазова, Глазовского и Ярского районов, характеризующие многообразие национального колорита, в номинациях «Вокал», «Хореография», «Инструментальное творчество».</w:t>
      </w:r>
    </w:p>
    <w:p w:rsidR="00C62AAC" w:rsidRPr="00DB7BBA" w:rsidRDefault="00C62AAC" w:rsidP="007A041C">
      <w:pPr>
        <w:suppressAutoHyphens/>
        <w:spacing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color w:val="000000"/>
          <w:sz w:val="24"/>
          <w:szCs w:val="24"/>
          <w:lang w:eastAsia="ru-RU"/>
        </w:rPr>
        <w:t xml:space="preserve">В Кочишевском ЦСДК прошла межпоселенческая интеллектуально-творческая игра «Хоровод дружбы» по истории,  этнографии, литературе  удмуртского, татарского, бесермянского и русского народов. </w:t>
      </w:r>
    </w:p>
    <w:p w:rsidR="00C62AAC" w:rsidRPr="00DB7BBA" w:rsidRDefault="00C62AAC" w:rsidP="007A041C">
      <w:pPr>
        <w:suppressAutoHyphens/>
        <w:spacing w:line="240" w:lineRule="auto"/>
        <w:ind w:firstLine="567"/>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Ко Дню удмуртской национальной культуры  в рамках  Московского фестиваля  «Мой дом – Москва», ансамбль Адамского ЦСДК «Лемлетсяська» побывал с концертом  в Москве, в рамках которого  организованы  мастер-классы по прядению шерсти, плетению удмуртских поясов, разучиванию  традиционных удмуртских  игр и танцев.</w:t>
      </w:r>
    </w:p>
    <w:p w:rsidR="00C62AAC" w:rsidRPr="00DB7BBA" w:rsidRDefault="00C62AAC" w:rsidP="007A041C">
      <w:pPr>
        <w:spacing w:line="240" w:lineRule="auto"/>
        <w:ind w:firstLine="567"/>
        <w:jc w:val="both"/>
        <w:rPr>
          <w:rFonts w:ascii="Times New Roman" w:hAnsi="Times New Roman" w:cs="Times New Roman"/>
          <w:color w:val="181818"/>
          <w:sz w:val="24"/>
          <w:szCs w:val="24"/>
        </w:rPr>
      </w:pPr>
      <w:r w:rsidRPr="00DB7BBA">
        <w:rPr>
          <w:rFonts w:ascii="Times New Roman" w:hAnsi="Times New Roman" w:cs="Times New Roman"/>
          <w:sz w:val="24"/>
          <w:szCs w:val="24"/>
        </w:rPr>
        <w:t xml:space="preserve">Первый открытый районный фестиваль удмуртской культуры «ПалэзьФест», который был приурочен ко Дню государственности Удмуртии. Организатор МБУК «Глазовский районный ИКМК». Слово «палэзь» на удмуртском языке означает «рябина». </w:t>
      </w:r>
      <w:r w:rsidRPr="00DB7BBA">
        <w:rPr>
          <w:rFonts w:ascii="Times New Roman" w:hAnsi="Times New Roman" w:cs="Times New Roman"/>
          <w:sz w:val="24"/>
          <w:szCs w:val="24"/>
        </w:rPr>
        <w:lastRenderedPageBreak/>
        <w:t>Это дерево является одним из символов Удмуртии. В рамках фестиваля выступили художественные коллективы района и города Глазова, провели мастер – класс по изготовлению рябиновой кисти, оформлены выставки декоративно – прикладного творчества мастеров – надомников деревни, детских рисунков, а также прошла дегустация национальных блюд. Первая районная интеллектуальная краеведческая игра «Знай свой край» среди обучающихся школ Глазовского района.</w:t>
      </w:r>
      <w:r w:rsidRPr="00DB7BBA">
        <w:rPr>
          <w:rFonts w:ascii="Times New Roman" w:hAnsi="Times New Roman" w:cs="Times New Roman"/>
          <w:color w:val="181818"/>
          <w:sz w:val="24"/>
          <w:szCs w:val="24"/>
        </w:rPr>
        <w:t xml:space="preserve"> </w:t>
      </w:r>
      <w:r w:rsidRPr="00DB7BBA">
        <w:rPr>
          <w:rFonts w:ascii="Times New Roman" w:hAnsi="Times New Roman" w:cs="Times New Roman"/>
          <w:sz w:val="24"/>
          <w:szCs w:val="24"/>
        </w:rPr>
        <w:t>Интеллектуальная игра «</w:t>
      </w:r>
      <w:proofErr w:type="gramStart"/>
      <w:r w:rsidRPr="00DB7BBA">
        <w:rPr>
          <w:rFonts w:ascii="Times New Roman" w:hAnsi="Times New Roman" w:cs="Times New Roman"/>
          <w:sz w:val="24"/>
          <w:szCs w:val="24"/>
        </w:rPr>
        <w:t>Знай</w:t>
      </w:r>
      <w:proofErr w:type="gramEnd"/>
      <w:r w:rsidRPr="00DB7BBA">
        <w:rPr>
          <w:rFonts w:ascii="Times New Roman" w:hAnsi="Times New Roman" w:cs="Times New Roman"/>
          <w:sz w:val="24"/>
          <w:szCs w:val="24"/>
        </w:rPr>
        <w:t xml:space="preserve"> свой край» проводится</w:t>
      </w:r>
      <w:r w:rsidRPr="00DB7BBA">
        <w:rPr>
          <w:rFonts w:ascii="Times New Roman" w:hAnsi="Times New Roman" w:cs="Times New Roman"/>
          <w:color w:val="181818"/>
          <w:sz w:val="24"/>
          <w:szCs w:val="24"/>
        </w:rPr>
        <w:t xml:space="preserve"> в целях воспитания чувства гражданственности, патриотизма, любви к Родине, уважения к изучению истории и культуре родного края.</w:t>
      </w:r>
      <w:r w:rsidRPr="00DB7BBA">
        <w:rPr>
          <w:rFonts w:ascii="Times New Roman" w:hAnsi="Times New Roman" w:cs="Times New Roman"/>
          <w:sz w:val="24"/>
          <w:szCs w:val="24"/>
        </w:rPr>
        <w:t xml:space="preserve"> Участниками игры стали ученики 8 – х классов общеобразовательных школ района, изучающие предмет «краеведение». Перед началом игры ребятам была организована выставка по музею.</w:t>
      </w:r>
      <w:r w:rsidRPr="00DB7BBA">
        <w:rPr>
          <w:rFonts w:ascii="Times New Roman" w:hAnsi="Times New Roman" w:cs="Times New Roman"/>
          <w:color w:val="181818"/>
          <w:sz w:val="24"/>
          <w:szCs w:val="24"/>
        </w:rPr>
        <w:t xml:space="preserve"> Этапы игры: аукцион знаний, музейная азбука, ребусин, кроссворды в загадках. Все участники получили дипломы, руководители команд – благодарности.</w:t>
      </w:r>
    </w:p>
    <w:p w:rsidR="00C62AAC" w:rsidRPr="00DB7BBA" w:rsidRDefault="00C62AAC" w:rsidP="007A041C">
      <w:pPr>
        <w:tabs>
          <w:tab w:val="left" w:pos="900"/>
        </w:tabs>
        <w:spacing w:line="240" w:lineRule="auto"/>
        <w:contextualSpacing/>
        <w:jc w:val="both"/>
        <w:rPr>
          <w:rFonts w:ascii="Times New Roman" w:eastAsia="Calibri" w:hAnsi="Times New Roman" w:cs="Times New Roman"/>
          <w:color w:val="000000" w:themeColor="text1"/>
          <w:sz w:val="24"/>
          <w:szCs w:val="24"/>
          <w:lang w:eastAsia="ru-RU"/>
        </w:rPr>
      </w:pPr>
      <w:r w:rsidRPr="00DB7BBA">
        <w:rPr>
          <w:rFonts w:ascii="Times New Roman" w:eastAsia="Calibri" w:hAnsi="Times New Roman" w:cs="Times New Roman"/>
          <w:color w:val="000000" w:themeColor="text1"/>
          <w:sz w:val="24"/>
          <w:szCs w:val="24"/>
          <w:lang w:eastAsia="ru-RU"/>
        </w:rPr>
        <w:t>Количество Центров национальных культур составляет 5 ед.</w:t>
      </w:r>
      <w:proofErr w:type="gramStart"/>
      <w:r w:rsidRPr="00DB7BBA">
        <w:rPr>
          <w:rFonts w:ascii="Times New Roman" w:eastAsia="Calibri" w:hAnsi="Times New Roman" w:cs="Times New Roman"/>
          <w:color w:val="000000" w:themeColor="text1"/>
          <w:sz w:val="24"/>
          <w:szCs w:val="24"/>
          <w:lang w:eastAsia="ru-RU"/>
        </w:rPr>
        <w:t xml:space="preserve"> :</w:t>
      </w:r>
      <w:proofErr w:type="gramEnd"/>
    </w:p>
    <w:p w:rsidR="00C62AAC" w:rsidRPr="00DB7BBA" w:rsidRDefault="00C62AAC" w:rsidP="007A041C">
      <w:pPr>
        <w:spacing w:line="240" w:lineRule="auto"/>
        <w:contextualSpacing/>
        <w:jc w:val="both"/>
        <w:rPr>
          <w:rFonts w:ascii="Times New Roman" w:eastAsia="Calibri" w:hAnsi="Times New Roman" w:cs="Times New Roman"/>
          <w:color w:val="000000" w:themeColor="text1"/>
          <w:sz w:val="24"/>
          <w:szCs w:val="24"/>
          <w:lang w:eastAsia="ru-RU"/>
        </w:rPr>
      </w:pPr>
      <w:r w:rsidRPr="00DB7BBA">
        <w:rPr>
          <w:rFonts w:ascii="Times New Roman" w:eastAsia="Calibri" w:hAnsi="Times New Roman" w:cs="Times New Roman"/>
          <w:color w:val="000000" w:themeColor="text1"/>
          <w:sz w:val="24"/>
          <w:szCs w:val="24"/>
          <w:lang w:eastAsia="ru-RU"/>
        </w:rPr>
        <w:t>Центр удмуртской культуры – Дом культуры, музей «Истоки» и библиотека (д. Золотарево);</w:t>
      </w:r>
    </w:p>
    <w:p w:rsidR="00C62AAC" w:rsidRPr="00DB7BBA" w:rsidRDefault="00C62AAC" w:rsidP="007A041C">
      <w:pPr>
        <w:spacing w:line="240" w:lineRule="auto"/>
        <w:contextualSpacing/>
        <w:jc w:val="both"/>
        <w:rPr>
          <w:rFonts w:ascii="Times New Roman" w:eastAsia="Calibri" w:hAnsi="Times New Roman" w:cs="Times New Roman"/>
          <w:color w:val="000000" w:themeColor="text1"/>
          <w:sz w:val="24"/>
          <w:szCs w:val="24"/>
          <w:lang w:eastAsia="ru-RU"/>
        </w:rPr>
      </w:pPr>
      <w:r w:rsidRPr="00DB7BBA">
        <w:rPr>
          <w:rFonts w:ascii="Times New Roman" w:eastAsia="Calibri" w:hAnsi="Times New Roman" w:cs="Times New Roman"/>
          <w:color w:val="000000" w:themeColor="text1"/>
          <w:sz w:val="24"/>
          <w:szCs w:val="24"/>
          <w:lang w:eastAsia="ru-RU"/>
        </w:rPr>
        <w:t xml:space="preserve">Центр русской культуры –  библиотека (с. </w:t>
      </w:r>
      <w:proofErr w:type="gramStart"/>
      <w:r w:rsidRPr="00DB7BBA">
        <w:rPr>
          <w:rFonts w:ascii="Times New Roman" w:eastAsia="Calibri" w:hAnsi="Times New Roman" w:cs="Times New Roman"/>
          <w:color w:val="000000" w:themeColor="text1"/>
          <w:sz w:val="24"/>
          <w:szCs w:val="24"/>
          <w:lang w:eastAsia="ru-RU"/>
        </w:rPr>
        <w:t>Октябрьское</w:t>
      </w:r>
      <w:proofErr w:type="gramEnd"/>
      <w:r w:rsidRPr="00DB7BBA">
        <w:rPr>
          <w:rFonts w:ascii="Times New Roman" w:eastAsia="Calibri" w:hAnsi="Times New Roman" w:cs="Times New Roman"/>
          <w:color w:val="000000" w:themeColor="text1"/>
          <w:sz w:val="24"/>
          <w:szCs w:val="24"/>
          <w:lang w:eastAsia="ru-RU"/>
        </w:rPr>
        <w:t>);</w:t>
      </w:r>
    </w:p>
    <w:p w:rsidR="00C62AAC" w:rsidRPr="00DB7BBA" w:rsidRDefault="00C62AAC" w:rsidP="007A041C">
      <w:pPr>
        <w:spacing w:line="240" w:lineRule="auto"/>
        <w:contextualSpacing/>
        <w:jc w:val="both"/>
        <w:rPr>
          <w:rFonts w:ascii="Times New Roman" w:eastAsia="Calibri" w:hAnsi="Times New Roman" w:cs="Times New Roman"/>
          <w:color w:val="000000" w:themeColor="text1"/>
          <w:sz w:val="24"/>
          <w:szCs w:val="24"/>
          <w:lang w:eastAsia="ru-RU"/>
        </w:rPr>
      </w:pPr>
      <w:r w:rsidRPr="00DB7BBA">
        <w:rPr>
          <w:rFonts w:ascii="Times New Roman" w:eastAsia="Calibri" w:hAnsi="Times New Roman" w:cs="Times New Roman"/>
          <w:color w:val="000000" w:themeColor="text1"/>
          <w:sz w:val="24"/>
          <w:szCs w:val="24"/>
          <w:lang w:eastAsia="ru-RU"/>
        </w:rPr>
        <w:t xml:space="preserve">Центр татарской культуры – Дом культуры, музей, библиотека (д. Кочишево); </w:t>
      </w:r>
    </w:p>
    <w:p w:rsidR="00C62AAC" w:rsidRPr="00DB7BBA" w:rsidRDefault="00C62AAC" w:rsidP="007A041C">
      <w:pPr>
        <w:spacing w:line="240" w:lineRule="auto"/>
        <w:contextualSpacing/>
        <w:jc w:val="both"/>
        <w:rPr>
          <w:rFonts w:ascii="Times New Roman" w:eastAsia="Calibri" w:hAnsi="Times New Roman" w:cs="Times New Roman"/>
          <w:color w:val="000000" w:themeColor="text1"/>
          <w:sz w:val="24"/>
          <w:szCs w:val="24"/>
          <w:lang w:eastAsia="ru-RU"/>
        </w:rPr>
      </w:pPr>
      <w:r w:rsidRPr="00DB7BBA">
        <w:rPr>
          <w:rFonts w:ascii="Times New Roman" w:eastAsia="Calibri" w:hAnsi="Times New Roman" w:cs="Times New Roman"/>
          <w:color w:val="000000" w:themeColor="text1"/>
          <w:sz w:val="24"/>
          <w:szCs w:val="24"/>
          <w:lang w:eastAsia="ru-RU"/>
        </w:rPr>
        <w:t xml:space="preserve">Центр бесермянской культуры </w:t>
      </w:r>
      <w:proofErr w:type="gramStart"/>
      <w:r w:rsidRPr="00DB7BBA">
        <w:rPr>
          <w:rFonts w:ascii="Times New Roman" w:eastAsia="Calibri" w:hAnsi="Times New Roman" w:cs="Times New Roman"/>
          <w:color w:val="000000" w:themeColor="text1"/>
          <w:sz w:val="24"/>
          <w:szCs w:val="24"/>
          <w:lang w:eastAsia="ru-RU"/>
        </w:rPr>
        <w:t>–Д</w:t>
      </w:r>
      <w:proofErr w:type="gramEnd"/>
      <w:r w:rsidRPr="00DB7BBA">
        <w:rPr>
          <w:rFonts w:ascii="Times New Roman" w:eastAsia="Calibri" w:hAnsi="Times New Roman" w:cs="Times New Roman"/>
          <w:color w:val="000000" w:themeColor="text1"/>
          <w:sz w:val="24"/>
          <w:szCs w:val="24"/>
          <w:lang w:eastAsia="ru-RU"/>
        </w:rPr>
        <w:t>ом культуры и библиотека (д. Отогурт);</w:t>
      </w:r>
    </w:p>
    <w:p w:rsidR="00C62AAC" w:rsidRPr="00DB7BBA" w:rsidRDefault="00C62AAC" w:rsidP="007A041C">
      <w:pPr>
        <w:tabs>
          <w:tab w:val="left" w:pos="-567"/>
          <w:tab w:val="left" w:pos="-142"/>
        </w:tabs>
        <w:spacing w:line="240" w:lineRule="auto"/>
        <w:contextualSpacing/>
        <w:jc w:val="both"/>
        <w:rPr>
          <w:rFonts w:ascii="Times New Roman" w:eastAsia="Calibri" w:hAnsi="Times New Roman" w:cs="Times New Roman"/>
          <w:color w:val="000000" w:themeColor="text1"/>
          <w:sz w:val="24"/>
          <w:szCs w:val="24"/>
          <w:lang w:eastAsia="ru-RU"/>
        </w:rPr>
      </w:pPr>
      <w:r w:rsidRPr="00DB7BBA">
        <w:rPr>
          <w:rFonts w:ascii="Times New Roman" w:eastAsia="Calibri" w:hAnsi="Times New Roman" w:cs="Times New Roman"/>
          <w:color w:val="000000" w:themeColor="text1"/>
          <w:sz w:val="24"/>
          <w:szCs w:val="24"/>
          <w:lang w:eastAsia="ru-RU"/>
        </w:rPr>
        <w:t>Центр русского фольклора – библиотека,     Дом культуры (п. Дзякино).</w:t>
      </w:r>
    </w:p>
    <w:p w:rsidR="00C62AAC" w:rsidRPr="00DB7BBA" w:rsidRDefault="00C62AAC" w:rsidP="007A041C">
      <w:pPr>
        <w:spacing w:line="240" w:lineRule="auto"/>
        <w:ind w:firstLine="708"/>
        <w:contextualSpacing/>
        <w:jc w:val="both"/>
        <w:rPr>
          <w:rFonts w:ascii="Times New Roman" w:eastAsia="Calibri" w:hAnsi="Times New Roman" w:cs="Times New Roman"/>
          <w:color w:val="000000" w:themeColor="text1"/>
          <w:sz w:val="24"/>
          <w:szCs w:val="24"/>
          <w:lang w:eastAsia="ru-RU"/>
        </w:rPr>
      </w:pPr>
      <w:r w:rsidRPr="00DB7BBA">
        <w:rPr>
          <w:rFonts w:ascii="Times New Roman" w:eastAsia="Calibri" w:hAnsi="Times New Roman" w:cs="Times New Roman"/>
          <w:color w:val="FF0000"/>
          <w:sz w:val="24"/>
          <w:szCs w:val="24"/>
          <w:lang w:eastAsia="ru-RU"/>
        </w:rPr>
        <w:t xml:space="preserve">  </w:t>
      </w:r>
      <w:r w:rsidRPr="00DB7BBA">
        <w:rPr>
          <w:rFonts w:ascii="Times New Roman" w:eastAsia="Calibri" w:hAnsi="Times New Roman" w:cs="Times New Roman"/>
          <w:color w:val="000000" w:themeColor="text1"/>
          <w:sz w:val="24"/>
          <w:szCs w:val="24"/>
          <w:lang w:eastAsia="ru-RU"/>
        </w:rPr>
        <w:t xml:space="preserve">В своей деятельности Центры национальных культур тесно взаимодействуют с общественными организациями: Всеудмуртская ассоциация «Удмурт кенеш», «Общество русской культуры Удмуртской Республики», «Общество бесермянского народа», Глазовский краеведческий клуб (при районной библиотеке), «Общество татарской культуры». </w:t>
      </w:r>
    </w:p>
    <w:p w:rsidR="00C62AAC" w:rsidRPr="00DB7BBA" w:rsidRDefault="00C62AAC" w:rsidP="00C62AAC">
      <w:pPr>
        <w:pStyle w:val="af3"/>
        <w:spacing w:before="0" w:beforeAutospacing="0" w:after="0" w:afterAutospacing="0"/>
        <w:ind w:firstLine="708"/>
        <w:jc w:val="both"/>
        <w:rPr>
          <w:color w:val="000000" w:themeColor="text1"/>
        </w:rPr>
      </w:pPr>
      <w:r w:rsidRPr="00DB7BBA">
        <w:rPr>
          <w:bCs/>
          <w:color w:val="000000" w:themeColor="text1"/>
        </w:rPr>
        <w:t xml:space="preserve">Интерактивная площадка «Национальный дворик» с традиционными играми, песнями танцами и мастер-классами, с участием национальных Центров, украсила районные и городские мероприятия. </w:t>
      </w:r>
    </w:p>
    <w:p w:rsidR="00C62AAC" w:rsidRPr="00DB7BBA" w:rsidRDefault="00C62AAC" w:rsidP="00C62AAC">
      <w:pPr>
        <w:spacing w:line="240" w:lineRule="auto"/>
        <w:ind w:right="-1" w:firstLine="708"/>
        <w:jc w:val="both"/>
        <w:rPr>
          <w:rFonts w:ascii="Times New Roman" w:hAnsi="Times New Roman" w:cs="Times New Roman"/>
          <w:color w:val="000000" w:themeColor="text1"/>
          <w:sz w:val="24"/>
          <w:szCs w:val="24"/>
        </w:rPr>
      </w:pPr>
      <w:r w:rsidRPr="00DB7BBA">
        <w:rPr>
          <w:rFonts w:ascii="Times New Roman" w:hAnsi="Times New Roman" w:cs="Times New Roman"/>
          <w:color w:val="000000" w:themeColor="text1"/>
          <w:sz w:val="24"/>
          <w:szCs w:val="24"/>
        </w:rPr>
        <w:t xml:space="preserve">В Центре татарской культуры в рамках Дня родного языка провели игру «Башваткыч по </w:t>
      </w:r>
      <w:proofErr w:type="gramStart"/>
      <w:r w:rsidRPr="00DB7BBA">
        <w:rPr>
          <w:rFonts w:ascii="Times New Roman" w:hAnsi="Times New Roman" w:cs="Times New Roman"/>
          <w:color w:val="000000" w:themeColor="text1"/>
          <w:sz w:val="24"/>
          <w:szCs w:val="24"/>
        </w:rPr>
        <w:t>–т</w:t>
      </w:r>
      <w:proofErr w:type="gramEnd"/>
      <w:r w:rsidRPr="00DB7BBA">
        <w:rPr>
          <w:rFonts w:ascii="Times New Roman" w:hAnsi="Times New Roman" w:cs="Times New Roman"/>
          <w:color w:val="000000" w:themeColor="text1"/>
          <w:sz w:val="24"/>
          <w:szCs w:val="24"/>
        </w:rPr>
        <w:t xml:space="preserve">атпарзински» (Головоломка), пели песни знакомились с традиционными видами костюмов. Впервые </w:t>
      </w:r>
      <w:r w:rsidRPr="00DB7BBA">
        <w:rPr>
          <w:rFonts w:ascii="Times New Roman" w:hAnsi="Times New Roman" w:cs="Times New Roman"/>
          <w:color w:val="000000" w:themeColor="text1"/>
          <w:sz w:val="24"/>
          <w:szCs w:val="24"/>
          <w:lang w:val="en-US"/>
        </w:rPr>
        <w:t>IV</w:t>
      </w:r>
      <w:r w:rsidRPr="00DB7BBA">
        <w:rPr>
          <w:rFonts w:ascii="Times New Roman" w:hAnsi="Times New Roman" w:cs="Times New Roman"/>
          <w:color w:val="000000" w:themeColor="text1"/>
          <w:sz w:val="24"/>
          <w:szCs w:val="24"/>
        </w:rPr>
        <w:t>межрайонный фестиваль  «Касимовларжиены»(фестиваль рода Касимовых) прошёл на территории Глазовского района, в д. Тат</w:t>
      </w:r>
      <w:proofErr w:type="gramStart"/>
      <w:r w:rsidRPr="00DB7BBA">
        <w:rPr>
          <w:rFonts w:ascii="Times New Roman" w:hAnsi="Times New Roman" w:cs="Times New Roman"/>
          <w:color w:val="000000" w:themeColor="text1"/>
          <w:sz w:val="24"/>
          <w:szCs w:val="24"/>
        </w:rPr>
        <w:t>.П</w:t>
      </w:r>
      <w:proofErr w:type="gramEnd"/>
      <w:r w:rsidRPr="00DB7BBA">
        <w:rPr>
          <w:rFonts w:ascii="Times New Roman" w:hAnsi="Times New Roman" w:cs="Times New Roman"/>
          <w:color w:val="000000" w:themeColor="text1"/>
          <w:sz w:val="24"/>
          <w:szCs w:val="24"/>
        </w:rPr>
        <w:t>арзи. В подготовке и проведение задействованы активисты Центра. Они участвовали в субботниках, строили  сцену, организовали площадку встречи гостей с национальными играми, песня и традиционными угощениями. В ходе подготовки к мероприятию, проведена акция «Родники»  с благоустройством местного родника.</w:t>
      </w:r>
    </w:p>
    <w:p w:rsidR="00C62AAC" w:rsidRPr="00DB7BBA" w:rsidRDefault="00C62AAC" w:rsidP="00C62AAC">
      <w:pPr>
        <w:spacing w:line="240" w:lineRule="auto"/>
        <w:ind w:right="-1" w:firstLine="708"/>
        <w:jc w:val="both"/>
        <w:rPr>
          <w:rFonts w:ascii="Times New Roman" w:hAnsi="Times New Roman" w:cs="Times New Roman"/>
          <w:color w:val="000000" w:themeColor="text1"/>
          <w:sz w:val="24"/>
          <w:szCs w:val="24"/>
        </w:rPr>
      </w:pPr>
      <w:r w:rsidRPr="00DB7BBA">
        <w:rPr>
          <w:rFonts w:ascii="Times New Roman" w:hAnsi="Times New Roman" w:cs="Times New Roman"/>
          <w:color w:val="000000" w:themeColor="text1"/>
          <w:sz w:val="24"/>
          <w:szCs w:val="24"/>
        </w:rPr>
        <w:t>В Центре русского фольклора организованы фольклорные часы «Колядки», «В гостях у самовара» с познавательной и интерактивной программой. В рамках «</w:t>
      </w:r>
      <w:proofErr w:type="gramStart"/>
      <w:r w:rsidRPr="00DB7BBA">
        <w:rPr>
          <w:rFonts w:ascii="Times New Roman" w:hAnsi="Times New Roman" w:cs="Times New Roman"/>
          <w:color w:val="000000" w:themeColor="text1"/>
          <w:sz w:val="24"/>
          <w:szCs w:val="24"/>
        </w:rPr>
        <w:t>Пельменной</w:t>
      </w:r>
      <w:proofErr w:type="gramEnd"/>
      <w:r w:rsidRPr="00DB7BBA">
        <w:rPr>
          <w:rFonts w:ascii="Times New Roman" w:hAnsi="Times New Roman" w:cs="Times New Roman"/>
          <w:color w:val="000000" w:themeColor="text1"/>
          <w:sz w:val="24"/>
          <w:szCs w:val="24"/>
        </w:rPr>
        <w:t xml:space="preserve"> посиделки» участники делились семейными рецептами.</w:t>
      </w:r>
    </w:p>
    <w:p w:rsidR="00C62AAC" w:rsidRPr="00DB7BBA" w:rsidRDefault="00C62AAC" w:rsidP="00C62AAC">
      <w:pPr>
        <w:spacing w:line="240" w:lineRule="auto"/>
        <w:ind w:firstLine="708"/>
        <w:jc w:val="both"/>
        <w:rPr>
          <w:rFonts w:ascii="Times New Roman" w:hAnsi="Times New Roman" w:cs="Times New Roman"/>
          <w:color w:val="000000" w:themeColor="text1"/>
          <w:sz w:val="24"/>
          <w:szCs w:val="24"/>
          <w:shd w:val="clear" w:color="auto" w:fill="FFFFFF"/>
        </w:rPr>
      </w:pPr>
      <w:r w:rsidRPr="00DB7BBA">
        <w:rPr>
          <w:rFonts w:ascii="Times New Roman" w:hAnsi="Times New Roman" w:cs="Times New Roman"/>
          <w:color w:val="000000" w:themeColor="text1"/>
          <w:sz w:val="24"/>
          <w:szCs w:val="24"/>
        </w:rPr>
        <w:t>В Центре удмуртской культуры провели акцию «Шунытсюлэм», посвященную Дню студента. Иностранным  студентам ГГПИ вручили овощные наборы, с презентацией удмуртских блюд. В рамках международного Дня родного языка  прошел межрайонный семинар «Скатерть – неотъемлемая часть в жизни человека», рассмотрены вопросы возникновения скатертей, использование скатертей в обрядовых действиях удмуртов, узоры и их виды ткачества.</w:t>
      </w:r>
      <w:r w:rsidR="007A041C" w:rsidRPr="00DB7BBA">
        <w:rPr>
          <w:rFonts w:ascii="Times New Roman" w:hAnsi="Times New Roman" w:cs="Times New Roman"/>
          <w:color w:val="000000" w:themeColor="text1"/>
          <w:sz w:val="24"/>
          <w:szCs w:val="24"/>
        </w:rPr>
        <w:t xml:space="preserve"> </w:t>
      </w:r>
      <w:r w:rsidRPr="00DB7BBA">
        <w:rPr>
          <w:rFonts w:ascii="Times New Roman" w:hAnsi="Times New Roman" w:cs="Times New Roman"/>
          <w:color w:val="000000" w:themeColor="text1"/>
          <w:sz w:val="24"/>
          <w:szCs w:val="24"/>
        </w:rPr>
        <w:t>Среди обучающихся школ Глазовского района организована интеллектуальная краеведческая игра «Знай свой край»</w:t>
      </w:r>
      <w:r w:rsidRPr="00DB7BBA">
        <w:rPr>
          <w:rFonts w:ascii="Times New Roman" w:hAnsi="Times New Roman" w:cs="Times New Roman"/>
          <w:color w:val="000000" w:themeColor="text1"/>
          <w:sz w:val="24"/>
          <w:szCs w:val="24"/>
          <w:shd w:val="clear" w:color="auto" w:fill="FFFFFF"/>
        </w:rPr>
        <w:t>.</w:t>
      </w:r>
    </w:p>
    <w:p w:rsidR="007A041C" w:rsidRPr="00DB7BBA" w:rsidRDefault="00C62AAC" w:rsidP="007A041C">
      <w:pPr>
        <w:spacing w:line="240" w:lineRule="auto"/>
        <w:ind w:firstLine="708"/>
        <w:jc w:val="both"/>
        <w:rPr>
          <w:rFonts w:ascii="Times New Roman" w:eastAsia="Calibri" w:hAnsi="Times New Roman" w:cs="Times New Roman"/>
          <w:color w:val="000000" w:themeColor="text1"/>
          <w:sz w:val="24"/>
          <w:szCs w:val="24"/>
        </w:rPr>
      </w:pPr>
      <w:r w:rsidRPr="00DB7BBA">
        <w:rPr>
          <w:rFonts w:ascii="Times New Roman" w:eastAsia="Calibri" w:hAnsi="Times New Roman" w:cs="Times New Roman"/>
          <w:color w:val="000000" w:themeColor="text1"/>
          <w:sz w:val="24"/>
          <w:szCs w:val="24"/>
        </w:rPr>
        <w:t xml:space="preserve">Количество национальных коллективов составило 19 </w:t>
      </w:r>
      <w:proofErr w:type="gramStart"/>
      <w:r w:rsidRPr="00DB7BBA">
        <w:rPr>
          <w:rFonts w:ascii="Times New Roman" w:eastAsia="Calibri" w:hAnsi="Times New Roman" w:cs="Times New Roman"/>
          <w:color w:val="000000" w:themeColor="text1"/>
          <w:sz w:val="24"/>
          <w:szCs w:val="24"/>
        </w:rPr>
        <w:t>ед</w:t>
      </w:r>
      <w:proofErr w:type="gramEnd"/>
      <w:r w:rsidRPr="00DB7BBA">
        <w:rPr>
          <w:rFonts w:ascii="Times New Roman" w:eastAsia="Calibri" w:hAnsi="Times New Roman" w:cs="Times New Roman"/>
          <w:color w:val="000000" w:themeColor="text1"/>
          <w:sz w:val="24"/>
          <w:szCs w:val="24"/>
        </w:rPr>
        <w:t xml:space="preserve">, в них участников– 217, в   (2021 – 20/238, в 2020 – 20/224 уч.). Одиннадцать любительских коллективов </w:t>
      </w:r>
      <w:r w:rsidRPr="00DB7BBA">
        <w:rPr>
          <w:rFonts w:ascii="Times New Roman" w:eastAsia="Calibri" w:hAnsi="Times New Roman" w:cs="Times New Roman"/>
          <w:color w:val="000000" w:themeColor="text1"/>
          <w:sz w:val="24"/>
          <w:szCs w:val="24"/>
        </w:rPr>
        <w:lastRenderedPageBreak/>
        <w:t>самодеятельного творчества со званием «</w:t>
      </w:r>
      <w:proofErr w:type="gramStart"/>
      <w:r w:rsidRPr="00DB7BBA">
        <w:rPr>
          <w:rFonts w:ascii="Times New Roman" w:eastAsia="Calibri" w:hAnsi="Times New Roman" w:cs="Times New Roman"/>
          <w:color w:val="000000" w:themeColor="text1"/>
          <w:sz w:val="24"/>
          <w:szCs w:val="24"/>
        </w:rPr>
        <w:t>народный</w:t>
      </w:r>
      <w:proofErr w:type="gramEnd"/>
      <w:r w:rsidRPr="00DB7BBA">
        <w:rPr>
          <w:rFonts w:ascii="Times New Roman" w:eastAsia="Calibri" w:hAnsi="Times New Roman" w:cs="Times New Roman"/>
          <w:color w:val="000000" w:themeColor="text1"/>
          <w:sz w:val="24"/>
          <w:szCs w:val="24"/>
        </w:rPr>
        <w:t xml:space="preserve"> (образцовый)»  организуют концертную деятельность.</w:t>
      </w:r>
    </w:p>
    <w:p w:rsidR="00C62AAC" w:rsidRPr="00DB7BBA" w:rsidRDefault="00C62AAC" w:rsidP="007A041C">
      <w:pPr>
        <w:spacing w:line="240" w:lineRule="auto"/>
        <w:ind w:firstLine="708"/>
        <w:jc w:val="both"/>
        <w:rPr>
          <w:rFonts w:ascii="Times New Roman" w:eastAsia="Calibri" w:hAnsi="Times New Roman" w:cs="Times New Roman"/>
          <w:color w:val="FF0000"/>
          <w:sz w:val="24"/>
          <w:szCs w:val="24"/>
          <w:shd w:val="clear" w:color="auto" w:fill="FFFFFF"/>
        </w:rPr>
      </w:pPr>
      <w:r w:rsidRPr="00DB7BBA">
        <w:rPr>
          <w:rFonts w:ascii="Times New Roman" w:eastAsia="Calibri" w:hAnsi="Times New Roman" w:cs="Times New Roman"/>
          <w:sz w:val="24"/>
          <w:szCs w:val="24"/>
          <w:shd w:val="clear" w:color="auto" w:fill="FFFFFF"/>
        </w:rPr>
        <w:t>Развитие кадрового потенциала сферы культуры.</w:t>
      </w:r>
    </w:p>
    <w:p w:rsidR="00C62AAC" w:rsidRPr="00DB7BBA" w:rsidRDefault="00C62AAC" w:rsidP="00C62AAC">
      <w:pPr>
        <w:tabs>
          <w:tab w:val="left" w:pos="-142"/>
          <w:tab w:val="left" w:pos="142"/>
        </w:tabs>
        <w:spacing w:line="240" w:lineRule="auto"/>
        <w:ind w:right="-2" w:firstLine="426"/>
        <w:jc w:val="both"/>
        <w:rPr>
          <w:rFonts w:ascii="Times New Roman" w:eastAsia="Times New Roman" w:hAnsi="Times New Roman" w:cs="Times New Roman"/>
          <w:sz w:val="24"/>
          <w:szCs w:val="24"/>
          <w:lang w:eastAsia="ru-RU"/>
        </w:rPr>
      </w:pPr>
      <w:r w:rsidRPr="00DB7BBA">
        <w:rPr>
          <w:rFonts w:ascii="Times New Roman" w:eastAsia="Calibri" w:hAnsi="Times New Roman" w:cs="Times New Roman"/>
          <w:sz w:val="24"/>
          <w:szCs w:val="24"/>
          <w:shd w:val="clear" w:color="auto" w:fill="FFFFFF"/>
        </w:rPr>
        <w:t>Систематизирована  работа по обучению кадров, повышению их профессионального мастерства.  Метод</w:t>
      </w:r>
      <w:proofErr w:type="gramStart"/>
      <w:r w:rsidRPr="00DB7BBA">
        <w:rPr>
          <w:rFonts w:ascii="Times New Roman" w:eastAsia="Calibri" w:hAnsi="Times New Roman" w:cs="Times New Roman"/>
          <w:sz w:val="24"/>
          <w:szCs w:val="24"/>
          <w:shd w:val="clear" w:color="auto" w:fill="FFFFFF"/>
        </w:rPr>
        <w:t>.ц</w:t>
      </w:r>
      <w:proofErr w:type="gramEnd"/>
      <w:r w:rsidRPr="00DB7BBA">
        <w:rPr>
          <w:rFonts w:ascii="Times New Roman" w:eastAsia="Calibri" w:hAnsi="Times New Roman" w:cs="Times New Roman"/>
          <w:sz w:val="24"/>
          <w:szCs w:val="24"/>
          <w:shd w:val="clear" w:color="auto" w:fill="FFFFFF"/>
        </w:rPr>
        <w:t xml:space="preserve">ентры районных учреждений культуры оказывают помощь в адаптации, в освоении профессии. </w:t>
      </w:r>
      <w:r w:rsidRPr="00DB7BBA">
        <w:rPr>
          <w:rFonts w:ascii="Times New Roman" w:eastAsia="Times New Roman" w:hAnsi="Times New Roman" w:cs="Times New Roman"/>
          <w:sz w:val="24"/>
          <w:szCs w:val="24"/>
          <w:lang w:eastAsia="ru-RU"/>
        </w:rPr>
        <w:t>Проведены мероприятия, направленные на  престиж  профессий в культуре:  присуждение районной премии «Успех» (за  вклад в развитие культуры района), конференции, посвященные профессиональным праздникам в сфере культуры.</w:t>
      </w:r>
      <w:r w:rsidRPr="00DB7BBA">
        <w:rPr>
          <w:rFonts w:ascii="Times New Roman" w:eastAsia="Times New Roman" w:hAnsi="Times New Roman" w:cs="Times New Roman"/>
          <w:sz w:val="24"/>
          <w:szCs w:val="24"/>
          <w:lang w:eastAsia="ru-RU"/>
        </w:rPr>
        <w:tab/>
        <w:t xml:space="preserve"> Для координации деятельности учреждений культуры  ежемесячно проводятся производственные совещания в коллективах учреждений культуры, общественный Совет директоров, где обсуждаются текущие вопросы, проблемы, рассматриваются планы работ на предстоящий месяц, обсуждаются и анализируются районные мероприятия. Чествование лучших работников культуры, посвящение молодых специалистов в профессию организовано на праздновании всероссийского праздника – Дня работника культуры. </w:t>
      </w:r>
    </w:p>
    <w:p w:rsidR="00C62AAC" w:rsidRPr="00DB7BBA" w:rsidRDefault="00C62AAC" w:rsidP="00C62AAC">
      <w:pPr>
        <w:spacing w:line="240" w:lineRule="auto"/>
        <w:ind w:firstLine="708"/>
        <w:jc w:val="both"/>
        <w:rPr>
          <w:rFonts w:ascii="Times New Roman" w:hAnsi="Times New Roman" w:cs="Times New Roman"/>
          <w:sz w:val="24"/>
          <w:szCs w:val="24"/>
        </w:rPr>
      </w:pPr>
      <w:r w:rsidRPr="00DB7BBA">
        <w:rPr>
          <w:rFonts w:ascii="Times New Roman" w:hAnsi="Times New Roman" w:cs="Times New Roman"/>
          <w:color w:val="000000" w:themeColor="text1"/>
          <w:sz w:val="24"/>
          <w:szCs w:val="24"/>
        </w:rPr>
        <w:t>За отчетный период координационно-методическим отделом МБУК «Центр КиТ» организовано 20 обучающих мероприятий для 243 слушателя. Систематизирована  деятельность   Школ ведущего,   танца и   вокала, а также проведение творческих лабораторий для руководителей коллективов по итогам районных фестивалей-конкурсов.  С приглашением специалистов из г</w:t>
      </w:r>
      <w:proofErr w:type="gramStart"/>
      <w:r w:rsidRPr="00DB7BBA">
        <w:rPr>
          <w:rFonts w:ascii="Times New Roman" w:hAnsi="Times New Roman" w:cs="Times New Roman"/>
          <w:color w:val="000000" w:themeColor="text1"/>
          <w:sz w:val="24"/>
          <w:szCs w:val="24"/>
        </w:rPr>
        <w:t>.И</w:t>
      </w:r>
      <w:proofErr w:type="gramEnd"/>
      <w:r w:rsidRPr="00DB7BBA">
        <w:rPr>
          <w:rFonts w:ascii="Times New Roman" w:hAnsi="Times New Roman" w:cs="Times New Roman"/>
          <w:color w:val="000000" w:themeColor="text1"/>
          <w:sz w:val="24"/>
          <w:szCs w:val="24"/>
        </w:rPr>
        <w:t>жевск проведены комплекс  мероприятий  по профессиональному  выгоранию и  изготовлению нагрудного украшения северных удмуртов «Муресазь».</w:t>
      </w:r>
      <w:r w:rsidRPr="00DB7BBA">
        <w:rPr>
          <w:rFonts w:ascii="Times New Roman" w:hAnsi="Times New Roman" w:cs="Times New Roman"/>
          <w:sz w:val="24"/>
          <w:szCs w:val="24"/>
          <w:shd w:val="clear" w:color="auto" w:fill="FFFFFF"/>
        </w:rPr>
        <w:t xml:space="preserve"> Всего проведено методслужбой 8 совещаний, 20 обучающих мастер классов, выездов с проверкой и методпомощью – 28. </w:t>
      </w:r>
      <w:proofErr w:type="gramStart"/>
      <w:r w:rsidRPr="00DB7BBA">
        <w:rPr>
          <w:rFonts w:ascii="Times New Roman" w:hAnsi="Times New Roman" w:cs="Times New Roman"/>
          <w:sz w:val="24"/>
          <w:szCs w:val="24"/>
        </w:rPr>
        <w:t>П</w:t>
      </w:r>
      <w:r w:rsidRPr="00DB7BBA">
        <w:rPr>
          <w:rFonts w:ascii="Times New Roman" w:hAnsi="Times New Roman" w:cs="Times New Roman"/>
          <w:sz w:val="24"/>
          <w:szCs w:val="24"/>
          <w:shd w:val="clear" w:color="auto" w:fill="FFFFFF"/>
        </w:rPr>
        <w:t>роведено более 127 консультаций для сельских библиотекарей по темам: особенности работы в соцсети ВКонтакте, заполнение заявки на грантовые конкурсы, о проведении Дня флага, организация информационной работы в период выборов - 2022, организационная помощь в проведении юбилея сельских библиотек, консультации по учету посещений внестационара и стационара и др.  Выполнено более 30</w:t>
      </w:r>
      <w:r w:rsidRPr="00DB7BBA">
        <w:rPr>
          <w:rFonts w:ascii="Times New Roman" w:hAnsi="Times New Roman" w:cs="Times New Roman"/>
          <w:sz w:val="24"/>
          <w:szCs w:val="24"/>
        </w:rPr>
        <w:t>аналитических справок, информаций, отчётов.</w:t>
      </w:r>
      <w:proofErr w:type="gramEnd"/>
    </w:p>
    <w:p w:rsidR="00C62AAC" w:rsidRPr="00DB7BBA" w:rsidRDefault="00C62AAC" w:rsidP="00C62AAC">
      <w:pPr>
        <w:spacing w:line="240" w:lineRule="auto"/>
        <w:jc w:val="both"/>
        <w:rPr>
          <w:rFonts w:ascii="Times New Roman" w:hAnsi="Times New Roman" w:cs="Times New Roman"/>
          <w:sz w:val="24"/>
          <w:szCs w:val="24"/>
        </w:rPr>
      </w:pPr>
      <w:r w:rsidRPr="00DB7BBA">
        <w:rPr>
          <w:rFonts w:ascii="Times New Roman" w:eastAsia="Times New Roman" w:hAnsi="Times New Roman" w:cs="Times New Roman"/>
          <w:color w:val="FF0000"/>
          <w:sz w:val="24"/>
          <w:szCs w:val="24"/>
          <w:lang w:eastAsia="ru-RU"/>
        </w:rPr>
        <w:tab/>
      </w:r>
      <w:r w:rsidRPr="00DB7BBA">
        <w:rPr>
          <w:rFonts w:ascii="Times New Roman" w:eastAsia="Times New Roman" w:hAnsi="Times New Roman" w:cs="Times New Roman"/>
          <w:sz w:val="24"/>
          <w:szCs w:val="24"/>
          <w:lang w:eastAsia="ru-RU"/>
        </w:rPr>
        <w:t xml:space="preserve">МБУК «Глазовская </w:t>
      </w:r>
      <w:proofErr w:type="gramStart"/>
      <w:r w:rsidRPr="00DB7BBA">
        <w:rPr>
          <w:rFonts w:ascii="Times New Roman" w:eastAsia="Times New Roman" w:hAnsi="Times New Roman" w:cs="Times New Roman"/>
          <w:sz w:val="24"/>
          <w:szCs w:val="24"/>
          <w:lang w:eastAsia="ru-RU"/>
        </w:rPr>
        <w:t>районная</w:t>
      </w:r>
      <w:proofErr w:type="gramEnd"/>
      <w:r w:rsidRPr="00DB7BBA">
        <w:rPr>
          <w:rFonts w:ascii="Times New Roman" w:eastAsia="Times New Roman" w:hAnsi="Times New Roman" w:cs="Times New Roman"/>
          <w:sz w:val="24"/>
          <w:szCs w:val="24"/>
          <w:lang w:eastAsia="ru-RU"/>
        </w:rPr>
        <w:t xml:space="preserve"> ЦБС» п</w:t>
      </w:r>
      <w:r w:rsidRPr="00DB7BBA">
        <w:rPr>
          <w:rFonts w:ascii="Times New Roman" w:hAnsi="Times New Roman" w:cs="Times New Roman"/>
          <w:sz w:val="24"/>
          <w:szCs w:val="24"/>
          <w:shd w:val="clear" w:color="auto" w:fill="FFFFFF"/>
        </w:rPr>
        <w:t>одготовлен и проведен семинар «Формирование библиотечного фонда центра «Библи</w:t>
      </w:r>
      <w:r w:rsidRPr="00DB7BBA">
        <w:rPr>
          <w:rFonts w:ascii="Times New Roman" w:hAnsi="Times New Roman" w:cs="Times New Roman"/>
          <w:sz w:val="24"/>
          <w:szCs w:val="24"/>
          <w:shd w:val="clear" w:color="auto" w:fill="FFFFFF"/>
          <w:lang w:val="en-US"/>
        </w:rPr>
        <w:t>SMART</w:t>
      </w:r>
      <w:r w:rsidRPr="00DB7BBA">
        <w:rPr>
          <w:rFonts w:ascii="Times New Roman" w:hAnsi="Times New Roman" w:cs="Times New Roman"/>
          <w:sz w:val="24"/>
          <w:szCs w:val="24"/>
          <w:shd w:val="clear" w:color="auto" w:fill="FFFFFF"/>
        </w:rPr>
        <w:t xml:space="preserve">». Заслушаны вопросы современных литературных </w:t>
      </w:r>
      <w:proofErr w:type="gramStart"/>
      <w:r w:rsidRPr="00DB7BBA">
        <w:rPr>
          <w:rFonts w:ascii="Times New Roman" w:hAnsi="Times New Roman" w:cs="Times New Roman"/>
          <w:sz w:val="24"/>
          <w:szCs w:val="24"/>
          <w:shd w:val="clear" w:color="auto" w:fill="FFFFFF"/>
        </w:rPr>
        <w:t>трендах</w:t>
      </w:r>
      <w:proofErr w:type="gramEnd"/>
      <w:r w:rsidRPr="00DB7BBA">
        <w:rPr>
          <w:rFonts w:ascii="Times New Roman" w:hAnsi="Times New Roman" w:cs="Times New Roman"/>
          <w:sz w:val="24"/>
          <w:szCs w:val="24"/>
          <w:shd w:val="clear" w:color="auto" w:fill="FFFFFF"/>
        </w:rPr>
        <w:t>, о зоне смарт-литературы, о правилах расстановки фонда, а также формирование библиотечного фонда с учетом запросов читателей и формирование детского фонда.</w:t>
      </w:r>
    </w:p>
    <w:p w:rsidR="00C62AAC" w:rsidRPr="00DB7BBA" w:rsidRDefault="00C62AAC" w:rsidP="00C62AAC">
      <w:pPr>
        <w:ind w:left="-57" w:firstLine="680"/>
        <w:jc w:val="both"/>
        <w:rPr>
          <w:rFonts w:ascii="Times New Roman" w:hAnsi="Times New Roman" w:cs="Times New Roman"/>
          <w:sz w:val="24"/>
          <w:szCs w:val="24"/>
          <w:shd w:val="clear" w:color="auto" w:fill="FFFFFF"/>
        </w:rPr>
      </w:pPr>
      <w:r w:rsidRPr="00DB7BBA">
        <w:rPr>
          <w:rFonts w:ascii="Times New Roman" w:hAnsi="Times New Roman" w:cs="Times New Roman"/>
          <w:sz w:val="24"/>
          <w:szCs w:val="24"/>
        </w:rPr>
        <w:t>Прошло 2 заседания методического совета на тему «Формирование календаря знаменательных и памятных дат Глазовского района», «Формирование фонда 0 +».</w:t>
      </w:r>
    </w:p>
    <w:p w:rsidR="00C62AAC" w:rsidRPr="00DB7BBA" w:rsidRDefault="00C62AAC" w:rsidP="00C62AAC">
      <w:pPr>
        <w:shd w:val="clear" w:color="auto" w:fill="FFFFFF"/>
        <w:tabs>
          <w:tab w:val="left" w:pos="993"/>
          <w:tab w:val="left" w:pos="1421"/>
        </w:tabs>
        <w:ind w:left="-57" w:firstLine="680"/>
        <w:jc w:val="both"/>
        <w:rPr>
          <w:rFonts w:ascii="Times New Roman" w:hAnsi="Times New Roman" w:cs="Times New Roman"/>
          <w:sz w:val="24"/>
          <w:szCs w:val="24"/>
        </w:rPr>
      </w:pPr>
      <w:r w:rsidRPr="00DB7BBA">
        <w:rPr>
          <w:rStyle w:val="FontStyle21"/>
          <w:sz w:val="24"/>
          <w:szCs w:val="24"/>
        </w:rPr>
        <w:t>Сельские библиотекари приняли участие в семинарах: «Продвижение чтения в электронном пространстве», «Литрес: Библиотека», «Перспективные направления в организации чтения взрослого населения», «Социокультурная реабилитация и абилитация людей с ОВЗ: успешные практики и инициативы».</w:t>
      </w:r>
      <w:r w:rsidRPr="00DB7BBA">
        <w:rPr>
          <w:rFonts w:ascii="Times New Roman" w:hAnsi="Times New Roman" w:cs="Times New Roman"/>
          <w:sz w:val="24"/>
          <w:szCs w:val="24"/>
        </w:rPr>
        <w:t xml:space="preserve"> В список победителей республиканского конкурса на получение денежного поощрения лучшим работникам сельских учреждений культуры в 2022 году по итогам работы за 2021 год вошла библиотекарь Кочишевского филиала МБУК «Глазовская РЦБС». </w:t>
      </w:r>
    </w:p>
    <w:p w:rsidR="00C62AAC" w:rsidRPr="00DB7BBA" w:rsidRDefault="00C62AAC" w:rsidP="00C62AAC">
      <w:pPr>
        <w:shd w:val="clear" w:color="auto" w:fill="FFFFFF"/>
        <w:tabs>
          <w:tab w:val="left" w:pos="993"/>
          <w:tab w:val="left" w:pos="1421"/>
        </w:tabs>
        <w:ind w:left="-57" w:firstLine="680"/>
        <w:jc w:val="both"/>
        <w:rPr>
          <w:rFonts w:ascii="Times New Roman" w:hAnsi="Times New Roman" w:cs="Times New Roman"/>
          <w:sz w:val="24"/>
          <w:szCs w:val="24"/>
          <w:shd w:val="clear" w:color="auto" w:fill="FFFFFF"/>
        </w:rPr>
      </w:pPr>
      <w:r w:rsidRPr="00DB7BBA">
        <w:rPr>
          <w:rFonts w:ascii="Times New Roman" w:eastAsia="Times New Roman" w:hAnsi="Times New Roman" w:cs="Times New Roman"/>
          <w:sz w:val="24"/>
          <w:szCs w:val="24"/>
          <w:shd w:val="clear" w:color="auto" w:fill="FFFFFF"/>
        </w:rPr>
        <w:lastRenderedPageBreak/>
        <w:t xml:space="preserve">По итогам республиканского конкурса «Большое чтение </w:t>
      </w:r>
      <w:r w:rsidRPr="00DB7BBA">
        <w:rPr>
          <w:rFonts w:ascii="Times New Roman" w:hAnsi="Times New Roman" w:cs="Times New Roman"/>
          <w:sz w:val="24"/>
          <w:szCs w:val="24"/>
        </w:rPr>
        <w:t xml:space="preserve">– </w:t>
      </w:r>
      <w:r w:rsidRPr="00DB7BBA">
        <w:rPr>
          <w:rFonts w:ascii="Times New Roman" w:eastAsia="Times New Roman" w:hAnsi="Times New Roman" w:cs="Times New Roman"/>
          <w:sz w:val="24"/>
          <w:szCs w:val="24"/>
          <w:shd w:val="clear" w:color="auto" w:fill="FFFFFF"/>
        </w:rPr>
        <w:t xml:space="preserve">2021» </w:t>
      </w:r>
      <w:r w:rsidRPr="00DB7BBA">
        <w:rPr>
          <w:rFonts w:ascii="Times New Roman" w:hAnsi="Times New Roman" w:cs="Times New Roman"/>
          <w:sz w:val="24"/>
          <w:szCs w:val="24"/>
          <w:shd w:val="clear" w:color="auto" w:fill="FFFFFF"/>
        </w:rPr>
        <w:t>в номинации «Мой мир» проект «Литературный слэм «О малой родине стихами»» вручен диплом победителя главному библиотекарю по организации краеведческой работы.</w:t>
      </w:r>
    </w:p>
    <w:p w:rsidR="00C62AAC" w:rsidRPr="00DB7BBA" w:rsidRDefault="00C62AAC" w:rsidP="00C62AAC">
      <w:pPr>
        <w:numPr>
          <w:ilvl w:val="0"/>
          <w:numId w:val="3"/>
        </w:numPr>
        <w:tabs>
          <w:tab w:val="left" w:pos="4111"/>
        </w:tabs>
        <w:autoSpaceDE w:val="0"/>
        <w:autoSpaceDN w:val="0"/>
        <w:adjustRightInd w:val="0"/>
        <w:spacing w:line="240" w:lineRule="auto"/>
        <w:ind w:left="0" w:hanging="426"/>
        <w:contextualSpacing/>
        <w:jc w:val="both"/>
        <w:rPr>
          <w:rFonts w:ascii="Times New Roman" w:eastAsia="Times New Roman" w:hAnsi="Times New Roman" w:cs="Times New Roman"/>
          <w:bCs/>
          <w:sz w:val="24"/>
          <w:szCs w:val="24"/>
        </w:rPr>
      </w:pPr>
      <w:r w:rsidRPr="00DB7BBA">
        <w:rPr>
          <w:rFonts w:ascii="Times New Roman" w:eastAsia="Times New Roman" w:hAnsi="Times New Roman" w:cs="Times New Roman"/>
          <w:iCs/>
          <w:sz w:val="24"/>
          <w:szCs w:val="24"/>
        </w:rPr>
        <w:t>формирование экономической заинтересованности населения Глазовского района в развитии, благоустройстве территории поселений.</w:t>
      </w:r>
    </w:p>
    <w:p w:rsidR="00C62AAC" w:rsidRPr="00DB7BBA" w:rsidRDefault="00C62AAC" w:rsidP="00C62AAC">
      <w:pPr>
        <w:pStyle w:val="ae"/>
        <w:tabs>
          <w:tab w:val="left" w:pos="567"/>
        </w:tabs>
        <w:spacing w:line="240" w:lineRule="auto"/>
        <w:ind w:left="0" w:firstLine="720"/>
        <w:jc w:val="both"/>
        <w:rPr>
          <w:rFonts w:ascii="Times New Roman" w:hAnsi="Times New Roman"/>
          <w:sz w:val="24"/>
          <w:szCs w:val="24"/>
        </w:rPr>
      </w:pPr>
      <w:r w:rsidRPr="00DB7BBA">
        <w:rPr>
          <w:rFonts w:ascii="Times New Roman" w:eastAsia="Times New Roman" w:hAnsi="Times New Roman"/>
          <w:sz w:val="24"/>
          <w:szCs w:val="24"/>
          <w:lang w:eastAsia="ar-SA"/>
        </w:rPr>
        <w:t>В рамках  инициативного молодежного бюджетирования «Атмосфера» выявлены победители: Пусошурский СД</w:t>
      </w:r>
      <w:proofErr w:type="gramStart"/>
      <w:r w:rsidRPr="00DB7BBA">
        <w:rPr>
          <w:rFonts w:ascii="Times New Roman" w:eastAsia="Times New Roman" w:hAnsi="Times New Roman"/>
          <w:sz w:val="24"/>
          <w:szCs w:val="24"/>
          <w:lang w:eastAsia="ar-SA"/>
        </w:rPr>
        <w:t>К–</w:t>
      </w:r>
      <w:proofErr w:type="gramEnd"/>
      <w:r w:rsidRPr="00DB7BBA">
        <w:rPr>
          <w:rFonts w:ascii="Times New Roman" w:eastAsia="Times New Roman" w:hAnsi="Times New Roman"/>
          <w:sz w:val="24"/>
          <w:szCs w:val="24"/>
          <w:lang w:eastAsia="ar-SA"/>
        </w:rPr>
        <w:t xml:space="preserve"> проект «Спортивная этно – площадка «Кужмоинты», </w:t>
      </w:r>
      <w:r w:rsidRPr="00DB7BBA">
        <w:rPr>
          <w:rFonts w:ascii="Times New Roman" w:hAnsi="Times New Roman"/>
          <w:sz w:val="24"/>
          <w:szCs w:val="24"/>
        </w:rPr>
        <w:t xml:space="preserve">ИКП «ДондыДор» - проект  фестиваль снежных катаний «Ехай», РДК «Искра волонтерский отряд  «Импульс» - проект: </w:t>
      </w:r>
      <w:r w:rsidRPr="00DB7BBA">
        <w:rPr>
          <w:rFonts w:ascii="Times New Roman" w:hAnsi="Times New Roman"/>
          <w:sz w:val="24"/>
          <w:szCs w:val="24"/>
          <w:shd w:val="clear" w:color="auto" w:fill="FFFFFF"/>
        </w:rPr>
        <w:t xml:space="preserve">Молодежное пространство "Co-working зона". </w:t>
      </w:r>
    </w:p>
    <w:p w:rsidR="00C62AAC" w:rsidRPr="00DB7BBA" w:rsidRDefault="00C62AAC" w:rsidP="00C62AAC">
      <w:pPr>
        <w:pStyle w:val="ae"/>
        <w:spacing w:line="240" w:lineRule="auto"/>
        <w:ind w:left="0" w:firstLine="720"/>
        <w:jc w:val="both"/>
        <w:rPr>
          <w:rFonts w:ascii="Times New Roman" w:hAnsi="Times New Roman"/>
          <w:sz w:val="24"/>
          <w:szCs w:val="24"/>
          <w:shd w:val="clear" w:color="auto" w:fill="FFFFFF"/>
        </w:rPr>
      </w:pPr>
      <w:r w:rsidRPr="00DB7BBA">
        <w:rPr>
          <w:rFonts w:ascii="Times New Roman" w:hAnsi="Times New Roman"/>
          <w:sz w:val="24"/>
          <w:szCs w:val="24"/>
        </w:rPr>
        <w:t>На Всероссийском форуме молодых предпринимателей, в</w:t>
      </w:r>
      <w:r w:rsidRPr="00DB7BBA">
        <w:rPr>
          <w:rFonts w:ascii="Times New Roman" w:eastAsia="Times New Roman" w:hAnsi="Times New Roman"/>
          <w:sz w:val="24"/>
          <w:szCs w:val="24"/>
          <w:lang w:eastAsia="ar-SA"/>
        </w:rPr>
        <w:t xml:space="preserve"> рамках Всероссийского конкурса проектов «Росмолодежь</w:t>
      </w:r>
      <w:proofErr w:type="gramStart"/>
      <w:r w:rsidRPr="00DB7BBA">
        <w:rPr>
          <w:rFonts w:ascii="Times New Roman" w:eastAsia="Times New Roman" w:hAnsi="Times New Roman"/>
          <w:sz w:val="24"/>
          <w:szCs w:val="24"/>
          <w:lang w:eastAsia="ar-SA"/>
        </w:rPr>
        <w:t>»</w:t>
      </w:r>
      <w:r w:rsidRPr="00DB7BBA">
        <w:rPr>
          <w:rFonts w:ascii="Times New Roman" w:hAnsi="Times New Roman"/>
          <w:sz w:val="24"/>
          <w:szCs w:val="24"/>
        </w:rPr>
        <w:t>М</w:t>
      </w:r>
      <w:proofErr w:type="gramEnd"/>
      <w:r w:rsidRPr="00DB7BBA">
        <w:rPr>
          <w:rFonts w:ascii="Times New Roman" w:hAnsi="Times New Roman"/>
          <w:sz w:val="24"/>
          <w:szCs w:val="24"/>
        </w:rPr>
        <w:t>ария Баженова, художественный руководитель Пусошурского СДКполучила грант в размере 400 000 руб. на реализацию проекта  «Спортивно- досуговая коворкинг- зона «Стрекоза».</w:t>
      </w:r>
    </w:p>
    <w:p w:rsidR="00C62AAC" w:rsidRPr="00DB7BBA" w:rsidRDefault="00C62AAC" w:rsidP="00C62AAC">
      <w:pPr>
        <w:pStyle w:val="ae"/>
        <w:spacing w:line="240" w:lineRule="auto"/>
        <w:ind w:left="0" w:firstLine="720"/>
        <w:jc w:val="both"/>
        <w:rPr>
          <w:rFonts w:ascii="Times New Roman" w:hAnsi="Times New Roman"/>
          <w:sz w:val="24"/>
          <w:szCs w:val="24"/>
        </w:rPr>
      </w:pPr>
      <w:r w:rsidRPr="00DB7BBA">
        <w:rPr>
          <w:rFonts w:ascii="Times New Roman" w:hAnsi="Times New Roman"/>
          <w:sz w:val="24"/>
          <w:szCs w:val="24"/>
          <w:shd w:val="clear" w:color="auto" w:fill="FFFFFF"/>
        </w:rPr>
        <w:t>Участник КФ</w:t>
      </w:r>
      <w:proofErr w:type="gramStart"/>
      <w:r w:rsidRPr="00DB7BBA">
        <w:rPr>
          <w:rFonts w:ascii="Times New Roman" w:hAnsi="Times New Roman"/>
          <w:sz w:val="24"/>
          <w:szCs w:val="24"/>
          <w:shd w:val="clear" w:color="auto" w:fill="FFFFFF"/>
        </w:rPr>
        <w:t>«С</w:t>
      </w:r>
      <w:proofErr w:type="gramEnd"/>
      <w:r w:rsidRPr="00DB7BBA">
        <w:rPr>
          <w:rFonts w:ascii="Times New Roman" w:hAnsi="Times New Roman"/>
          <w:sz w:val="24"/>
          <w:szCs w:val="24"/>
          <w:shd w:val="clear" w:color="auto" w:fill="FFFFFF"/>
        </w:rPr>
        <w:t>емейный очаг» Пусошурского СДК, Григорий Широбоков с проектом «Квадрик» стал финалистом акселератора социальных бизнес проектов «Атомные города» и  получил грант 200 тыс.руб.</w:t>
      </w:r>
    </w:p>
    <w:p w:rsidR="00C62AAC" w:rsidRPr="00DB7BBA" w:rsidRDefault="00C62AAC" w:rsidP="00C62AAC">
      <w:pPr>
        <w:pStyle w:val="ae"/>
        <w:spacing w:line="240" w:lineRule="auto"/>
        <w:ind w:left="0" w:firstLine="720"/>
        <w:jc w:val="both"/>
        <w:rPr>
          <w:rFonts w:ascii="Times New Roman" w:hAnsi="Times New Roman"/>
          <w:sz w:val="24"/>
          <w:szCs w:val="24"/>
        </w:rPr>
      </w:pPr>
      <w:r w:rsidRPr="00DB7BBA">
        <w:rPr>
          <w:rFonts w:ascii="Times New Roman" w:hAnsi="Times New Roman"/>
          <w:sz w:val="24"/>
          <w:szCs w:val="24"/>
        </w:rPr>
        <w:t>В сентябре, подведены итоги конкурса грантов «Росмолодёжь. Микрогранты». Проект «Лаборатория Медиа» Юлии Касимовой, методиста МЦ «Диалог»  стал победителем конкурса. Для реализации проекта, команда получит 99 000 рублей. Проект направлен на  обучение медиаволонтеров14-18 лет навыкам съемки фото и видеосюжетов, а также ведения социальных сетей о культурной жизни Глазовского района.</w:t>
      </w:r>
    </w:p>
    <w:p w:rsidR="00C62AAC" w:rsidRPr="00DB7BBA" w:rsidRDefault="00C62AAC" w:rsidP="00C62AAC">
      <w:pPr>
        <w:pStyle w:val="ae"/>
        <w:tabs>
          <w:tab w:val="left" w:pos="567"/>
        </w:tabs>
        <w:spacing w:line="240" w:lineRule="auto"/>
        <w:ind w:left="0" w:firstLine="720"/>
        <w:jc w:val="both"/>
        <w:rPr>
          <w:rFonts w:ascii="Times New Roman" w:hAnsi="Times New Roman"/>
          <w:sz w:val="24"/>
          <w:szCs w:val="24"/>
          <w:shd w:val="clear" w:color="auto" w:fill="FFFFFF"/>
        </w:rPr>
      </w:pPr>
      <w:r w:rsidRPr="00DB7BBA">
        <w:rPr>
          <w:rFonts w:ascii="Times New Roman" w:eastAsia="Times New Roman" w:hAnsi="Times New Roman"/>
          <w:sz w:val="24"/>
          <w:szCs w:val="24"/>
          <w:lang w:eastAsia="ar-SA"/>
        </w:rPr>
        <w:t xml:space="preserve">МЦ «Диалог» совместно со специалистами ДК  разработаны программы </w:t>
      </w:r>
      <w:r w:rsidRPr="00DB7BBA">
        <w:rPr>
          <w:rFonts w:ascii="Times New Roman" w:hAnsi="Times New Roman"/>
          <w:sz w:val="24"/>
          <w:szCs w:val="24"/>
        </w:rPr>
        <w:t xml:space="preserve">по трудоустройству подростков на летний период с июня по август.  </w:t>
      </w:r>
      <w:r w:rsidRPr="00DB7BBA">
        <w:rPr>
          <w:rFonts w:ascii="Times New Roman" w:hAnsi="Times New Roman"/>
          <w:sz w:val="24"/>
          <w:szCs w:val="24"/>
          <w:shd w:val="clear" w:color="auto" w:fill="FFFFFF"/>
        </w:rPr>
        <w:t xml:space="preserve">По итогам республиканского конкурса на реализацию программ выделено более 700 тысяч рублей.  15 подростков </w:t>
      </w:r>
      <w:proofErr w:type="gramStart"/>
      <w:r w:rsidRPr="00DB7BBA">
        <w:rPr>
          <w:rFonts w:ascii="Times New Roman" w:hAnsi="Times New Roman"/>
          <w:sz w:val="24"/>
          <w:szCs w:val="24"/>
          <w:shd w:val="clear" w:color="auto" w:fill="FFFFFF"/>
        </w:rPr>
        <w:t>трудоустроены</w:t>
      </w:r>
      <w:proofErr w:type="gramEnd"/>
      <w:r w:rsidRPr="00DB7BBA">
        <w:rPr>
          <w:rFonts w:ascii="Times New Roman" w:hAnsi="Times New Roman"/>
          <w:sz w:val="24"/>
          <w:szCs w:val="24"/>
          <w:shd w:val="clear" w:color="auto" w:fill="FFFFFF"/>
        </w:rPr>
        <w:t xml:space="preserve"> подсобными рабочими,8 подростков - аниматорами. Организованы сводные отряды  в Качкашурском, Штанигуртском, Парзинском, Октябрьском и Дзякинском ДК</w:t>
      </w:r>
      <w:proofErr w:type="gramStart"/>
      <w:r w:rsidRPr="00DB7BBA">
        <w:rPr>
          <w:rFonts w:ascii="Times New Roman" w:hAnsi="Times New Roman"/>
          <w:sz w:val="24"/>
          <w:szCs w:val="24"/>
          <w:shd w:val="clear" w:color="auto" w:fill="FFFFFF"/>
        </w:rPr>
        <w:t>.П</w:t>
      </w:r>
      <w:proofErr w:type="gramEnd"/>
      <w:r w:rsidRPr="00DB7BBA">
        <w:rPr>
          <w:rFonts w:ascii="Times New Roman" w:hAnsi="Times New Roman"/>
          <w:sz w:val="24"/>
          <w:szCs w:val="24"/>
          <w:shd w:val="clear" w:color="auto" w:fill="FFFFFF"/>
        </w:rPr>
        <w:t>рошла профильнаясмена «Время первых»  на базе санатория-лагеря «Звездочка» вп.Балезино, приняли участие 25 подростков Глазовского района.  До конца года планируется провести смену: "Школа аниматоров".</w:t>
      </w:r>
    </w:p>
    <w:p w:rsidR="00C62AAC" w:rsidRPr="00DB7BBA" w:rsidRDefault="00C62AAC" w:rsidP="00C62AAC">
      <w:pPr>
        <w:pStyle w:val="ae"/>
        <w:tabs>
          <w:tab w:val="left" w:pos="567"/>
        </w:tabs>
        <w:spacing w:line="240" w:lineRule="auto"/>
        <w:ind w:left="0" w:firstLine="720"/>
        <w:jc w:val="both"/>
        <w:rPr>
          <w:rFonts w:ascii="Times New Roman" w:eastAsia="Times New Roman" w:hAnsi="Times New Roman"/>
          <w:sz w:val="24"/>
          <w:szCs w:val="24"/>
          <w:lang w:eastAsia="ar-SA"/>
        </w:rPr>
      </w:pPr>
      <w:r w:rsidRPr="00DB7BBA">
        <w:rPr>
          <w:rFonts w:ascii="Times New Roman" w:hAnsi="Times New Roman"/>
          <w:sz w:val="24"/>
          <w:szCs w:val="24"/>
          <w:shd w:val="clear" w:color="auto" w:fill="FFFFFF"/>
        </w:rPr>
        <w:t xml:space="preserve">МЦ «Диалог»  проведена ежегодная информационная  кампания «Молодежный навигатор» по  актуальным темам проектов субсидия из республиканского бюджета для молодежи в 2022 году. Организованы выезды в территориальные отделы Глазовского района. </w:t>
      </w:r>
      <w:r w:rsidRPr="00DB7BBA">
        <w:rPr>
          <w:rFonts w:ascii="Times New Roman" w:hAnsi="Times New Roman"/>
          <w:sz w:val="24"/>
          <w:szCs w:val="24"/>
        </w:rPr>
        <w:t>В ходе  мероприятия представлена  презентация  о конкурсах, запланированных в этом году - инициативном бюджетировании  «Атмосфера», грантовых конкурсах, форумных компаниях и конкурсах  между территориальными отделами.  Проведена беседа с активными жителями, выявлены инициативы молодежи. В мероприятии участвовали 150 человек.</w:t>
      </w:r>
    </w:p>
    <w:p w:rsidR="00C62AAC" w:rsidRPr="00DB7BBA" w:rsidRDefault="00C62AAC" w:rsidP="00C62AAC">
      <w:pPr>
        <w:pStyle w:val="ae"/>
        <w:tabs>
          <w:tab w:val="left" w:pos="567"/>
        </w:tabs>
        <w:suppressAutoHyphens/>
        <w:spacing w:line="240" w:lineRule="auto"/>
        <w:ind w:left="0" w:firstLine="720"/>
        <w:jc w:val="both"/>
        <w:rPr>
          <w:rFonts w:ascii="Times New Roman" w:eastAsia="Times New Roman" w:hAnsi="Times New Roman"/>
          <w:bCs/>
          <w:sz w:val="24"/>
          <w:szCs w:val="24"/>
          <w:lang w:eastAsia="ar-SA"/>
        </w:rPr>
      </w:pPr>
      <w:r w:rsidRPr="00DB7BBA">
        <w:rPr>
          <w:rFonts w:ascii="Times New Roman" w:eastAsia="Times New Roman" w:hAnsi="Times New Roman"/>
          <w:bCs/>
          <w:sz w:val="24"/>
          <w:szCs w:val="24"/>
          <w:lang w:eastAsia="ar-SA"/>
        </w:rPr>
        <w:t>МБУК «</w:t>
      </w:r>
      <w:r w:rsidRPr="00DB7BBA">
        <w:rPr>
          <w:rFonts w:ascii="Times New Roman" w:hAnsi="Times New Roman"/>
          <w:sz w:val="24"/>
          <w:szCs w:val="24"/>
        </w:rPr>
        <w:t>Глазовский районный историко-краеведческий музейный комплекс</w:t>
      </w:r>
      <w:r w:rsidRPr="00DB7BBA">
        <w:rPr>
          <w:rFonts w:ascii="Times New Roman" w:eastAsia="Times New Roman" w:hAnsi="Times New Roman"/>
          <w:bCs/>
          <w:sz w:val="24"/>
          <w:szCs w:val="24"/>
          <w:lang w:eastAsia="ar-SA"/>
        </w:rPr>
        <w:t>» в этом году занимается реализацией проекта по о</w:t>
      </w:r>
      <w:r w:rsidRPr="00DB7BBA">
        <w:rPr>
          <w:rFonts w:ascii="Times New Roman" w:hAnsi="Times New Roman"/>
          <w:sz w:val="24"/>
          <w:szCs w:val="24"/>
        </w:rPr>
        <w:t xml:space="preserve">ткрытию Центра татарской культуры в д. Тат. Парзи, </w:t>
      </w:r>
      <w:proofErr w:type="gramStart"/>
      <w:r w:rsidRPr="00DB7BBA">
        <w:rPr>
          <w:rFonts w:ascii="Times New Roman" w:hAnsi="Times New Roman"/>
          <w:sz w:val="24"/>
          <w:szCs w:val="24"/>
        </w:rPr>
        <w:t>который</w:t>
      </w:r>
      <w:proofErr w:type="gramEnd"/>
      <w:r w:rsidRPr="00DB7BBA">
        <w:rPr>
          <w:rFonts w:ascii="Times New Roman" w:hAnsi="Times New Roman"/>
          <w:sz w:val="24"/>
          <w:szCs w:val="24"/>
        </w:rPr>
        <w:t xml:space="preserve"> получил финансирование по программе «Инициативное бюджетирование» в сумме 1 740 000,00 рублей. Также стали победителями республиканского конкурса «Лучшие муниципальные проекты в Удмуртской Республике» с проектом «Центр татарской культуры» и получили грант 300 000 рублей.</w:t>
      </w:r>
    </w:p>
    <w:p w:rsidR="00C62AAC" w:rsidRPr="00DB7BBA" w:rsidRDefault="00D65F78" w:rsidP="00D65F78">
      <w:pPr>
        <w:spacing w:line="240" w:lineRule="auto"/>
        <w:jc w:val="center"/>
        <w:rPr>
          <w:rFonts w:ascii="Times New Roman" w:eastAsia="Times New Roman" w:hAnsi="Times New Roman" w:cs="Times New Roman"/>
          <w:iCs/>
          <w:color w:val="FF0000"/>
          <w:sz w:val="24"/>
          <w:szCs w:val="24"/>
        </w:rPr>
      </w:pPr>
      <w:r w:rsidRPr="00DB7BBA">
        <w:rPr>
          <w:rFonts w:ascii="Times New Roman" w:eastAsia="Times New Roman" w:hAnsi="Times New Roman" w:cs="Times New Roman"/>
          <w:iCs/>
          <w:color w:val="FF0000"/>
          <w:sz w:val="24"/>
          <w:szCs w:val="24"/>
        </w:rPr>
        <w:t>Работа с молодежью.</w:t>
      </w:r>
    </w:p>
    <w:p w:rsidR="00D65F78" w:rsidRPr="00DB7BBA" w:rsidRDefault="00D65F78" w:rsidP="00D65F78">
      <w:pPr>
        <w:spacing w:line="240" w:lineRule="auto"/>
        <w:contextualSpacing/>
        <w:jc w:val="both"/>
        <w:rPr>
          <w:rFonts w:ascii="Times New Roman" w:hAnsi="Times New Roman" w:cs="Times New Roman"/>
          <w:color w:val="000000"/>
          <w:sz w:val="24"/>
          <w:szCs w:val="24"/>
        </w:rPr>
      </w:pPr>
      <w:r w:rsidRPr="00DB7BBA">
        <w:rPr>
          <w:rFonts w:ascii="Times New Roman" w:hAnsi="Times New Roman" w:cs="Times New Roman"/>
          <w:color w:val="000000"/>
          <w:sz w:val="24"/>
          <w:szCs w:val="24"/>
        </w:rPr>
        <w:t xml:space="preserve">Цель работы: Создание досуга молодёжи, выявление талантливых и творческих личностей, активизация творческой деятельности, повышение актёрского мастерства, </w:t>
      </w:r>
      <w:r w:rsidRPr="00DB7BBA">
        <w:rPr>
          <w:rFonts w:ascii="Times New Roman" w:hAnsi="Times New Roman" w:cs="Times New Roman"/>
          <w:color w:val="000000"/>
          <w:sz w:val="24"/>
          <w:szCs w:val="24"/>
        </w:rPr>
        <w:lastRenderedPageBreak/>
        <w:t>развитие самодеятельного художественного творчества. Пропаганда ЗОЖ и профилактика правонарушений.</w:t>
      </w:r>
    </w:p>
    <w:p w:rsidR="00D65F78" w:rsidRPr="00DB7BBA" w:rsidRDefault="00D65F78" w:rsidP="00D65F78">
      <w:pPr>
        <w:spacing w:line="240" w:lineRule="auto"/>
        <w:ind w:firstLine="709"/>
        <w:contextualSpacing/>
        <w:jc w:val="both"/>
        <w:rPr>
          <w:rFonts w:ascii="Times New Roman" w:hAnsi="Times New Roman" w:cs="Times New Roman"/>
          <w:color w:val="000000"/>
          <w:sz w:val="24"/>
          <w:szCs w:val="24"/>
        </w:rPr>
      </w:pPr>
      <w:r w:rsidRPr="00DB7BBA">
        <w:rPr>
          <w:rFonts w:ascii="Times New Roman" w:hAnsi="Times New Roman" w:cs="Times New Roman"/>
          <w:color w:val="000000"/>
          <w:sz w:val="24"/>
          <w:szCs w:val="24"/>
        </w:rPr>
        <w:t>В 2022 году использовались различные формы работы с молодёжью: творческие конкурсы, мастер-классы, интеллектуальные игры, акции, информационные часы, спартакиады и т.п. Велась совместная работа с районными волонтерскими отрядами, Домами культуры района, Библиотечной системой, Музейным комплексом, Управлением образования Глазовского района, Аппаратом Администрации Глазовского района, комиссией по делам несовершеннолетних и защите их прав приАдминистрации Глазовского района, КЦСоНом и ИКП «ДондыДор».</w:t>
      </w:r>
    </w:p>
    <w:p w:rsidR="00D65F78" w:rsidRPr="00DB7BBA" w:rsidRDefault="00D65F78" w:rsidP="00D65F78">
      <w:pPr>
        <w:spacing w:line="240" w:lineRule="auto"/>
        <w:contextualSpacing/>
        <w:jc w:val="both"/>
        <w:rPr>
          <w:rFonts w:ascii="Times New Roman" w:hAnsi="Times New Roman" w:cs="Times New Roman"/>
          <w:i/>
          <w:color w:val="000000"/>
          <w:sz w:val="24"/>
          <w:szCs w:val="24"/>
        </w:rPr>
      </w:pPr>
      <w:r w:rsidRPr="00DB7BBA">
        <w:rPr>
          <w:rFonts w:ascii="Times New Roman" w:hAnsi="Times New Roman" w:cs="Times New Roman"/>
          <w:i/>
          <w:color w:val="000000"/>
          <w:sz w:val="24"/>
          <w:szCs w:val="24"/>
        </w:rPr>
        <w:t>Участие в Республиканских, межрайонных мероприятиях:</w:t>
      </w:r>
    </w:p>
    <w:p w:rsidR="00D65F78" w:rsidRPr="00DB7BBA" w:rsidRDefault="00D65F78" w:rsidP="00D65F78">
      <w:pPr>
        <w:spacing w:line="240" w:lineRule="auto"/>
        <w:ind w:firstLine="708"/>
        <w:contextualSpacing/>
        <w:jc w:val="both"/>
        <w:rPr>
          <w:rFonts w:ascii="Times New Roman" w:hAnsi="Times New Roman" w:cs="Times New Roman"/>
          <w:color w:val="000000"/>
          <w:sz w:val="24"/>
          <w:szCs w:val="24"/>
        </w:rPr>
      </w:pPr>
      <w:r w:rsidRPr="00DB7BBA">
        <w:rPr>
          <w:rFonts w:ascii="Times New Roman" w:hAnsi="Times New Roman" w:cs="Times New Roman"/>
          <w:b/>
          <w:color w:val="000000"/>
          <w:sz w:val="24"/>
          <w:szCs w:val="24"/>
        </w:rPr>
        <w:t>С января 2022</w:t>
      </w:r>
      <w:r w:rsidRPr="00DB7BBA">
        <w:rPr>
          <w:rFonts w:ascii="Times New Roman" w:hAnsi="Times New Roman" w:cs="Times New Roman"/>
          <w:color w:val="000000"/>
          <w:sz w:val="24"/>
          <w:szCs w:val="24"/>
        </w:rPr>
        <w:t xml:space="preserve"> года велась активная работа по Республиканской программе молодежного инициативного бюджетирования «Атмосфера», ознакомлениемолодёжи с условиями участия </w:t>
      </w:r>
      <w:proofErr w:type="gramStart"/>
      <w:r w:rsidRPr="00DB7BBA">
        <w:rPr>
          <w:rFonts w:ascii="Times New Roman" w:hAnsi="Times New Roman" w:cs="Times New Roman"/>
          <w:color w:val="000000"/>
          <w:sz w:val="24"/>
          <w:szCs w:val="24"/>
        </w:rPr>
        <w:t>в</w:t>
      </w:r>
      <w:proofErr w:type="gramEnd"/>
      <w:r w:rsidRPr="00DB7BBA">
        <w:rPr>
          <w:rFonts w:ascii="Times New Roman" w:hAnsi="Times New Roman" w:cs="Times New Roman"/>
          <w:color w:val="000000"/>
          <w:sz w:val="24"/>
          <w:szCs w:val="24"/>
        </w:rPr>
        <w:t xml:space="preserve"> инициативном бюджетировании.</w:t>
      </w:r>
    </w:p>
    <w:p w:rsidR="00D65F78" w:rsidRPr="00DB7BBA" w:rsidRDefault="00D65F78" w:rsidP="00D65F78">
      <w:pPr>
        <w:spacing w:line="240" w:lineRule="auto"/>
        <w:ind w:firstLine="708"/>
        <w:contextualSpacing/>
        <w:jc w:val="both"/>
        <w:rPr>
          <w:rFonts w:ascii="Times New Roman" w:hAnsi="Times New Roman" w:cs="Times New Roman"/>
          <w:color w:val="000000"/>
          <w:sz w:val="24"/>
          <w:szCs w:val="24"/>
        </w:rPr>
      </w:pPr>
      <w:r w:rsidRPr="00DB7BBA">
        <w:rPr>
          <w:rFonts w:ascii="Times New Roman" w:hAnsi="Times New Roman" w:cs="Times New Roman"/>
          <w:b/>
          <w:color w:val="000000"/>
          <w:sz w:val="24"/>
          <w:szCs w:val="24"/>
        </w:rPr>
        <w:t xml:space="preserve">11-12 марта </w:t>
      </w:r>
      <w:r w:rsidRPr="00DB7BBA">
        <w:rPr>
          <w:rFonts w:ascii="Times New Roman" w:hAnsi="Times New Roman" w:cs="Times New Roman"/>
          <w:color w:val="000000"/>
          <w:sz w:val="24"/>
          <w:szCs w:val="24"/>
        </w:rPr>
        <w:t>на базе Адамского ЦСДК прошёл кейс-турнир МИБ «Атмосфера», который позволил участникам разработать и презентовать свои социальные проекты. 69участников представили 19 проектов. По итогу защиты проектов победителями стали 4 проекта:</w:t>
      </w:r>
    </w:p>
    <w:p w:rsidR="00D65F78" w:rsidRPr="00DB7BBA" w:rsidRDefault="00D65F78" w:rsidP="00D65F78">
      <w:pPr>
        <w:spacing w:line="240" w:lineRule="auto"/>
        <w:contextualSpacing/>
        <w:jc w:val="both"/>
        <w:rPr>
          <w:rFonts w:ascii="Times New Roman" w:hAnsi="Times New Roman" w:cs="Times New Roman"/>
          <w:color w:val="000000"/>
          <w:sz w:val="24"/>
          <w:szCs w:val="24"/>
        </w:rPr>
      </w:pPr>
      <w:r w:rsidRPr="00DB7BBA">
        <w:rPr>
          <w:rFonts w:ascii="Times New Roman" w:hAnsi="Times New Roman" w:cs="Times New Roman"/>
          <w:color w:val="000000"/>
          <w:sz w:val="24"/>
          <w:szCs w:val="24"/>
        </w:rPr>
        <w:t>Проект «</w:t>
      </w:r>
      <w:proofErr w:type="gramStart"/>
      <w:r w:rsidRPr="00DB7BBA">
        <w:rPr>
          <w:rFonts w:ascii="Times New Roman" w:hAnsi="Times New Roman" w:cs="Times New Roman"/>
          <w:color w:val="000000"/>
          <w:sz w:val="24"/>
          <w:szCs w:val="24"/>
        </w:rPr>
        <w:t>Спортивная</w:t>
      </w:r>
      <w:proofErr w:type="gramEnd"/>
      <w:r w:rsidRPr="00DB7BBA">
        <w:rPr>
          <w:rFonts w:ascii="Times New Roman" w:hAnsi="Times New Roman" w:cs="Times New Roman"/>
          <w:color w:val="000000"/>
          <w:sz w:val="24"/>
          <w:szCs w:val="24"/>
        </w:rPr>
        <w:t xml:space="preserve"> этно-зона «</w:t>
      </w:r>
      <w:r w:rsidRPr="00DB7BBA">
        <w:rPr>
          <w:rFonts w:ascii="Times New Roman" w:hAnsi="Times New Roman" w:cs="Times New Roman"/>
          <w:color w:val="000000"/>
          <w:sz w:val="24"/>
          <w:szCs w:val="24"/>
          <w:shd w:val="clear" w:color="auto" w:fill="FFFFFF"/>
        </w:rPr>
        <w:t>Кужмоинты»</w:t>
      </w:r>
      <w:r w:rsidRPr="00DB7BBA">
        <w:rPr>
          <w:rFonts w:ascii="Times New Roman" w:hAnsi="Times New Roman" w:cs="Times New Roman"/>
          <w:color w:val="000000"/>
          <w:sz w:val="24"/>
          <w:szCs w:val="24"/>
        </w:rPr>
        <w:t>, д. Пусошур.</w:t>
      </w:r>
    </w:p>
    <w:p w:rsidR="00D65F78" w:rsidRPr="00DB7BBA" w:rsidRDefault="00D65F78" w:rsidP="00D65F78">
      <w:pPr>
        <w:spacing w:line="240" w:lineRule="auto"/>
        <w:contextualSpacing/>
        <w:jc w:val="both"/>
        <w:rPr>
          <w:rFonts w:ascii="Times New Roman" w:hAnsi="Times New Roman" w:cs="Times New Roman"/>
          <w:color w:val="000000"/>
          <w:sz w:val="24"/>
          <w:szCs w:val="24"/>
        </w:rPr>
      </w:pPr>
      <w:r w:rsidRPr="00DB7BBA">
        <w:rPr>
          <w:rFonts w:ascii="Times New Roman" w:hAnsi="Times New Roman" w:cs="Times New Roman"/>
          <w:color w:val="000000"/>
          <w:sz w:val="24"/>
          <w:szCs w:val="24"/>
        </w:rPr>
        <w:t>Проект «Фестиваль зимних катаний «Ехай», д. Адам.</w:t>
      </w:r>
    </w:p>
    <w:p w:rsidR="00D65F78" w:rsidRPr="00DB7BBA" w:rsidRDefault="00D65F78" w:rsidP="00D65F78">
      <w:pPr>
        <w:spacing w:line="240" w:lineRule="auto"/>
        <w:contextualSpacing/>
        <w:jc w:val="both"/>
        <w:rPr>
          <w:rFonts w:ascii="Times New Roman" w:hAnsi="Times New Roman" w:cs="Times New Roman"/>
          <w:color w:val="000000"/>
          <w:sz w:val="24"/>
          <w:szCs w:val="24"/>
        </w:rPr>
      </w:pPr>
      <w:r w:rsidRPr="00DB7BBA">
        <w:rPr>
          <w:rFonts w:ascii="Times New Roman" w:hAnsi="Times New Roman" w:cs="Times New Roman"/>
          <w:color w:val="000000"/>
          <w:sz w:val="24"/>
          <w:szCs w:val="24"/>
        </w:rPr>
        <w:t>Проект</w:t>
      </w:r>
      <w:r w:rsidRPr="00DB7BBA">
        <w:rPr>
          <w:rFonts w:ascii="Times New Roman" w:hAnsi="Times New Roman" w:cs="Times New Roman"/>
          <w:color w:val="000000"/>
          <w:sz w:val="24"/>
          <w:szCs w:val="24"/>
          <w:lang w:val="en-US"/>
        </w:rPr>
        <w:t xml:space="preserve"> «</w:t>
      </w:r>
      <w:r w:rsidRPr="00DB7BBA">
        <w:rPr>
          <w:rFonts w:ascii="Times New Roman" w:hAnsi="Times New Roman" w:cs="Times New Roman"/>
          <w:color w:val="000000"/>
          <w:sz w:val="24"/>
          <w:szCs w:val="24"/>
          <w:shd w:val="clear" w:color="auto" w:fill="FFFFFF"/>
          <w:lang w:val="en-US"/>
        </w:rPr>
        <w:t xml:space="preserve">Co-working </w:t>
      </w:r>
      <w:r w:rsidRPr="00DB7BBA">
        <w:rPr>
          <w:rFonts w:ascii="Times New Roman" w:hAnsi="Times New Roman" w:cs="Times New Roman"/>
          <w:color w:val="000000"/>
          <w:sz w:val="24"/>
          <w:szCs w:val="24"/>
          <w:shd w:val="clear" w:color="auto" w:fill="FFFFFF"/>
        </w:rPr>
        <w:t>зона</w:t>
      </w:r>
      <w:r w:rsidRPr="00DB7BBA">
        <w:rPr>
          <w:rFonts w:ascii="Times New Roman" w:hAnsi="Times New Roman" w:cs="Times New Roman"/>
          <w:color w:val="000000"/>
          <w:sz w:val="24"/>
          <w:szCs w:val="24"/>
          <w:shd w:val="clear" w:color="auto" w:fill="FFFFFF"/>
          <w:lang w:val="en-US"/>
        </w:rPr>
        <w:t xml:space="preserve">», </w:t>
      </w:r>
      <w:r w:rsidRPr="00DB7BBA">
        <w:rPr>
          <w:rFonts w:ascii="Times New Roman" w:hAnsi="Times New Roman" w:cs="Times New Roman"/>
          <w:color w:val="000000"/>
          <w:sz w:val="24"/>
          <w:szCs w:val="24"/>
          <w:shd w:val="clear" w:color="auto" w:fill="FFFFFF"/>
        </w:rPr>
        <w:t>д</w:t>
      </w:r>
      <w:r w:rsidRPr="00DB7BBA">
        <w:rPr>
          <w:rFonts w:ascii="Times New Roman" w:hAnsi="Times New Roman" w:cs="Times New Roman"/>
          <w:color w:val="000000"/>
          <w:sz w:val="24"/>
          <w:szCs w:val="24"/>
          <w:shd w:val="clear" w:color="auto" w:fill="FFFFFF"/>
          <w:lang w:val="en-US"/>
        </w:rPr>
        <w:t xml:space="preserve">.  </w:t>
      </w:r>
      <w:r w:rsidRPr="00DB7BBA">
        <w:rPr>
          <w:rFonts w:ascii="Times New Roman" w:hAnsi="Times New Roman" w:cs="Times New Roman"/>
          <w:color w:val="000000"/>
          <w:sz w:val="24"/>
          <w:szCs w:val="24"/>
          <w:shd w:val="clear" w:color="auto" w:fill="FFFFFF"/>
        </w:rPr>
        <w:t>Штанигурт</w:t>
      </w:r>
      <w:r w:rsidRPr="00DB7BBA">
        <w:rPr>
          <w:rFonts w:ascii="Times New Roman" w:hAnsi="Times New Roman" w:cs="Times New Roman"/>
          <w:color w:val="000000"/>
          <w:sz w:val="24"/>
          <w:szCs w:val="24"/>
        </w:rPr>
        <w:t>».</w:t>
      </w:r>
    </w:p>
    <w:p w:rsidR="00D65F78" w:rsidRPr="00DB7BBA" w:rsidRDefault="00D65F78" w:rsidP="00D65F78">
      <w:pPr>
        <w:spacing w:line="240" w:lineRule="auto"/>
        <w:contextualSpacing/>
        <w:jc w:val="both"/>
        <w:rPr>
          <w:rFonts w:ascii="Times New Roman" w:hAnsi="Times New Roman" w:cs="Times New Roman"/>
          <w:color w:val="000000"/>
          <w:sz w:val="24"/>
          <w:szCs w:val="24"/>
        </w:rPr>
      </w:pPr>
      <w:r w:rsidRPr="00DB7BBA">
        <w:rPr>
          <w:rFonts w:ascii="Times New Roman" w:hAnsi="Times New Roman" w:cs="Times New Roman"/>
          <w:color w:val="000000"/>
          <w:sz w:val="24"/>
          <w:szCs w:val="24"/>
        </w:rPr>
        <w:t xml:space="preserve">Проект «Фестиваль «Октябрьские зарницы», </w:t>
      </w:r>
      <w:proofErr w:type="gramStart"/>
      <w:r w:rsidRPr="00DB7BBA">
        <w:rPr>
          <w:rFonts w:ascii="Times New Roman" w:hAnsi="Times New Roman" w:cs="Times New Roman"/>
          <w:color w:val="000000"/>
          <w:sz w:val="24"/>
          <w:szCs w:val="24"/>
        </w:rPr>
        <w:t>с</w:t>
      </w:r>
      <w:proofErr w:type="gramEnd"/>
      <w:r w:rsidRPr="00DB7BBA">
        <w:rPr>
          <w:rFonts w:ascii="Times New Roman" w:hAnsi="Times New Roman" w:cs="Times New Roman"/>
          <w:color w:val="000000"/>
          <w:sz w:val="24"/>
          <w:szCs w:val="24"/>
        </w:rPr>
        <w:t>. Октябрьский.</w:t>
      </w:r>
    </w:p>
    <w:p w:rsidR="00D65F78" w:rsidRPr="00DB7BBA" w:rsidRDefault="00D65F78" w:rsidP="00D65F78">
      <w:pPr>
        <w:tabs>
          <w:tab w:val="left" w:pos="1701"/>
        </w:tabs>
        <w:spacing w:line="240" w:lineRule="auto"/>
        <w:ind w:firstLine="709"/>
        <w:contextualSpacing/>
        <w:jc w:val="both"/>
        <w:rPr>
          <w:rFonts w:ascii="Times New Roman" w:hAnsi="Times New Roman" w:cs="Times New Roman"/>
          <w:b/>
          <w:color w:val="000000"/>
          <w:sz w:val="24"/>
          <w:szCs w:val="24"/>
          <w:shd w:val="clear" w:color="auto" w:fill="FFFFFF"/>
        </w:rPr>
      </w:pPr>
      <w:r w:rsidRPr="00DB7BBA">
        <w:rPr>
          <w:rFonts w:ascii="Times New Roman" w:hAnsi="Times New Roman" w:cs="Times New Roman"/>
          <w:b/>
          <w:color w:val="000000"/>
          <w:sz w:val="24"/>
          <w:szCs w:val="24"/>
          <w:shd w:val="clear" w:color="auto" w:fill="FFFFFF"/>
        </w:rPr>
        <w:t>3 апреля</w:t>
      </w:r>
      <w:r w:rsidRPr="00DB7BBA">
        <w:rPr>
          <w:rFonts w:ascii="Times New Roman" w:hAnsi="Times New Roman" w:cs="Times New Roman"/>
          <w:color w:val="000000"/>
          <w:sz w:val="24"/>
          <w:szCs w:val="24"/>
          <w:shd w:val="clear" w:color="auto" w:fill="FFFFFF"/>
        </w:rPr>
        <w:t xml:space="preserve"> завершился зональный этап республиканской военно-патриотической спартакиады «Гвардия» на Кубок имени М.Т. Калашникова.</w:t>
      </w:r>
      <w:r w:rsidRPr="00DB7BBA">
        <w:rPr>
          <w:rFonts w:ascii="Times New Roman" w:hAnsi="Times New Roman" w:cs="Times New Roman"/>
          <w:color w:val="000000"/>
          <w:sz w:val="24"/>
          <w:szCs w:val="24"/>
        </w:rPr>
        <w:br/>
      </w:r>
      <w:r w:rsidRPr="00DB7BBA">
        <w:rPr>
          <w:rFonts w:ascii="Times New Roman" w:hAnsi="Times New Roman" w:cs="Times New Roman"/>
          <w:color w:val="000000"/>
          <w:sz w:val="24"/>
          <w:szCs w:val="24"/>
          <w:shd w:val="clear" w:color="auto" w:fill="FFFFFF"/>
        </w:rPr>
        <w:t>Глазовский район представлял юнармейский отряд «Пламя» из Кожильской школы. В течение трех дней на базе лагеря «Лесная сказка» участники патриотических организаций прошли 4 блока зонального этапа: военизированную игру на местности, «Захват знамени» с использованием оборудования для лазертага. Рассказали о мероприятиях прошлого года с помощью презентаций и сдали нормы ГТО.</w:t>
      </w:r>
      <w:r w:rsidRPr="00DB7BBA">
        <w:rPr>
          <w:rStyle w:val="apple-converted-space"/>
          <w:rFonts w:ascii="Times New Roman" w:hAnsi="Times New Roman" w:cs="Times New Roman"/>
          <w:color w:val="000000"/>
          <w:sz w:val="24"/>
          <w:szCs w:val="24"/>
          <w:shd w:val="clear" w:color="auto" w:fill="FFFFFF"/>
        </w:rPr>
        <w:t> </w:t>
      </w:r>
      <w:r w:rsidRPr="00DB7BBA">
        <w:rPr>
          <w:rFonts w:ascii="Times New Roman" w:hAnsi="Times New Roman" w:cs="Times New Roman"/>
          <w:color w:val="000000"/>
          <w:sz w:val="24"/>
          <w:szCs w:val="24"/>
          <w:shd w:val="clear" w:color="auto" w:fill="FFFFFF"/>
        </w:rPr>
        <w:t>Из 33 команд ребята заняли 24 место.</w:t>
      </w:r>
    </w:p>
    <w:p w:rsidR="00D65F78" w:rsidRPr="00DB7BBA" w:rsidRDefault="00D65F78" w:rsidP="00D65F78">
      <w:pPr>
        <w:spacing w:line="240" w:lineRule="auto"/>
        <w:ind w:firstLine="709"/>
        <w:contextualSpacing/>
        <w:jc w:val="both"/>
        <w:rPr>
          <w:rFonts w:ascii="Times New Roman" w:hAnsi="Times New Roman" w:cs="Times New Roman"/>
          <w:color w:val="000000"/>
          <w:sz w:val="24"/>
          <w:szCs w:val="24"/>
          <w:shd w:val="clear" w:color="auto" w:fill="FFFFFF"/>
        </w:rPr>
      </w:pPr>
      <w:r w:rsidRPr="00DB7BBA">
        <w:rPr>
          <w:rFonts w:ascii="Times New Roman" w:hAnsi="Times New Roman" w:cs="Times New Roman"/>
          <w:b/>
          <w:color w:val="000000"/>
          <w:sz w:val="24"/>
          <w:szCs w:val="24"/>
          <w:shd w:val="clear" w:color="auto" w:fill="FFFFFF"/>
        </w:rPr>
        <w:t>9 мая</w:t>
      </w:r>
      <w:r w:rsidRPr="00DB7BBA">
        <w:rPr>
          <w:rFonts w:ascii="Times New Roman" w:hAnsi="Times New Roman" w:cs="Times New Roman"/>
          <w:color w:val="000000"/>
          <w:sz w:val="24"/>
          <w:szCs w:val="24"/>
          <w:shd w:val="clear" w:color="auto" w:fill="FFFFFF"/>
        </w:rPr>
        <w:t>, в день празднования 77 годовщины Великой Победы, учащиеся Кожильской, Октябрьской</w:t>
      </w:r>
      <w:r w:rsidRPr="00DB7BBA">
        <w:rPr>
          <w:rFonts w:ascii="Times New Roman" w:hAnsi="Times New Roman" w:cs="Times New Roman"/>
          <w:sz w:val="24"/>
          <w:szCs w:val="24"/>
          <w:shd w:val="clear" w:color="auto" w:fill="FFFFFF"/>
        </w:rPr>
        <w:t xml:space="preserve">, и Качкашурской </w:t>
      </w:r>
      <w:r w:rsidRPr="00DB7BBA">
        <w:rPr>
          <w:rFonts w:ascii="Times New Roman" w:hAnsi="Times New Roman" w:cs="Times New Roman"/>
          <w:color w:val="000000"/>
          <w:sz w:val="24"/>
          <w:szCs w:val="24"/>
          <w:shd w:val="clear" w:color="auto" w:fill="FFFFFF"/>
        </w:rPr>
        <w:t xml:space="preserve">школ приняли участие в Республиканском конкурсе-смотре «Равняемся на Героев 2022», который проходил в городе Ижевске. Ребята показали свое мастерство в  строевой подготовке, в одиночных строевых приемах на месте и в движении, в строевых  приемах с оружием. В конкурсе принимали участие более 1200 человек, а именно, 30 команд старших групп и 30 команд младших групп. Старшая группа заняла 20 </w:t>
      </w:r>
      <w:proofErr w:type="gramStart"/>
      <w:r w:rsidRPr="00DB7BBA">
        <w:rPr>
          <w:rFonts w:ascii="Times New Roman" w:hAnsi="Times New Roman" w:cs="Times New Roman"/>
          <w:color w:val="000000"/>
          <w:sz w:val="24"/>
          <w:szCs w:val="24"/>
          <w:shd w:val="clear" w:color="auto" w:fill="FFFFFF"/>
        </w:rPr>
        <w:t>место</w:t>
      </w:r>
      <w:proofErr w:type="gramEnd"/>
      <w:r w:rsidRPr="00DB7BBA">
        <w:rPr>
          <w:rFonts w:ascii="Times New Roman" w:hAnsi="Times New Roman" w:cs="Times New Roman"/>
          <w:color w:val="000000"/>
          <w:sz w:val="24"/>
          <w:szCs w:val="24"/>
          <w:shd w:val="clear" w:color="auto" w:fill="FFFFFF"/>
        </w:rPr>
        <w:t xml:space="preserve"> заработав 393 балла. Младшая группа заняла 23 место, заработав 310 баллов. </w:t>
      </w:r>
    </w:p>
    <w:p w:rsidR="00D65F78" w:rsidRPr="00DB7BBA" w:rsidRDefault="00D65F78" w:rsidP="00D65F78">
      <w:pPr>
        <w:spacing w:line="240" w:lineRule="auto"/>
        <w:ind w:firstLine="709"/>
        <w:contextualSpacing/>
        <w:jc w:val="both"/>
        <w:rPr>
          <w:rFonts w:ascii="Times New Roman" w:hAnsi="Times New Roman" w:cs="Times New Roman"/>
          <w:color w:val="000000"/>
          <w:sz w:val="24"/>
          <w:szCs w:val="24"/>
          <w:shd w:val="clear" w:color="auto" w:fill="FFFFFF"/>
        </w:rPr>
      </w:pPr>
      <w:r w:rsidRPr="00DB7BBA">
        <w:rPr>
          <w:rFonts w:ascii="Times New Roman" w:hAnsi="Times New Roman" w:cs="Times New Roman"/>
          <w:b/>
          <w:color w:val="000000"/>
          <w:sz w:val="24"/>
          <w:szCs w:val="24"/>
          <w:shd w:val="clear" w:color="auto" w:fill="FFFFFF"/>
        </w:rPr>
        <w:t xml:space="preserve">22 июля </w:t>
      </w:r>
      <w:r w:rsidRPr="00DB7BBA">
        <w:rPr>
          <w:rFonts w:ascii="Times New Roman" w:hAnsi="Times New Roman" w:cs="Times New Roman"/>
          <w:color w:val="000000"/>
          <w:sz w:val="24"/>
          <w:szCs w:val="24"/>
          <w:shd w:val="clear" w:color="auto" w:fill="FFFFFF"/>
        </w:rPr>
        <w:t>ребята из деревни Пусошур представили Глазовский район на межрегиональном молодёжном фестивале совершеннолетия «ЭРУ» в Шарканском районе.  В празднике участвовало 8 команд из Шарканского, Глазовского, Алнашского и Вавожского районов, Татарстана и Башкирии. В каждой команде по 4 девушки и 4 юноши</w:t>
      </w:r>
      <w:proofErr w:type="gramStart"/>
      <w:r w:rsidRPr="00DB7BBA">
        <w:rPr>
          <w:rFonts w:ascii="Times New Roman" w:hAnsi="Times New Roman" w:cs="Times New Roman"/>
          <w:color w:val="000000"/>
          <w:sz w:val="24"/>
          <w:szCs w:val="24"/>
          <w:shd w:val="clear" w:color="auto" w:fill="FFFFFF"/>
        </w:rPr>
        <w:t>.Н</w:t>
      </w:r>
      <w:proofErr w:type="gramEnd"/>
      <w:r w:rsidRPr="00DB7BBA">
        <w:rPr>
          <w:rFonts w:ascii="Times New Roman" w:hAnsi="Times New Roman" w:cs="Times New Roman"/>
          <w:color w:val="000000"/>
          <w:sz w:val="24"/>
          <w:szCs w:val="24"/>
          <w:shd w:val="clear" w:color="auto" w:fill="FFFFFF"/>
        </w:rPr>
        <w:t>а празднике «Эру» древние удмурты проверяли, готовы ли их дети сделать шаг во взрослую жизнь. Команды подготовили визитки, прошли творческийквест, и на этапе «Кыкдыдыкъёс» по одной паре из команды прошли состязания: носили воду коромыслом, кололи и пилили дрова, впервые за историю празднования пекли табани и многое другое. Кроме того, наши пары сделали небольшие клумбы на память местному клубу.</w:t>
      </w:r>
    </w:p>
    <w:p w:rsidR="00D65F78" w:rsidRPr="00DB7BBA" w:rsidRDefault="00D65F78" w:rsidP="00D65F78">
      <w:pPr>
        <w:spacing w:line="240" w:lineRule="auto"/>
        <w:ind w:firstLine="709"/>
        <w:contextualSpacing/>
        <w:jc w:val="both"/>
        <w:rPr>
          <w:rFonts w:ascii="Times New Roman" w:hAnsi="Times New Roman" w:cs="Times New Roman"/>
          <w:color w:val="000000"/>
          <w:sz w:val="24"/>
          <w:szCs w:val="24"/>
        </w:rPr>
      </w:pPr>
      <w:proofErr w:type="gramStart"/>
      <w:r w:rsidRPr="00DB7BBA">
        <w:rPr>
          <w:rFonts w:ascii="Times New Roman" w:hAnsi="Times New Roman" w:cs="Times New Roman"/>
          <w:b/>
          <w:color w:val="000000"/>
          <w:sz w:val="24"/>
          <w:szCs w:val="24"/>
          <w:shd w:val="clear" w:color="auto" w:fill="FFFFFF"/>
        </w:rPr>
        <w:t>6-7 августа</w:t>
      </w:r>
      <w:r w:rsidRPr="00DB7BBA">
        <w:rPr>
          <w:rFonts w:ascii="Times New Roman" w:hAnsi="Times New Roman" w:cs="Times New Roman"/>
          <w:color w:val="000000"/>
          <w:sz w:val="24"/>
          <w:szCs w:val="24"/>
        </w:rPr>
        <w:t xml:space="preserve"> команда молодежи Глазовского района (отправилась в сказочное «Лукоморье» в деревне Малягурт, чтобы принять участие в туристическом слёте «</w:t>
      </w:r>
      <w:r w:rsidRPr="00DB7BBA">
        <w:rPr>
          <w:rFonts w:ascii="Times New Roman" w:hAnsi="Times New Roman" w:cs="Times New Roman"/>
          <w:sz w:val="24"/>
          <w:szCs w:val="24"/>
        </w:rPr>
        <w:t>Красная</w:t>
      </w:r>
      <w:r w:rsidRPr="00DB7BBA">
        <w:rPr>
          <w:rFonts w:ascii="Times New Roman" w:hAnsi="Times New Roman" w:cs="Times New Roman"/>
          <w:color w:val="000000"/>
          <w:sz w:val="24"/>
          <w:szCs w:val="24"/>
        </w:rPr>
        <w:t> горка-2022»</w:t>
      </w:r>
      <w:proofErr w:type="gramEnd"/>
      <w:r w:rsidRPr="00DB7BBA">
        <w:rPr>
          <w:rFonts w:ascii="Times New Roman" w:hAnsi="Times New Roman" w:cs="Times New Roman"/>
          <w:color w:val="000000"/>
          <w:sz w:val="24"/>
          <w:szCs w:val="24"/>
        </w:rPr>
        <w:t>.Ребят ждали серьезные испытания - и 7-километровая турполоса, и несколько творческих конкурсов, и даже турнир по волейболу.</w:t>
      </w:r>
      <w:r w:rsidRPr="00DB7BBA">
        <w:rPr>
          <w:rFonts w:ascii="Times New Roman" w:hAnsi="Times New Roman" w:cs="Times New Roman"/>
          <w:color w:val="000000"/>
          <w:sz w:val="24"/>
          <w:szCs w:val="24"/>
        </w:rPr>
        <w:br/>
      </w:r>
      <w:r w:rsidRPr="00DB7BBA">
        <w:rPr>
          <w:rFonts w:ascii="Times New Roman" w:hAnsi="Times New Roman" w:cs="Times New Roman"/>
          <w:color w:val="000000"/>
          <w:sz w:val="24"/>
          <w:szCs w:val="24"/>
        </w:rPr>
        <w:lastRenderedPageBreak/>
        <w:t xml:space="preserve">Молодежь Глазовского района стойко </w:t>
      </w:r>
      <w:proofErr w:type="gramStart"/>
      <w:r w:rsidRPr="00DB7BBA">
        <w:rPr>
          <w:rFonts w:ascii="Times New Roman" w:hAnsi="Times New Roman" w:cs="Times New Roman"/>
          <w:color w:val="000000"/>
          <w:sz w:val="24"/>
          <w:szCs w:val="24"/>
        </w:rPr>
        <w:t>прошла</w:t>
      </w:r>
      <w:proofErr w:type="gramEnd"/>
      <w:r w:rsidRPr="00DB7BBA">
        <w:rPr>
          <w:rFonts w:ascii="Times New Roman" w:hAnsi="Times New Roman" w:cs="Times New Roman"/>
          <w:color w:val="000000"/>
          <w:sz w:val="24"/>
          <w:szCs w:val="24"/>
        </w:rPr>
        <w:t xml:space="preserve"> все испытания и заняла почетное второе место.</w:t>
      </w:r>
    </w:p>
    <w:p w:rsidR="00D65F78" w:rsidRPr="00DB7BBA" w:rsidRDefault="00D65F78" w:rsidP="00D65F78">
      <w:pPr>
        <w:spacing w:line="240" w:lineRule="auto"/>
        <w:ind w:firstLine="709"/>
        <w:contextualSpacing/>
        <w:jc w:val="both"/>
        <w:rPr>
          <w:rFonts w:ascii="Times New Roman" w:hAnsi="Times New Roman" w:cs="Times New Roman"/>
          <w:color w:val="000000"/>
          <w:sz w:val="24"/>
          <w:szCs w:val="24"/>
          <w:shd w:val="clear" w:color="auto" w:fill="FFFFFF"/>
        </w:rPr>
      </w:pPr>
      <w:r w:rsidRPr="00DB7BBA">
        <w:rPr>
          <w:rFonts w:ascii="Times New Roman" w:hAnsi="Times New Roman" w:cs="Times New Roman"/>
          <w:b/>
          <w:color w:val="000000"/>
          <w:sz w:val="24"/>
          <w:szCs w:val="24"/>
          <w:shd w:val="clear" w:color="auto" w:fill="FFFFFF"/>
        </w:rPr>
        <w:t xml:space="preserve">25 августа </w:t>
      </w:r>
      <w:r w:rsidRPr="00DB7BBA">
        <w:rPr>
          <w:rFonts w:ascii="Times New Roman" w:hAnsi="Times New Roman" w:cs="Times New Roman"/>
          <w:color w:val="000000"/>
          <w:sz w:val="24"/>
          <w:szCs w:val="24"/>
          <w:shd w:val="clear" w:color="auto" w:fill="FFFFFF"/>
        </w:rPr>
        <w:t>Сборная команда Глазовского района заняла 1 место в I межрайонном туристическом слёте «Волонтером быть классно!». Слёт прошел в селе Кузьма Кезского района в зоне отдыха и туризма «Дедушкины родники». Там наши ребята показали себя на «Тропе выживания» и визитке, а Женя Невоструева провела для участников семинар и рассказала об SMM в волонтерстве.</w:t>
      </w:r>
    </w:p>
    <w:p w:rsidR="00D65F78" w:rsidRPr="00DB7BBA" w:rsidRDefault="00D65F78" w:rsidP="00D65F78">
      <w:pPr>
        <w:spacing w:line="240" w:lineRule="auto"/>
        <w:ind w:firstLine="709"/>
        <w:contextualSpacing/>
        <w:jc w:val="both"/>
        <w:rPr>
          <w:rFonts w:ascii="Times New Roman" w:hAnsi="Times New Roman" w:cs="Times New Roman"/>
          <w:sz w:val="24"/>
          <w:szCs w:val="24"/>
        </w:rPr>
      </w:pPr>
      <w:r w:rsidRPr="00DB7BBA">
        <w:rPr>
          <w:rFonts w:ascii="Times New Roman" w:hAnsi="Times New Roman" w:cs="Times New Roman"/>
          <w:b/>
          <w:sz w:val="24"/>
          <w:szCs w:val="24"/>
        </w:rPr>
        <w:t>С 25 по 27 ноября</w:t>
      </w:r>
      <w:r w:rsidRPr="00DB7BBA">
        <w:rPr>
          <w:rFonts w:ascii="Times New Roman" w:hAnsi="Times New Roman" w:cs="Times New Roman"/>
          <w:sz w:val="24"/>
          <w:szCs w:val="24"/>
        </w:rPr>
        <w:t xml:space="preserve"> воспитанники молодежно-патриотического клуба «Витязи» успешно выступили в межрегиональном слете кадетов «Виват, кадет!» в п</w:t>
      </w:r>
      <w:proofErr w:type="gramStart"/>
      <w:r w:rsidRPr="00DB7BBA">
        <w:rPr>
          <w:rFonts w:ascii="Times New Roman" w:hAnsi="Times New Roman" w:cs="Times New Roman"/>
          <w:sz w:val="24"/>
          <w:szCs w:val="24"/>
        </w:rPr>
        <w:t>.И</w:t>
      </w:r>
      <w:proofErr w:type="gramEnd"/>
      <w:r w:rsidRPr="00DB7BBA">
        <w:rPr>
          <w:rFonts w:ascii="Times New Roman" w:hAnsi="Times New Roman" w:cs="Times New Roman"/>
          <w:sz w:val="24"/>
          <w:szCs w:val="24"/>
        </w:rPr>
        <w:t xml:space="preserve">гра. Ребята соревновались в конкурсах: визитка, военизированная эстафета, бальные танцы, дартс, подтягивание и заняли призовые места в личном и командном зачетах. </w:t>
      </w:r>
    </w:p>
    <w:p w:rsidR="00D65F78" w:rsidRPr="00DB7BBA" w:rsidRDefault="00D65F78" w:rsidP="00D65F78">
      <w:pPr>
        <w:spacing w:line="240" w:lineRule="auto"/>
        <w:ind w:firstLine="709"/>
        <w:contextualSpacing/>
        <w:jc w:val="both"/>
        <w:rPr>
          <w:rFonts w:ascii="Times New Roman" w:hAnsi="Times New Roman" w:cs="Times New Roman"/>
          <w:sz w:val="24"/>
          <w:szCs w:val="24"/>
        </w:rPr>
      </w:pPr>
      <w:r w:rsidRPr="00DB7BBA">
        <w:rPr>
          <w:rFonts w:ascii="Times New Roman" w:hAnsi="Times New Roman" w:cs="Times New Roman"/>
          <w:b/>
          <w:sz w:val="24"/>
          <w:szCs w:val="24"/>
        </w:rPr>
        <w:t>10 декабря</w:t>
      </w:r>
      <w:r w:rsidRPr="00DB7BBA">
        <w:rPr>
          <w:rFonts w:ascii="Times New Roman" w:hAnsi="Times New Roman" w:cs="Times New Roman"/>
          <w:sz w:val="24"/>
          <w:szCs w:val="24"/>
        </w:rPr>
        <w:t xml:space="preserve">, воспитанники молодёжно-патриотического клуба «Витязи» представили Глазовский район на военно-спортивных соревнованиях «Дорогой Мужества» в городе Воткинск. Ребята преодолели дистанцию на лыжах, тем самым показали себя  </w:t>
      </w:r>
      <w:proofErr w:type="gramStart"/>
      <w:r w:rsidRPr="00DB7BBA">
        <w:rPr>
          <w:rFonts w:ascii="Times New Roman" w:hAnsi="Times New Roman" w:cs="Times New Roman"/>
          <w:sz w:val="24"/>
          <w:szCs w:val="24"/>
        </w:rPr>
        <w:t>выносливыми</w:t>
      </w:r>
      <w:proofErr w:type="gramEnd"/>
      <w:r w:rsidRPr="00DB7BBA">
        <w:rPr>
          <w:rFonts w:ascii="Times New Roman" w:hAnsi="Times New Roman" w:cs="Times New Roman"/>
          <w:sz w:val="24"/>
          <w:szCs w:val="24"/>
        </w:rPr>
        <w:t xml:space="preserve"> и сильными. А так же посетили парк " Победы" на набережной Воткинского пруда. Лично увидели макет «Тополь» и специальной военной техники.</w:t>
      </w:r>
    </w:p>
    <w:p w:rsidR="00D65F78" w:rsidRPr="00DB7BBA" w:rsidRDefault="00D65F78" w:rsidP="00D65F78">
      <w:pPr>
        <w:spacing w:line="240" w:lineRule="auto"/>
        <w:contextualSpacing/>
        <w:jc w:val="both"/>
        <w:rPr>
          <w:rFonts w:ascii="Times New Roman" w:hAnsi="Times New Roman" w:cs="Times New Roman"/>
          <w:i/>
          <w:color w:val="000000"/>
          <w:sz w:val="24"/>
          <w:szCs w:val="24"/>
        </w:rPr>
      </w:pPr>
      <w:r w:rsidRPr="00DB7BBA">
        <w:rPr>
          <w:rFonts w:ascii="Times New Roman" w:hAnsi="Times New Roman" w:cs="Times New Roman"/>
          <w:i/>
          <w:color w:val="000000"/>
          <w:sz w:val="24"/>
          <w:szCs w:val="24"/>
        </w:rPr>
        <w:t>Организация и проведение районных мероприятий.</w:t>
      </w:r>
    </w:p>
    <w:p w:rsidR="00D65F78" w:rsidRPr="00DB7BBA" w:rsidRDefault="00D65F78" w:rsidP="00D65F78">
      <w:pPr>
        <w:spacing w:line="240" w:lineRule="auto"/>
        <w:ind w:firstLine="567"/>
        <w:contextualSpacing/>
        <w:jc w:val="both"/>
        <w:rPr>
          <w:rFonts w:ascii="Times New Roman" w:hAnsi="Times New Roman" w:cs="Times New Roman"/>
          <w:color w:val="000000" w:themeColor="text1"/>
          <w:sz w:val="24"/>
          <w:szCs w:val="24"/>
        </w:rPr>
      </w:pPr>
      <w:r w:rsidRPr="00DB7BBA">
        <w:rPr>
          <w:rFonts w:ascii="Times New Roman" w:hAnsi="Times New Roman" w:cs="Times New Roman"/>
          <w:b/>
          <w:color w:val="000000" w:themeColor="text1"/>
          <w:sz w:val="24"/>
          <w:szCs w:val="24"/>
        </w:rPr>
        <w:t xml:space="preserve">В феврале </w:t>
      </w:r>
      <w:r w:rsidRPr="00DB7BBA">
        <w:rPr>
          <w:rFonts w:ascii="Times New Roman" w:hAnsi="Times New Roman" w:cs="Times New Roman"/>
          <w:color w:val="000000" w:themeColor="text1"/>
          <w:sz w:val="24"/>
          <w:szCs w:val="24"/>
        </w:rPr>
        <w:t xml:space="preserve">в территориальных отделах прошла информационная кампания «Молодежный навигатор», в рамках которой специалисты МЦ «Диалог» </w:t>
      </w:r>
      <w:r w:rsidRPr="00DB7BBA">
        <w:rPr>
          <w:rFonts w:ascii="Times New Roman" w:hAnsi="Times New Roman" w:cs="Times New Roman"/>
          <w:color w:val="000000"/>
          <w:sz w:val="24"/>
          <w:szCs w:val="24"/>
        </w:rPr>
        <w:t xml:space="preserve">совместно с Управлением по проектной деятельности, культуре, молодёжной политике, физической культуре и спорту (ПДКМПФКиС) </w:t>
      </w:r>
      <w:r w:rsidRPr="00DB7BBA">
        <w:rPr>
          <w:rFonts w:ascii="Times New Roman" w:hAnsi="Times New Roman" w:cs="Times New Roman"/>
          <w:color w:val="000000" w:themeColor="text1"/>
          <w:sz w:val="24"/>
          <w:szCs w:val="24"/>
        </w:rPr>
        <w:t>рассказали об актуальных темах для молодежи в возрасте 14-25 лет в 2022 году: МИБ «Атмосфера»; Летнее трудоустройство подростков; Новое для волонтеров района; Пушкинская карта; Школа археолога; Конкурс территориальных отделов.</w:t>
      </w:r>
    </w:p>
    <w:p w:rsidR="00D65F78" w:rsidRPr="00DB7BBA" w:rsidRDefault="00D65F78" w:rsidP="00D65F78">
      <w:pPr>
        <w:spacing w:line="240" w:lineRule="auto"/>
        <w:ind w:firstLine="567"/>
        <w:contextualSpacing/>
        <w:jc w:val="both"/>
        <w:rPr>
          <w:rFonts w:ascii="Times New Roman" w:hAnsi="Times New Roman" w:cs="Times New Roman"/>
          <w:color w:val="000000" w:themeColor="text1"/>
          <w:sz w:val="24"/>
          <w:szCs w:val="24"/>
        </w:rPr>
      </w:pPr>
      <w:r w:rsidRPr="00DB7BBA">
        <w:rPr>
          <w:rFonts w:ascii="Times New Roman" w:hAnsi="Times New Roman" w:cs="Times New Roman"/>
          <w:b/>
          <w:color w:val="000000" w:themeColor="text1"/>
          <w:sz w:val="24"/>
          <w:szCs w:val="24"/>
        </w:rPr>
        <w:t xml:space="preserve">26 февраля </w:t>
      </w:r>
      <w:r w:rsidRPr="00DB7BBA">
        <w:rPr>
          <w:rFonts w:ascii="Times New Roman" w:hAnsi="Times New Roman" w:cs="Times New Roman"/>
          <w:color w:val="000000" w:themeColor="text1"/>
          <w:sz w:val="24"/>
          <w:szCs w:val="24"/>
        </w:rPr>
        <w:t>в г. Глазовепрошла военно-спортивная игра «Зарница», которая прошла в формате «Лазертаг». Поскольку юнармейцам из д. Курегово и д. Кожиля предстоит защищать честь Глазовского района на спартакиаде «Гвардия», на которой помимо полосы препятствий ребятам предстоит соревноваться в таких дисциплинах, как «Лазертаг» и «Киберзарница», то данная игра прошла для подростов в формате тренировочных сборов.</w:t>
      </w:r>
    </w:p>
    <w:p w:rsidR="00D65F78" w:rsidRPr="00DB7BBA" w:rsidRDefault="00D65F78" w:rsidP="00D65F78">
      <w:pPr>
        <w:spacing w:line="240" w:lineRule="auto"/>
        <w:ind w:firstLine="567"/>
        <w:contextualSpacing/>
        <w:jc w:val="both"/>
        <w:rPr>
          <w:rFonts w:ascii="Times New Roman" w:hAnsi="Times New Roman" w:cs="Times New Roman"/>
          <w:color w:val="000000" w:themeColor="text1"/>
          <w:sz w:val="24"/>
          <w:szCs w:val="24"/>
        </w:rPr>
      </w:pPr>
      <w:r w:rsidRPr="00DB7BBA">
        <w:rPr>
          <w:rFonts w:ascii="Times New Roman" w:hAnsi="Times New Roman" w:cs="Times New Roman"/>
          <w:b/>
          <w:color w:val="000000" w:themeColor="text1"/>
          <w:sz w:val="24"/>
          <w:szCs w:val="24"/>
        </w:rPr>
        <w:t>В марте</w:t>
      </w:r>
      <w:r w:rsidRPr="00DB7BBA">
        <w:rPr>
          <w:rFonts w:ascii="Times New Roman" w:hAnsi="Times New Roman" w:cs="Times New Roman"/>
          <w:color w:val="000000" w:themeColor="text1"/>
          <w:sz w:val="24"/>
          <w:szCs w:val="24"/>
        </w:rPr>
        <w:t xml:space="preserve"> в территориальных отделах реализовался профилактический проект «Равный равному» Кибербезопасность</w:t>
      </w:r>
      <w:proofErr w:type="gramStart"/>
      <w:r w:rsidRPr="00DB7BBA">
        <w:rPr>
          <w:rFonts w:ascii="Times New Roman" w:hAnsi="Times New Roman" w:cs="Times New Roman"/>
          <w:color w:val="000000" w:themeColor="text1"/>
          <w:sz w:val="24"/>
          <w:szCs w:val="24"/>
        </w:rPr>
        <w:t>.Ш</w:t>
      </w:r>
      <w:proofErr w:type="gramEnd"/>
      <w:r w:rsidRPr="00DB7BBA">
        <w:rPr>
          <w:rFonts w:ascii="Times New Roman" w:hAnsi="Times New Roman" w:cs="Times New Roman"/>
          <w:color w:val="000000" w:themeColor="text1"/>
          <w:sz w:val="24"/>
          <w:szCs w:val="24"/>
        </w:rPr>
        <w:t xml:space="preserve">кольники узнали об угрозах, встречающихся в интернете; об ошибках, совершаемых в сети Интернет. Куратор проекта, секретарь </w:t>
      </w:r>
      <w:r w:rsidRPr="00DB7BBA">
        <w:rPr>
          <w:rFonts w:ascii="Times New Roman" w:hAnsi="Times New Roman" w:cs="Times New Roman"/>
          <w:color w:val="000000"/>
          <w:sz w:val="24"/>
          <w:szCs w:val="24"/>
          <w:shd w:val="clear" w:color="auto" w:fill="FFFFFF"/>
        </w:rPr>
        <w:t>КПдН и ЗП Глазовского района, Аранкулова Валерия Анатольевна</w:t>
      </w:r>
      <w:proofErr w:type="gramStart"/>
      <w:r w:rsidRPr="00DB7BBA">
        <w:rPr>
          <w:rFonts w:ascii="Times New Roman" w:hAnsi="Times New Roman" w:cs="Times New Roman"/>
          <w:color w:val="000000"/>
          <w:sz w:val="24"/>
          <w:szCs w:val="24"/>
          <w:shd w:val="clear" w:color="auto" w:fill="FFFFFF"/>
        </w:rPr>
        <w:t>,</w:t>
      </w:r>
      <w:r w:rsidRPr="00DB7BBA">
        <w:rPr>
          <w:rFonts w:ascii="Times New Roman" w:hAnsi="Times New Roman" w:cs="Times New Roman"/>
          <w:color w:val="000000" w:themeColor="text1"/>
          <w:sz w:val="24"/>
          <w:szCs w:val="24"/>
        </w:rPr>
        <w:t>р</w:t>
      </w:r>
      <w:proofErr w:type="gramEnd"/>
      <w:r w:rsidRPr="00DB7BBA">
        <w:rPr>
          <w:rFonts w:ascii="Times New Roman" w:hAnsi="Times New Roman" w:cs="Times New Roman"/>
          <w:color w:val="000000" w:themeColor="text1"/>
          <w:sz w:val="24"/>
          <w:szCs w:val="24"/>
        </w:rPr>
        <w:t xml:space="preserve">ассказалаподросткам об ответственности, предусмотренной законом за преступления и правонарушения в сети Интернет. А в завершении мероприятия, для закрепления полученной информации сыграли в игру «Крокодил» и разыграли ситуации кибербезопасности. Самые активные участники получили подарки </w:t>
      </w:r>
      <w:proofErr w:type="gramStart"/>
      <w:r w:rsidRPr="00DB7BBA">
        <w:rPr>
          <w:rFonts w:ascii="Times New Roman" w:hAnsi="Times New Roman" w:cs="Times New Roman"/>
          <w:color w:val="000000" w:themeColor="text1"/>
          <w:sz w:val="24"/>
          <w:szCs w:val="24"/>
        </w:rPr>
        <w:t>с мерчем</w:t>
      </w:r>
      <w:proofErr w:type="gramEnd"/>
      <w:r w:rsidRPr="00DB7BBA">
        <w:rPr>
          <w:rFonts w:ascii="Times New Roman" w:hAnsi="Times New Roman" w:cs="Times New Roman"/>
          <w:color w:val="000000" w:themeColor="text1"/>
          <w:sz w:val="24"/>
          <w:szCs w:val="24"/>
        </w:rPr>
        <w:t xml:space="preserve"> проекта.</w:t>
      </w:r>
    </w:p>
    <w:p w:rsidR="00D65F78" w:rsidRPr="00DB7BBA" w:rsidRDefault="00D65F78" w:rsidP="00D65F78">
      <w:pPr>
        <w:spacing w:line="240" w:lineRule="auto"/>
        <w:ind w:firstLine="567"/>
        <w:contextualSpacing/>
        <w:jc w:val="both"/>
        <w:rPr>
          <w:rFonts w:ascii="Times New Roman" w:hAnsi="Times New Roman" w:cs="Times New Roman"/>
          <w:color w:val="000000" w:themeColor="text1"/>
          <w:sz w:val="24"/>
          <w:szCs w:val="24"/>
        </w:rPr>
      </w:pPr>
      <w:r w:rsidRPr="00DB7BBA">
        <w:rPr>
          <w:rFonts w:ascii="Times New Roman" w:hAnsi="Times New Roman" w:cs="Times New Roman"/>
          <w:b/>
          <w:color w:val="000000" w:themeColor="text1"/>
          <w:sz w:val="24"/>
          <w:szCs w:val="24"/>
        </w:rPr>
        <w:t xml:space="preserve">17 марта </w:t>
      </w:r>
      <w:r w:rsidRPr="00DB7BBA">
        <w:rPr>
          <w:rFonts w:ascii="Times New Roman" w:hAnsi="Times New Roman" w:cs="Times New Roman"/>
          <w:color w:val="000000" w:themeColor="text1"/>
          <w:sz w:val="24"/>
          <w:szCs w:val="24"/>
        </w:rPr>
        <w:t xml:space="preserve">в зале совещаний Администрации Глазовского района </w:t>
      </w:r>
      <w:r w:rsidRPr="00DB7BBA">
        <w:rPr>
          <w:rFonts w:ascii="Times New Roman" w:hAnsi="Times New Roman" w:cs="Times New Roman"/>
          <w:sz w:val="24"/>
          <w:szCs w:val="24"/>
        </w:rPr>
        <w:t>прошла встреча в рамках школы молодой семьи «PROfamily» с молодыми семьями Глазовского района.</w:t>
      </w:r>
      <w:r w:rsidRPr="00DB7BBA">
        <w:rPr>
          <w:rFonts w:ascii="Times New Roman" w:hAnsi="Times New Roman" w:cs="Times New Roman"/>
          <w:sz w:val="24"/>
          <w:szCs w:val="24"/>
        </w:rPr>
        <w:br/>
        <w:t xml:space="preserve">Спикерами встречи стали: Бикузина О.А. - психолог молодежного центра УР; </w:t>
      </w:r>
      <w:r w:rsidRPr="00DB7BBA">
        <w:rPr>
          <w:rFonts w:ascii="Times New Roman" w:hAnsi="Times New Roman" w:cs="Times New Roman"/>
          <w:sz w:val="24"/>
          <w:szCs w:val="24"/>
        </w:rPr>
        <w:br/>
        <w:t>Поздеева И.Н., начальник отдела ЗАГС Администрации Глазовского района; Аранкулова В.А. - ведущий специалист-эксперт комиссии по делам несовершеннолетних и защите их прав; Васильев С.Г. - дознаватель отделения дознания отдела надзорной деятельности и профилактической работы г</w:t>
      </w:r>
      <w:proofErr w:type="gramStart"/>
      <w:r w:rsidRPr="00DB7BBA">
        <w:rPr>
          <w:rFonts w:ascii="Times New Roman" w:hAnsi="Times New Roman" w:cs="Times New Roman"/>
          <w:sz w:val="24"/>
          <w:szCs w:val="24"/>
        </w:rPr>
        <w:t>.Г</w:t>
      </w:r>
      <w:proofErr w:type="gramEnd"/>
      <w:r w:rsidRPr="00DB7BBA">
        <w:rPr>
          <w:rFonts w:ascii="Times New Roman" w:hAnsi="Times New Roman" w:cs="Times New Roman"/>
          <w:sz w:val="24"/>
          <w:szCs w:val="24"/>
        </w:rPr>
        <w:t xml:space="preserve">лазова, Глазовского, Юкаменского и Ярского районов Управления надзорной деятельности и профилактической работы главного управления МЧС России по УР, старшего лейтенанта внутренней службы. </w:t>
      </w:r>
    </w:p>
    <w:p w:rsidR="00D65F78" w:rsidRPr="00DB7BBA" w:rsidRDefault="00D65F78" w:rsidP="00D65F78">
      <w:pPr>
        <w:spacing w:line="240" w:lineRule="auto"/>
        <w:ind w:firstLine="567"/>
        <w:contextualSpacing/>
        <w:jc w:val="both"/>
        <w:rPr>
          <w:rFonts w:ascii="Times New Roman" w:hAnsi="Times New Roman" w:cs="Times New Roman"/>
          <w:color w:val="000000"/>
          <w:sz w:val="24"/>
          <w:szCs w:val="24"/>
          <w:shd w:val="clear" w:color="auto" w:fill="FFFFFF"/>
        </w:rPr>
      </w:pPr>
      <w:r w:rsidRPr="00DB7BBA">
        <w:rPr>
          <w:rFonts w:ascii="Times New Roman" w:hAnsi="Times New Roman" w:cs="Times New Roman"/>
          <w:b/>
          <w:color w:val="000000" w:themeColor="text1"/>
          <w:sz w:val="24"/>
          <w:szCs w:val="24"/>
        </w:rPr>
        <w:t>18 марта</w:t>
      </w:r>
      <w:r w:rsidRPr="00DB7BBA">
        <w:rPr>
          <w:rFonts w:ascii="Times New Roman" w:hAnsi="Times New Roman" w:cs="Times New Roman"/>
          <w:color w:val="000000" w:themeColor="text1"/>
          <w:sz w:val="24"/>
          <w:szCs w:val="24"/>
        </w:rPr>
        <w:t xml:space="preserve"> прошел семинар для руководителей волонтерских и юнармейских отрядов. </w:t>
      </w:r>
      <w:r w:rsidRPr="00DB7BBA">
        <w:rPr>
          <w:rFonts w:ascii="Times New Roman" w:hAnsi="Times New Roman" w:cs="Times New Roman"/>
          <w:color w:val="000000"/>
          <w:sz w:val="24"/>
          <w:szCs w:val="24"/>
          <w:shd w:val="clear" w:color="auto" w:fill="FFFFFF"/>
        </w:rPr>
        <w:t xml:space="preserve">Участники семинара познакомились с актуальными  направлениями добровольческой </w:t>
      </w:r>
      <w:r w:rsidRPr="00DB7BBA">
        <w:rPr>
          <w:rFonts w:ascii="Times New Roman" w:hAnsi="Times New Roman" w:cs="Times New Roman"/>
          <w:color w:val="000000"/>
          <w:sz w:val="24"/>
          <w:szCs w:val="24"/>
          <w:shd w:val="clear" w:color="auto" w:fill="FFFFFF"/>
        </w:rPr>
        <w:lastRenderedPageBreak/>
        <w:t>деятельности, изучили нормативно-правовую базу. Также затронули тему: ведение волонтерских книжек на портале добро</w:t>
      </w:r>
      <w:proofErr w:type="gramStart"/>
      <w:r w:rsidRPr="00DB7BBA">
        <w:rPr>
          <w:rFonts w:ascii="Times New Roman" w:hAnsi="Times New Roman" w:cs="Times New Roman"/>
          <w:color w:val="000000"/>
          <w:sz w:val="24"/>
          <w:szCs w:val="24"/>
          <w:shd w:val="clear" w:color="auto" w:fill="FFFFFF"/>
        </w:rPr>
        <w:t>.р</w:t>
      </w:r>
      <w:proofErr w:type="gramEnd"/>
      <w:r w:rsidRPr="00DB7BBA">
        <w:rPr>
          <w:rFonts w:ascii="Times New Roman" w:hAnsi="Times New Roman" w:cs="Times New Roman"/>
          <w:color w:val="000000"/>
          <w:sz w:val="24"/>
          <w:szCs w:val="24"/>
          <w:shd w:val="clear" w:color="auto" w:fill="FFFFFF"/>
        </w:rPr>
        <w:t>у.</w:t>
      </w:r>
    </w:p>
    <w:p w:rsidR="00D65F78" w:rsidRPr="00DB7BBA" w:rsidRDefault="00D65F78" w:rsidP="00D65F78">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b/>
          <w:color w:val="000000" w:themeColor="text1"/>
          <w:sz w:val="24"/>
          <w:szCs w:val="24"/>
        </w:rPr>
        <w:t xml:space="preserve">16 апреля </w:t>
      </w:r>
      <w:r w:rsidRPr="00DB7BBA">
        <w:rPr>
          <w:rFonts w:ascii="Times New Roman" w:hAnsi="Times New Roman" w:cs="Times New Roman"/>
          <w:color w:val="000000" w:themeColor="text1"/>
          <w:sz w:val="24"/>
          <w:szCs w:val="24"/>
        </w:rPr>
        <w:t>в РДК «Искра</w:t>
      </w:r>
      <w:proofErr w:type="gramStart"/>
      <w:r w:rsidRPr="00DB7BBA">
        <w:rPr>
          <w:rFonts w:ascii="Times New Roman" w:hAnsi="Times New Roman" w:cs="Times New Roman"/>
          <w:color w:val="000000" w:themeColor="text1"/>
          <w:sz w:val="24"/>
          <w:szCs w:val="24"/>
        </w:rPr>
        <w:t>»с</w:t>
      </w:r>
      <w:proofErr w:type="gramEnd"/>
      <w:r w:rsidRPr="00DB7BBA">
        <w:rPr>
          <w:rFonts w:ascii="Times New Roman" w:hAnsi="Times New Roman" w:cs="Times New Roman"/>
          <w:color w:val="000000" w:themeColor="text1"/>
          <w:sz w:val="24"/>
          <w:szCs w:val="24"/>
        </w:rPr>
        <w:t>остоялся районный конкурс «Волонтер года».</w:t>
      </w:r>
      <w:r w:rsidRPr="00DB7BBA">
        <w:rPr>
          <w:rFonts w:ascii="Times New Roman" w:hAnsi="Times New Roman" w:cs="Times New Roman"/>
          <w:sz w:val="24"/>
          <w:szCs w:val="24"/>
        </w:rPr>
        <w:t>Волонтеры и их кураторы рассказали о своих достижениях за год. В этом году в конкурсе впервые приняли участие «серебряные волонтеры»  и представлены три индивидуальные номинации</w:t>
      </w:r>
      <w:proofErr w:type="gramStart"/>
      <w:r w:rsidRPr="00DB7BBA">
        <w:rPr>
          <w:rFonts w:ascii="Times New Roman" w:hAnsi="Times New Roman" w:cs="Times New Roman"/>
          <w:sz w:val="24"/>
          <w:szCs w:val="24"/>
        </w:rPr>
        <w:t>.Н</w:t>
      </w:r>
      <w:proofErr w:type="gramEnd"/>
      <w:r w:rsidRPr="00DB7BBA">
        <w:rPr>
          <w:rFonts w:ascii="Times New Roman" w:hAnsi="Times New Roman" w:cs="Times New Roman"/>
          <w:sz w:val="24"/>
          <w:szCs w:val="24"/>
        </w:rPr>
        <w:t xml:space="preserve">а этот раз участие приняли: отряд «Витамин», с. Дзякино; отряд «Импульс», д. Штанигурт; отряд «Вдохновение», д. Адам;  отряд «Дети Йети», д. Кожиль;  отряд «Звезды», д. Качкашур; отряд «Мы вместе» с. Понино.По итогу конкурса победителем конкурса стал отряд «Дети Йети». А волонтерами года - </w:t>
      </w:r>
      <w:r w:rsidRPr="00DB7BBA">
        <w:rPr>
          <w:rFonts w:ascii="Times New Roman" w:hAnsi="Times New Roman" w:cs="Times New Roman"/>
          <w:sz w:val="24"/>
          <w:szCs w:val="24"/>
        </w:rPr>
        <w:br/>
        <w:t>Денис Главатских («Юный доброволец»); Наталия Ассылова («Работая, помогаю»); Александра Масунова («</w:t>
      </w:r>
      <w:proofErr w:type="gramStart"/>
      <w:r w:rsidRPr="00DB7BBA">
        <w:rPr>
          <w:rFonts w:ascii="Times New Roman" w:hAnsi="Times New Roman" w:cs="Times New Roman"/>
          <w:sz w:val="24"/>
          <w:szCs w:val="24"/>
        </w:rPr>
        <w:t>Молоды</w:t>
      </w:r>
      <w:proofErr w:type="gramEnd"/>
      <w:r w:rsidRPr="00DB7BBA">
        <w:rPr>
          <w:rFonts w:ascii="Times New Roman" w:hAnsi="Times New Roman" w:cs="Times New Roman"/>
          <w:sz w:val="24"/>
          <w:szCs w:val="24"/>
        </w:rPr>
        <w:t xml:space="preserve"> душой»).</w:t>
      </w:r>
    </w:p>
    <w:p w:rsidR="00D65F78" w:rsidRPr="00DB7BBA" w:rsidRDefault="00D65F78" w:rsidP="00D65F78">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b/>
          <w:sz w:val="24"/>
          <w:szCs w:val="24"/>
        </w:rPr>
        <w:t xml:space="preserve">22 апреля </w:t>
      </w:r>
      <w:r w:rsidRPr="00DB7BBA">
        <w:rPr>
          <w:rFonts w:ascii="Times New Roman" w:hAnsi="Times New Roman" w:cs="Times New Roman"/>
          <w:sz w:val="24"/>
          <w:szCs w:val="24"/>
        </w:rPr>
        <w:t>подвели итоги Семейного фотоконкурса «Моя семья», который проводился по пяти номинациям. Победителями стали:</w:t>
      </w:r>
      <w:r w:rsidRPr="00DB7BBA">
        <w:rPr>
          <w:rFonts w:ascii="Times New Roman" w:hAnsi="Times New Roman" w:cs="Times New Roman"/>
          <w:color w:val="000000"/>
          <w:sz w:val="24"/>
          <w:szCs w:val="24"/>
        </w:rPr>
        <w:br/>
      </w:r>
      <w:proofErr w:type="gramStart"/>
      <w:r w:rsidRPr="00DB7BBA">
        <w:rPr>
          <w:rFonts w:ascii="Times New Roman" w:hAnsi="Times New Roman" w:cs="Times New Roman"/>
          <w:sz w:val="24"/>
          <w:szCs w:val="24"/>
        </w:rPr>
        <w:t>«Любовь длиною в жизнь» - Перминов Алексей, Кочишевский территориальный отдел; «7-я» - Ларионова Ольга, Гулековский территориальный отдел;</w:t>
      </w:r>
      <w:r w:rsidRPr="00DB7BBA">
        <w:rPr>
          <w:rFonts w:ascii="Times New Roman" w:hAnsi="Times New Roman" w:cs="Times New Roman"/>
          <w:sz w:val="24"/>
          <w:szCs w:val="24"/>
        </w:rPr>
        <w:br/>
        <w:t>«Беззаботное детство» - Перминова Елена, Октябрьский территориальный отдел;</w:t>
      </w:r>
      <w:r w:rsidRPr="00DB7BBA">
        <w:rPr>
          <w:rFonts w:ascii="Times New Roman" w:hAnsi="Times New Roman" w:cs="Times New Roman"/>
          <w:sz w:val="24"/>
          <w:szCs w:val="24"/>
        </w:rPr>
        <w:br/>
        <w:t>«Дети - наше отражение» - Хаймина Инна - Гулековский территориальный отдел;</w:t>
      </w:r>
      <w:r w:rsidRPr="00DB7BBA">
        <w:rPr>
          <w:rFonts w:ascii="Times New Roman" w:hAnsi="Times New Roman" w:cs="Times New Roman"/>
          <w:sz w:val="24"/>
          <w:szCs w:val="24"/>
        </w:rPr>
        <w:br/>
        <w:t>«Счастливые» - Исмаилова Карина, Адамский территориальный отдел.</w:t>
      </w:r>
      <w:proofErr w:type="gramEnd"/>
    </w:p>
    <w:p w:rsidR="00D65F78" w:rsidRPr="00DB7BBA" w:rsidRDefault="00D65F78" w:rsidP="00D65F78">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b/>
          <w:sz w:val="24"/>
          <w:szCs w:val="24"/>
        </w:rPr>
        <w:t>29 апреля</w:t>
      </w:r>
      <w:r w:rsidRPr="00DB7BBA">
        <w:rPr>
          <w:rFonts w:ascii="Times New Roman" w:hAnsi="Times New Roman" w:cs="Times New Roman"/>
          <w:sz w:val="24"/>
          <w:szCs w:val="24"/>
        </w:rPr>
        <w:t xml:space="preserve"> в д. Кожиль прошла районная военно-патриотическая эстафета</w:t>
      </w:r>
      <w:proofErr w:type="gramStart"/>
      <w:r w:rsidRPr="00DB7BBA">
        <w:rPr>
          <w:rFonts w:ascii="Times New Roman" w:hAnsi="Times New Roman" w:cs="Times New Roman"/>
          <w:sz w:val="24"/>
          <w:szCs w:val="24"/>
        </w:rPr>
        <w:t>.С</w:t>
      </w:r>
      <w:proofErr w:type="gramEnd"/>
      <w:r w:rsidRPr="00DB7BBA">
        <w:rPr>
          <w:rFonts w:ascii="Times New Roman" w:hAnsi="Times New Roman" w:cs="Times New Roman"/>
          <w:sz w:val="24"/>
          <w:szCs w:val="24"/>
        </w:rPr>
        <w:t>емь отрядов из Дзякино, Дондыкара, Качкашура, Кожиля, Курегово, Октябрьского, Удмуртских Ключей представили творческие номера на тему «Моя страна - моё будущее». После чего командысостязались на спортивной «Полосе препятствий».</w:t>
      </w:r>
      <w:r w:rsidRPr="00DB7BBA">
        <w:rPr>
          <w:rFonts w:ascii="Times New Roman" w:hAnsi="Times New Roman" w:cs="Times New Roman"/>
          <w:sz w:val="24"/>
          <w:szCs w:val="24"/>
        </w:rPr>
        <w:br/>
        <w:t>Победителями стали: 1- Юнармейский отряд «Патриот»  из д. Дондыкара; 2 - Юнармейский отряд «Пламя» из д. Кожиля; 3 - Юнармейский отряд «Пламя» из д. Курегово</w:t>
      </w:r>
      <w:proofErr w:type="gramStart"/>
      <w:r w:rsidRPr="00DB7BBA">
        <w:rPr>
          <w:rFonts w:ascii="Times New Roman" w:hAnsi="Times New Roman" w:cs="Times New Roman"/>
          <w:sz w:val="24"/>
          <w:szCs w:val="24"/>
        </w:rPr>
        <w:t>.Т</w:t>
      </w:r>
      <w:proofErr w:type="gramEnd"/>
      <w:r w:rsidRPr="00DB7BBA">
        <w:rPr>
          <w:rFonts w:ascii="Times New Roman" w:hAnsi="Times New Roman" w:cs="Times New Roman"/>
          <w:sz w:val="24"/>
          <w:szCs w:val="24"/>
        </w:rPr>
        <w:t>акже участники эстафеты попробовали себя в сборке-разборке автомата Калашникова. Самым успешным в данном конкурсе стал:</w:t>
      </w:r>
      <w:r w:rsidRPr="00DB7BBA">
        <w:rPr>
          <w:rFonts w:ascii="Times New Roman" w:hAnsi="Times New Roman" w:cs="Times New Roman"/>
          <w:sz w:val="24"/>
          <w:szCs w:val="24"/>
        </w:rPr>
        <w:br/>
        <w:t>Широбоков Илья из Куреговской школы. Районная патриотическая эстафета стала завершающим мероприятием Районной Спартакиады на Кубок Совета депутатов. По количеству набранных баллов однозначным лидером стал</w:t>
      </w:r>
      <w:r w:rsidRPr="00DB7BBA">
        <w:rPr>
          <w:rFonts w:ascii="Times New Roman" w:hAnsi="Times New Roman" w:cs="Times New Roman"/>
          <w:sz w:val="24"/>
          <w:szCs w:val="24"/>
        </w:rPr>
        <w:br/>
        <w:t>отряд «Пламя» из Кожильской школы. Председатель Совета депутатов муниципального образования "Муниципальный округ Глазовский районУдмуртскойРеспублкики" Буров Сергей Леонидович вручил заслуженную награду.</w:t>
      </w:r>
    </w:p>
    <w:p w:rsidR="00D65F78" w:rsidRPr="00DB7BBA" w:rsidRDefault="00D65F78" w:rsidP="00D65F78">
      <w:pPr>
        <w:spacing w:line="240" w:lineRule="auto"/>
        <w:ind w:firstLine="567"/>
        <w:contextualSpacing/>
        <w:jc w:val="both"/>
        <w:rPr>
          <w:rFonts w:ascii="Times New Roman" w:hAnsi="Times New Roman" w:cs="Times New Roman"/>
          <w:color w:val="000000" w:themeColor="text1"/>
          <w:sz w:val="24"/>
          <w:szCs w:val="24"/>
        </w:rPr>
      </w:pPr>
      <w:r w:rsidRPr="00DB7BBA">
        <w:rPr>
          <w:rFonts w:ascii="Times New Roman" w:hAnsi="Times New Roman" w:cs="Times New Roman"/>
          <w:b/>
          <w:color w:val="000000" w:themeColor="text1"/>
          <w:sz w:val="24"/>
          <w:szCs w:val="24"/>
        </w:rPr>
        <w:t>6 мая</w:t>
      </w:r>
      <w:r w:rsidRPr="00DB7BBA">
        <w:rPr>
          <w:rFonts w:ascii="Times New Roman" w:hAnsi="Times New Roman" w:cs="Times New Roman"/>
          <w:color w:val="000000" w:themeColor="text1"/>
          <w:sz w:val="24"/>
          <w:szCs w:val="24"/>
        </w:rPr>
        <w:t xml:space="preserve"> в д. Штанигурт прошло торжественное мероприятие, посвященное Дню Победы, с участием </w:t>
      </w:r>
      <w:r w:rsidRPr="00DB7BBA">
        <w:rPr>
          <w:rFonts w:ascii="Times New Roman" w:hAnsi="Times New Roman" w:cs="Times New Roman"/>
          <w:sz w:val="24"/>
          <w:szCs w:val="24"/>
        </w:rPr>
        <w:t>юнармейских отрядов Глазовского района. Ребята, участники детско-юношеского военно-патриотического общественного движения «Юнармия», показали своё отношение к истории и традициям России: провели показательные выступления, держали Вахту Памяти, приветствовали почётных гостей мероприятия</w:t>
      </w:r>
      <w:r w:rsidRPr="00DB7BBA">
        <w:rPr>
          <w:rFonts w:ascii="Times New Roman" w:hAnsi="Times New Roman" w:cs="Times New Roman"/>
          <w:color w:val="000000"/>
          <w:sz w:val="24"/>
          <w:szCs w:val="24"/>
          <w:shd w:val="clear" w:color="auto" w:fill="FFFFFF"/>
        </w:rPr>
        <w:t>.</w:t>
      </w:r>
    </w:p>
    <w:p w:rsidR="00D65F78" w:rsidRPr="00DB7BBA" w:rsidRDefault="00D65F78" w:rsidP="00D65F78">
      <w:pPr>
        <w:spacing w:line="240" w:lineRule="auto"/>
        <w:ind w:firstLine="567"/>
        <w:contextualSpacing/>
        <w:jc w:val="both"/>
        <w:rPr>
          <w:rFonts w:ascii="Times New Roman" w:hAnsi="Times New Roman" w:cs="Times New Roman"/>
          <w:color w:val="000000"/>
          <w:sz w:val="24"/>
          <w:szCs w:val="24"/>
          <w:shd w:val="clear" w:color="auto" w:fill="FFFFFF"/>
        </w:rPr>
      </w:pPr>
      <w:r w:rsidRPr="00DB7BBA">
        <w:rPr>
          <w:rFonts w:ascii="Times New Roman" w:hAnsi="Times New Roman" w:cs="Times New Roman"/>
          <w:b/>
          <w:color w:val="000000" w:themeColor="text1"/>
          <w:sz w:val="24"/>
          <w:szCs w:val="24"/>
        </w:rPr>
        <w:t xml:space="preserve">С 4 по 8 июня </w:t>
      </w:r>
      <w:r w:rsidRPr="00DB7BBA">
        <w:rPr>
          <w:rFonts w:ascii="Times New Roman" w:hAnsi="Times New Roman" w:cs="Times New Roman"/>
          <w:color w:val="000000" w:themeColor="text1"/>
          <w:sz w:val="24"/>
          <w:szCs w:val="24"/>
        </w:rPr>
        <w:t>в ДОЛ «Звездочка»</w:t>
      </w:r>
      <w:r w:rsidRPr="00DB7BBA">
        <w:rPr>
          <w:rFonts w:ascii="Times New Roman" w:hAnsi="Times New Roman" w:cs="Times New Roman"/>
          <w:sz w:val="24"/>
          <w:szCs w:val="24"/>
        </w:rPr>
        <w:t xml:space="preserve"> </w:t>
      </w:r>
      <w:hyperlink r:id="rId23" w:history="1"/>
      <w:r w:rsidRPr="00DB7BBA">
        <w:rPr>
          <w:rFonts w:ascii="Times New Roman" w:hAnsi="Times New Roman" w:cs="Times New Roman"/>
          <w:sz w:val="24"/>
          <w:szCs w:val="24"/>
        </w:rPr>
        <w:t>состоялась профильная смена «Время первых»</w:t>
      </w:r>
      <w:proofErr w:type="gramStart"/>
      <w:r w:rsidRPr="00DB7BBA">
        <w:rPr>
          <w:rFonts w:ascii="Times New Roman" w:hAnsi="Times New Roman" w:cs="Times New Roman"/>
          <w:sz w:val="24"/>
          <w:szCs w:val="24"/>
        </w:rPr>
        <w:t>,о</w:t>
      </w:r>
      <w:proofErr w:type="gramEnd"/>
      <w:r w:rsidRPr="00DB7BBA">
        <w:rPr>
          <w:rFonts w:ascii="Times New Roman" w:hAnsi="Times New Roman" w:cs="Times New Roman"/>
          <w:sz w:val="24"/>
          <w:szCs w:val="24"/>
        </w:rPr>
        <w:t>риентированная на подростков от 14 до 17 лети направлена на профилактику употребления психоактивных веществ и асоциального поведения в молодежной среде</w:t>
      </w:r>
      <w:r w:rsidRPr="00DB7BBA">
        <w:rPr>
          <w:rFonts w:ascii="Times New Roman" w:hAnsi="Times New Roman" w:cs="Times New Roman"/>
          <w:b/>
          <w:sz w:val="24"/>
          <w:szCs w:val="24"/>
        </w:rPr>
        <w:t xml:space="preserve">. </w:t>
      </w:r>
      <w:r w:rsidRPr="00DB7BBA">
        <w:rPr>
          <w:rFonts w:ascii="Times New Roman" w:hAnsi="Times New Roman" w:cs="Times New Roman"/>
          <w:sz w:val="24"/>
          <w:szCs w:val="24"/>
        </w:rPr>
        <w:t>Ребята п</w:t>
      </w:r>
      <w:r w:rsidRPr="00DB7BBA">
        <w:rPr>
          <w:rFonts w:ascii="Times New Roman" w:hAnsi="Times New Roman" w:cs="Times New Roman"/>
          <w:sz w:val="24"/>
          <w:szCs w:val="24"/>
          <w:shd w:val="clear" w:color="auto" w:fill="FFFFFF"/>
        </w:rPr>
        <w:t>обывали на интерактивной профилактической выставке в рамках реализации проекта «Путешествие ради жизни»(Dance4life);</w:t>
      </w:r>
      <w:r w:rsidRPr="00DB7BBA">
        <w:rPr>
          <w:rStyle w:val="apple-converted-space"/>
          <w:rFonts w:ascii="Times New Roman" w:hAnsi="Times New Roman" w:cs="Times New Roman"/>
          <w:sz w:val="24"/>
          <w:szCs w:val="24"/>
          <w:shd w:val="clear" w:color="auto" w:fill="FFFFFF"/>
        </w:rPr>
        <w:t> </w:t>
      </w:r>
      <w:r w:rsidRPr="00DB7BBA">
        <w:rPr>
          <w:rFonts w:ascii="Times New Roman" w:hAnsi="Times New Roman" w:cs="Times New Roman"/>
          <w:sz w:val="24"/>
          <w:szCs w:val="24"/>
          <w:shd w:val="clear" w:color="auto" w:fill="FFFFFF"/>
        </w:rPr>
        <w:t>поговорили с психологом Натальей Ившиной</w:t>
      </w:r>
      <w:r w:rsidRPr="00DB7BBA">
        <w:rPr>
          <w:rStyle w:val="apple-converted-space"/>
          <w:rFonts w:ascii="Times New Roman" w:hAnsi="Times New Roman" w:cs="Times New Roman"/>
          <w:sz w:val="24"/>
          <w:szCs w:val="24"/>
          <w:shd w:val="clear" w:color="auto" w:fill="FFFFFF"/>
        </w:rPr>
        <w:t> </w:t>
      </w:r>
      <w:r w:rsidRPr="00DB7BBA">
        <w:rPr>
          <w:rFonts w:ascii="Times New Roman" w:hAnsi="Times New Roman" w:cs="Times New Roman"/>
          <w:sz w:val="24"/>
          <w:szCs w:val="24"/>
          <w:shd w:val="clear" w:color="auto" w:fill="FFFFFF"/>
        </w:rPr>
        <w:t>о способах выхода из конфликта. Подростки интересно и познавательно провели время с режиссёром, сценаристом и продюсером Вениамином Трониным</w:t>
      </w:r>
      <w:r w:rsidRPr="00DB7BBA">
        <w:rPr>
          <w:rStyle w:val="apple-converted-space"/>
          <w:rFonts w:ascii="Times New Roman" w:hAnsi="Times New Roman" w:cs="Times New Roman"/>
          <w:sz w:val="24"/>
          <w:szCs w:val="24"/>
          <w:shd w:val="clear" w:color="auto" w:fill="FFFFFF"/>
        </w:rPr>
        <w:t> </w:t>
      </w:r>
      <w:r w:rsidRPr="00DB7BBA">
        <w:rPr>
          <w:rFonts w:ascii="Times New Roman" w:hAnsi="Times New Roman" w:cs="Times New Roman"/>
          <w:sz w:val="24"/>
          <w:szCs w:val="24"/>
          <w:shd w:val="clear" w:color="auto" w:fill="FFFFFF"/>
        </w:rPr>
        <w:t xml:space="preserve">- посмотрели на сказки А.С. Пушкина с новой стороны и получили уникальный жизненный опыт. Также ребята играли в </w:t>
      </w:r>
      <w:r w:rsidRPr="00DB7BBA">
        <w:rPr>
          <w:rFonts w:ascii="Times New Roman" w:hAnsi="Times New Roman" w:cs="Times New Roman"/>
          <w:color w:val="000000"/>
          <w:sz w:val="24"/>
          <w:szCs w:val="24"/>
          <w:shd w:val="clear" w:color="auto" w:fill="FFFFFF"/>
        </w:rPr>
        <w:t xml:space="preserve">бизнес игру «Стартапыш» с руководителем Штаба гражданских инициатив «Твое Балезино» Баженовой Л.Э.;посетили тренинг «На защите своих границ» с психологом Ситниковым К.С. Ежедневно Анастасия Волкова – чемпион международного проекта проводила с подростками занятия  «ПутешествиеDance4Life». </w:t>
      </w:r>
      <w:r w:rsidRPr="00DB7BBA">
        <w:rPr>
          <w:rFonts w:ascii="Times New Roman" w:hAnsi="Times New Roman" w:cs="Times New Roman"/>
          <w:color w:val="000000"/>
          <w:sz w:val="24"/>
          <w:szCs w:val="24"/>
          <w:shd w:val="clear" w:color="auto" w:fill="FFFFFF"/>
        </w:rPr>
        <w:lastRenderedPageBreak/>
        <w:t>Также в течение всей смены для ребят были организованы спортивные мероприятия</w:t>
      </w:r>
      <w:proofErr w:type="gramStart"/>
      <w:r w:rsidRPr="00DB7BBA">
        <w:rPr>
          <w:rFonts w:ascii="Times New Roman" w:hAnsi="Times New Roman" w:cs="Times New Roman"/>
          <w:color w:val="000000"/>
          <w:sz w:val="24"/>
          <w:szCs w:val="24"/>
          <w:shd w:val="clear" w:color="auto" w:fill="FFFFFF"/>
        </w:rPr>
        <w:t>.к</w:t>
      </w:r>
      <w:proofErr w:type="gramEnd"/>
      <w:r w:rsidRPr="00DB7BBA">
        <w:rPr>
          <w:rFonts w:ascii="Times New Roman" w:hAnsi="Times New Roman" w:cs="Times New Roman"/>
          <w:color w:val="000000"/>
          <w:sz w:val="24"/>
          <w:szCs w:val="24"/>
          <w:shd w:val="clear" w:color="auto" w:fill="FFFFFF"/>
        </w:rPr>
        <w:t>весты, веревочный курс, творческие программы и дискотеки.</w:t>
      </w:r>
    </w:p>
    <w:p w:rsidR="00D65F78" w:rsidRPr="00DB7BBA" w:rsidRDefault="00D65F78" w:rsidP="00D65F78">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b/>
          <w:color w:val="000000"/>
          <w:sz w:val="24"/>
          <w:szCs w:val="24"/>
          <w:shd w:val="clear" w:color="auto" w:fill="FFFFFF"/>
        </w:rPr>
        <w:t xml:space="preserve">2-3 июля </w:t>
      </w:r>
      <w:r w:rsidRPr="00DB7BBA">
        <w:rPr>
          <w:rFonts w:ascii="Times New Roman" w:hAnsi="Times New Roman" w:cs="Times New Roman"/>
          <w:sz w:val="24"/>
          <w:szCs w:val="24"/>
        </w:rPr>
        <w:t>в д. Адам в историко-культурном парке «ДондыДор</w:t>
      </w:r>
      <w:proofErr w:type="gramStart"/>
      <w:r w:rsidRPr="00DB7BBA">
        <w:rPr>
          <w:rFonts w:ascii="Times New Roman" w:hAnsi="Times New Roman" w:cs="Times New Roman"/>
          <w:sz w:val="24"/>
          <w:szCs w:val="24"/>
        </w:rPr>
        <w:t>»</w:t>
      </w:r>
      <w:r w:rsidRPr="00DB7BBA">
        <w:rPr>
          <w:rFonts w:ascii="Times New Roman" w:hAnsi="Times New Roman" w:cs="Times New Roman"/>
          <w:color w:val="000000"/>
          <w:sz w:val="24"/>
          <w:szCs w:val="24"/>
          <w:shd w:val="clear" w:color="auto" w:fill="FFFFFF"/>
        </w:rPr>
        <w:t>с</w:t>
      </w:r>
      <w:proofErr w:type="gramEnd"/>
      <w:r w:rsidRPr="00DB7BBA">
        <w:rPr>
          <w:rFonts w:ascii="Times New Roman" w:hAnsi="Times New Roman" w:cs="Times New Roman"/>
          <w:color w:val="000000"/>
          <w:sz w:val="24"/>
          <w:szCs w:val="24"/>
          <w:shd w:val="clear" w:color="auto" w:fill="FFFFFF"/>
        </w:rPr>
        <w:t xml:space="preserve">остоялся </w:t>
      </w:r>
      <w:r w:rsidRPr="00DB7BBA">
        <w:rPr>
          <w:rFonts w:ascii="Times New Roman" w:hAnsi="Times New Roman" w:cs="Times New Roman"/>
          <w:sz w:val="24"/>
          <w:szCs w:val="24"/>
        </w:rPr>
        <w:t>XVII открытый районный фестиваль работающей молодежи «Искусство одного села». Молодежь Глазовского района собралась, чтобы показать себя, интересно провести время и наполнится новыми впечатлениями. В этом году собрались 5 команд, каждая из которых представляла свой вид искусства - от цирка до балета.</w:t>
      </w:r>
      <w:r w:rsidRPr="00DB7BBA">
        <w:rPr>
          <w:rFonts w:ascii="Times New Roman" w:hAnsi="Times New Roman" w:cs="Times New Roman"/>
          <w:sz w:val="24"/>
          <w:szCs w:val="24"/>
        </w:rPr>
        <w:br/>
        <w:t>Участников ждала насыщенная программа и конкурсы, на которых можно было заработать «молодёжки» - валюту Фестиваля - визитка и творческий, конкурс блюд «Тылокужым», тяга автомобиля, песни под гитару, ночное ориентирование и многое другое.</w:t>
      </w:r>
      <w:r w:rsidRPr="00DB7BBA">
        <w:rPr>
          <w:rFonts w:ascii="Times New Roman" w:hAnsi="Times New Roman" w:cs="Times New Roman"/>
          <w:sz w:val="24"/>
          <w:szCs w:val="24"/>
        </w:rPr>
        <w:br/>
        <w:t>По легенде Фестиваля помимо конкурсных соревнований каждому участнику нужно было сделать Выбор. Команды на протяжении двух дней вели агитационную кампанию и поддерживали выдвинутого кандидата в Главы нашего импровизированного творческого села. По итогам голосования в Выборах победу одержала Алёна Баженоваиз с. Парзи. По итогам всех конкурсов победила команда, набравшая больше всего «молодёжек» - сборная Администрации Глазовского района "Бременские Администраторы". В числе гостей фестиваля были: глава Глазовского района Вячеслав Сабреков; Член Совета Федерации, представитель законодательного органа власти Удмуртской Республики Юрий Фёдоров; помощник депутата Андрея Волкова Андрей Светиков; директор молодежного центра УР Максим Файзулин, руководитель агентства по молодежной политике УР Алексей Выстребов.</w:t>
      </w:r>
    </w:p>
    <w:p w:rsidR="00D65F78" w:rsidRPr="00DB7BBA" w:rsidRDefault="00D65F78" w:rsidP="00D65F78">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b/>
          <w:color w:val="000000"/>
          <w:sz w:val="24"/>
          <w:szCs w:val="24"/>
          <w:shd w:val="clear" w:color="auto" w:fill="FFFFFF"/>
        </w:rPr>
        <w:t xml:space="preserve">4 августа </w:t>
      </w:r>
      <w:r w:rsidRPr="00DB7BBA">
        <w:rPr>
          <w:rFonts w:ascii="Times New Roman" w:hAnsi="Times New Roman" w:cs="Times New Roman"/>
          <w:sz w:val="24"/>
          <w:szCs w:val="24"/>
        </w:rPr>
        <w:t xml:space="preserve">в рамках Дня Физкультурника прошел день здоровья для работников АО ЧМЗ. 10 команд приняли участие </w:t>
      </w:r>
      <w:proofErr w:type="gramStart"/>
      <w:r w:rsidRPr="00DB7BBA">
        <w:rPr>
          <w:rFonts w:ascii="Times New Roman" w:hAnsi="Times New Roman" w:cs="Times New Roman"/>
          <w:sz w:val="24"/>
          <w:szCs w:val="24"/>
        </w:rPr>
        <w:t>в</w:t>
      </w:r>
      <w:proofErr w:type="gramEnd"/>
      <w:r w:rsidRPr="00DB7BBA">
        <w:rPr>
          <w:rFonts w:ascii="Times New Roman" w:hAnsi="Times New Roman" w:cs="Times New Roman"/>
          <w:sz w:val="24"/>
          <w:szCs w:val="24"/>
        </w:rPr>
        <w:t xml:space="preserve"> семейном спортивно - интеллектуальном квесте.  Команды показали свои спортивные суперспособности: ориентирование, отжимания, задания на скорость, командную работу и многие другие</w:t>
      </w:r>
    </w:p>
    <w:p w:rsidR="00D65F78" w:rsidRPr="00DB7BBA" w:rsidRDefault="00D65F78" w:rsidP="00D65F78">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b/>
          <w:sz w:val="24"/>
          <w:szCs w:val="24"/>
        </w:rPr>
        <w:t xml:space="preserve">18 августа </w:t>
      </w:r>
      <w:r w:rsidRPr="00DB7BBA">
        <w:rPr>
          <w:rFonts w:ascii="Times New Roman" w:hAnsi="Times New Roman" w:cs="Times New Roman"/>
          <w:sz w:val="24"/>
          <w:szCs w:val="24"/>
        </w:rPr>
        <w:t>для детей из пришкольного лагеря д</w:t>
      </w:r>
      <w:proofErr w:type="gramStart"/>
      <w:r w:rsidRPr="00DB7BBA">
        <w:rPr>
          <w:rFonts w:ascii="Times New Roman" w:hAnsi="Times New Roman" w:cs="Times New Roman"/>
          <w:sz w:val="24"/>
          <w:szCs w:val="24"/>
        </w:rPr>
        <w:t>.Ш</w:t>
      </w:r>
      <w:proofErr w:type="gramEnd"/>
      <w:r w:rsidRPr="00DB7BBA">
        <w:rPr>
          <w:rFonts w:ascii="Times New Roman" w:hAnsi="Times New Roman" w:cs="Times New Roman"/>
          <w:sz w:val="24"/>
          <w:szCs w:val="24"/>
        </w:rPr>
        <w:t>танигурт проведена развлекательная программа «Тик-ток вечеринка».Программа позволила детям раскрыть свои вокальные и танцевальные данные, раскрепоститься, научиться действовать в команде и просто отлично повеселиться в последний день лагерной  смены.</w:t>
      </w:r>
    </w:p>
    <w:p w:rsidR="00D65F78" w:rsidRPr="00DB7BBA" w:rsidRDefault="00D65F78" w:rsidP="00D65F78">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b/>
          <w:sz w:val="24"/>
          <w:szCs w:val="24"/>
        </w:rPr>
        <w:t xml:space="preserve">26 августа </w:t>
      </w:r>
      <w:r w:rsidRPr="00DB7BBA">
        <w:rPr>
          <w:rFonts w:ascii="Times New Roman" w:hAnsi="Times New Roman" w:cs="Times New Roman"/>
          <w:sz w:val="24"/>
          <w:szCs w:val="24"/>
        </w:rPr>
        <w:t>стартовала акция «Ни капли», посвященная Всероссийскому дню трезвости. В рамках акции для воспитанников МКУ «Понинский Детский Дом» сотрудники молодежного центра "Диалог" провели квест «В здоровом теле – здоровый дух». Дети проходили различные испытания - спортивные, интеллектуальные, танцевальные и др.</w:t>
      </w:r>
    </w:p>
    <w:p w:rsidR="00D65F78" w:rsidRPr="00DB7BBA" w:rsidRDefault="00D65F78" w:rsidP="00D65F78">
      <w:pPr>
        <w:numPr>
          <w:ilvl w:val="0"/>
          <w:numId w:val="12"/>
        </w:numPr>
        <w:tabs>
          <w:tab w:val="clear" w:pos="57"/>
          <w:tab w:val="num" w:pos="0"/>
        </w:tabs>
        <w:suppressAutoHyphens/>
        <w:spacing w:after="0"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b/>
          <w:sz w:val="24"/>
          <w:szCs w:val="24"/>
        </w:rPr>
        <w:t xml:space="preserve">1 сентября </w:t>
      </w:r>
      <w:r w:rsidRPr="00DB7BBA">
        <w:rPr>
          <w:rFonts w:ascii="Times New Roman" w:hAnsi="Times New Roman" w:cs="Times New Roman"/>
          <w:sz w:val="24"/>
          <w:szCs w:val="24"/>
        </w:rPr>
        <w:t>состоялся информационный час «Деятельность молодёжного патриотического клуба «Витязи» - основным направлением его  деятельности является патриотическое воспитание молодежи, развитие коллективных качеств, обучение начальной военной подготовке, участие в акциях, городских и республиканских мероприятиях. Занятия проводятся на базе Качкашурской и Октябрьской СОШ для детей от 10 до 18 лет.</w:t>
      </w:r>
    </w:p>
    <w:p w:rsidR="00D65F78" w:rsidRPr="00DB7BBA" w:rsidRDefault="00D65F78" w:rsidP="00D65F78">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b/>
          <w:sz w:val="24"/>
          <w:szCs w:val="24"/>
        </w:rPr>
        <w:t xml:space="preserve">3 и 17 сентября </w:t>
      </w:r>
      <w:r w:rsidRPr="00DB7BBA">
        <w:rPr>
          <w:rFonts w:ascii="Times New Roman" w:hAnsi="Times New Roman" w:cs="Times New Roman"/>
          <w:sz w:val="24"/>
          <w:szCs w:val="24"/>
        </w:rPr>
        <w:t>для первоклассников г</w:t>
      </w:r>
      <w:proofErr w:type="gramStart"/>
      <w:r w:rsidRPr="00DB7BBA">
        <w:rPr>
          <w:rFonts w:ascii="Times New Roman" w:hAnsi="Times New Roman" w:cs="Times New Roman"/>
          <w:sz w:val="24"/>
          <w:szCs w:val="24"/>
        </w:rPr>
        <w:t>.Г</w:t>
      </w:r>
      <w:proofErr w:type="gramEnd"/>
      <w:r w:rsidRPr="00DB7BBA">
        <w:rPr>
          <w:rFonts w:ascii="Times New Roman" w:hAnsi="Times New Roman" w:cs="Times New Roman"/>
          <w:sz w:val="24"/>
          <w:szCs w:val="24"/>
        </w:rPr>
        <w:t>лазова проведен квест «</w:t>
      </w:r>
      <w:r w:rsidRPr="00DB7BBA">
        <w:rPr>
          <w:rFonts w:ascii="Times New Roman" w:hAnsi="Times New Roman" w:cs="Times New Roman"/>
          <w:iCs/>
          <w:sz w:val="24"/>
          <w:szCs w:val="24"/>
        </w:rPr>
        <w:t>Легенды ДондыДора</w:t>
      </w:r>
      <w:r w:rsidRPr="00DB7BBA">
        <w:rPr>
          <w:rFonts w:ascii="Times New Roman" w:hAnsi="Times New Roman" w:cs="Times New Roman"/>
          <w:sz w:val="24"/>
          <w:szCs w:val="24"/>
        </w:rPr>
        <w:t xml:space="preserve">». Дети и их родители с пользой прогулялись по удмуртской земле парка «ДондыДор» и перенеслись в мифы давно живших удмуртов. </w:t>
      </w:r>
      <w:proofErr w:type="gramStart"/>
      <w:r w:rsidRPr="00DB7BBA">
        <w:rPr>
          <w:rFonts w:ascii="Times New Roman" w:hAnsi="Times New Roman" w:cs="Times New Roman"/>
          <w:sz w:val="24"/>
          <w:szCs w:val="24"/>
        </w:rPr>
        <w:t>Проходя квест дети познакомились с арт-объектами</w:t>
      </w:r>
      <w:proofErr w:type="gramEnd"/>
      <w:r w:rsidRPr="00DB7BBA">
        <w:rPr>
          <w:rFonts w:ascii="Times New Roman" w:hAnsi="Times New Roman" w:cs="Times New Roman"/>
          <w:sz w:val="24"/>
          <w:szCs w:val="24"/>
        </w:rPr>
        <w:t xml:space="preserve"> парка, легендами, связанными с ними, выполняли различные задания и играли в игры.</w:t>
      </w:r>
    </w:p>
    <w:p w:rsidR="00D65F78" w:rsidRPr="00DB7BBA" w:rsidRDefault="00D65F78" w:rsidP="00D65F78">
      <w:pPr>
        <w:spacing w:line="240" w:lineRule="auto"/>
        <w:ind w:firstLine="567"/>
        <w:contextualSpacing/>
        <w:jc w:val="both"/>
        <w:rPr>
          <w:rFonts w:ascii="Times New Roman" w:hAnsi="Times New Roman" w:cs="Times New Roman"/>
          <w:sz w:val="24"/>
          <w:szCs w:val="24"/>
        </w:rPr>
      </w:pPr>
      <w:proofErr w:type="gramStart"/>
      <w:r w:rsidRPr="00DB7BBA">
        <w:rPr>
          <w:rFonts w:ascii="Times New Roman" w:hAnsi="Times New Roman" w:cs="Times New Roman"/>
          <w:b/>
          <w:sz w:val="24"/>
          <w:szCs w:val="24"/>
        </w:rPr>
        <w:t xml:space="preserve">15 сентября </w:t>
      </w:r>
      <w:r w:rsidRPr="00DB7BBA">
        <w:rPr>
          <w:rFonts w:ascii="Times New Roman" w:hAnsi="Times New Roman" w:cs="Times New Roman"/>
          <w:sz w:val="24"/>
          <w:szCs w:val="24"/>
        </w:rPr>
        <w:t xml:space="preserve">для работников системы образования, социальной сферы, учреждений культуры, начальников территориальных отделов Администрации Глазовского района, инициативных граждан и всех интересующихся жителей Глазовского района специалистами управления по проектной деятельности, культуре, молодежной политике, </w:t>
      </w:r>
      <w:r w:rsidRPr="00DB7BBA">
        <w:rPr>
          <w:rFonts w:ascii="Times New Roman" w:hAnsi="Times New Roman" w:cs="Times New Roman"/>
          <w:sz w:val="24"/>
          <w:szCs w:val="24"/>
        </w:rPr>
        <w:lastRenderedPageBreak/>
        <w:t>физической культуре и спорту Администрации Глазовского района и АНО «Ресурсно-информационный центр «ДондыДор» провели практический семинар по основам проектирования и грантовым конкурсам 2022-2023 гг. Далее работу продолжили по площадкам</w:t>
      </w:r>
      <w:proofErr w:type="gramEnd"/>
      <w:r w:rsidRPr="00DB7BBA">
        <w:rPr>
          <w:rFonts w:ascii="Times New Roman" w:hAnsi="Times New Roman" w:cs="Times New Roman"/>
          <w:sz w:val="24"/>
          <w:szCs w:val="24"/>
        </w:rPr>
        <w:t xml:space="preserve"> </w:t>
      </w:r>
      <w:proofErr w:type="gramStart"/>
      <w:r w:rsidRPr="00DB7BBA">
        <w:rPr>
          <w:rFonts w:ascii="Times New Roman" w:hAnsi="Times New Roman" w:cs="Times New Roman"/>
          <w:sz w:val="24"/>
          <w:szCs w:val="24"/>
        </w:rPr>
        <w:t>в</w:t>
      </w:r>
      <w:proofErr w:type="gramEnd"/>
      <w:r w:rsidRPr="00DB7BBA">
        <w:rPr>
          <w:rFonts w:ascii="Times New Roman" w:hAnsi="Times New Roman" w:cs="Times New Roman"/>
          <w:sz w:val="24"/>
          <w:szCs w:val="24"/>
        </w:rPr>
        <w:t xml:space="preserve"> </w:t>
      </w:r>
      <w:proofErr w:type="gramStart"/>
      <w:r w:rsidRPr="00DB7BBA">
        <w:rPr>
          <w:rFonts w:ascii="Times New Roman" w:hAnsi="Times New Roman" w:cs="Times New Roman"/>
          <w:sz w:val="24"/>
          <w:szCs w:val="24"/>
        </w:rPr>
        <w:t>соответствии</w:t>
      </w:r>
      <w:proofErr w:type="gramEnd"/>
      <w:r w:rsidRPr="00DB7BBA">
        <w:rPr>
          <w:rFonts w:ascii="Times New Roman" w:hAnsi="Times New Roman" w:cs="Times New Roman"/>
          <w:sz w:val="24"/>
          <w:szCs w:val="24"/>
        </w:rPr>
        <w:t xml:space="preserve"> с грантовыми конкурсами, и уже на примере проектных заявок разобрали ошибки, нюансы создания проектов. Надеемся, что данный семинар положит начало сотворению проектных задумок в жизнь.</w:t>
      </w:r>
    </w:p>
    <w:p w:rsidR="00D65F78" w:rsidRPr="00DB7BBA" w:rsidRDefault="00D65F78" w:rsidP="00D65F78">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b/>
          <w:sz w:val="24"/>
          <w:szCs w:val="24"/>
        </w:rPr>
        <w:t xml:space="preserve">24 сентября </w:t>
      </w:r>
      <w:r w:rsidRPr="00DB7BBA">
        <w:rPr>
          <w:rFonts w:ascii="Times New Roman" w:hAnsi="Times New Roman" w:cs="Times New Roman"/>
          <w:sz w:val="24"/>
          <w:szCs w:val="24"/>
        </w:rPr>
        <w:t>в деревне Адам прошли командные соревнования по сбору и сортировке мусора Чистые Игры</w:t>
      </w:r>
      <w:proofErr w:type="gramStart"/>
      <w:r w:rsidRPr="00DB7BBA">
        <w:rPr>
          <w:rFonts w:ascii="Times New Roman" w:hAnsi="Times New Roman" w:cs="Times New Roman"/>
          <w:sz w:val="24"/>
          <w:szCs w:val="24"/>
        </w:rPr>
        <w:t>.В</w:t>
      </w:r>
      <w:proofErr w:type="gramEnd"/>
      <w:r w:rsidRPr="00DB7BBA">
        <w:rPr>
          <w:rFonts w:ascii="Times New Roman" w:hAnsi="Times New Roman" w:cs="Times New Roman"/>
          <w:sz w:val="24"/>
          <w:szCs w:val="24"/>
        </w:rPr>
        <w:t xml:space="preserve"> игре приняли участие 9 команд. Территория игры была непростой и довольно большой. Помимо сбора мусора нужно было пройти несколько экологических заданий. Все участники активно включились в игру и справились со всем просто отлично</w:t>
      </w:r>
      <w:proofErr w:type="gramStart"/>
      <w:r w:rsidRPr="00DB7BBA">
        <w:rPr>
          <w:rFonts w:ascii="Times New Roman" w:hAnsi="Times New Roman" w:cs="Times New Roman"/>
          <w:sz w:val="24"/>
          <w:szCs w:val="24"/>
        </w:rPr>
        <w:t>!П</w:t>
      </w:r>
      <w:proofErr w:type="gramEnd"/>
      <w:r w:rsidRPr="00DB7BBA">
        <w:rPr>
          <w:rFonts w:ascii="Times New Roman" w:hAnsi="Times New Roman" w:cs="Times New Roman"/>
          <w:sz w:val="24"/>
          <w:szCs w:val="24"/>
        </w:rPr>
        <w:t>обедителем эко-квеста стала команда «Глазов ГГ» Глазовского инженерно-экономического института. Ребята получили сертификаты в магазин «</w:t>
      </w:r>
      <w:proofErr w:type="gramStart"/>
      <w:r w:rsidRPr="00DB7BBA">
        <w:rPr>
          <w:rFonts w:ascii="Times New Roman" w:hAnsi="Times New Roman" w:cs="Times New Roman"/>
          <w:sz w:val="24"/>
          <w:szCs w:val="24"/>
        </w:rPr>
        <w:t>Клёвый</w:t>
      </w:r>
      <w:proofErr w:type="gramEnd"/>
      <w:r w:rsidRPr="00DB7BBA">
        <w:rPr>
          <w:rFonts w:ascii="Times New Roman" w:hAnsi="Times New Roman" w:cs="Times New Roman"/>
          <w:sz w:val="24"/>
          <w:szCs w:val="24"/>
        </w:rPr>
        <w:t>» и практичные экомешочки. Серебро досталось девчонкам - шестиклассницам из команды «Турбобобик» Адмаской школы. Девочки получили шоперы от художницы Оли Козловой. И заслуженное третье место получила команда Глазовского технического колледжа. Ребят наградили дипломом и сертификатами в магазин «Фаворит». После мероприятия все участники были приглашены на пикник, где они смогли познакомиться и пообщаться друг с другом.</w:t>
      </w:r>
    </w:p>
    <w:p w:rsidR="00D65F78" w:rsidRPr="00DB7BBA" w:rsidRDefault="00D65F78" w:rsidP="00D65F78">
      <w:pPr>
        <w:spacing w:line="240" w:lineRule="auto"/>
        <w:ind w:firstLine="567"/>
        <w:contextualSpacing/>
        <w:jc w:val="both"/>
        <w:rPr>
          <w:rFonts w:ascii="Times New Roman" w:hAnsi="Times New Roman" w:cs="Times New Roman"/>
          <w:color w:val="000000"/>
          <w:sz w:val="24"/>
          <w:szCs w:val="24"/>
        </w:rPr>
      </w:pPr>
      <w:r w:rsidRPr="00DB7BBA">
        <w:rPr>
          <w:rFonts w:ascii="Times New Roman" w:hAnsi="Times New Roman" w:cs="Times New Roman"/>
          <w:b/>
          <w:sz w:val="24"/>
          <w:szCs w:val="24"/>
        </w:rPr>
        <w:t xml:space="preserve">26 сентября </w:t>
      </w:r>
      <w:r w:rsidRPr="00DB7BBA">
        <w:rPr>
          <w:rFonts w:ascii="Times New Roman" w:hAnsi="Times New Roman" w:cs="Times New Roman"/>
          <w:sz w:val="24"/>
          <w:szCs w:val="24"/>
        </w:rPr>
        <w:t xml:space="preserve">в Дзякинской СОШ </w:t>
      </w:r>
      <w:r w:rsidRPr="00DB7BBA">
        <w:rPr>
          <w:rFonts w:ascii="Times New Roman" w:hAnsi="Times New Roman" w:cs="Times New Roman"/>
          <w:color w:val="000000"/>
          <w:sz w:val="24"/>
          <w:szCs w:val="24"/>
          <w:shd w:val="clear" w:color="auto" w:fill="FFFFFF"/>
        </w:rPr>
        <w:t>проведена интерактивная передвижная информационная выставка «Только так!». Выставка  в сочетании с обучающей игрой по станциям предполагает распространение своевременной актуальной, достоверной информации, направленной на профилактику употребления ПАВ</w:t>
      </w:r>
      <w:proofErr w:type="gramStart"/>
      <w:r w:rsidRPr="00DB7BBA">
        <w:rPr>
          <w:rFonts w:ascii="Times New Roman" w:hAnsi="Times New Roman" w:cs="Times New Roman"/>
          <w:color w:val="000000"/>
          <w:sz w:val="24"/>
          <w:szCs w:val="24"/>
          <w:shd w:val="clear" w:color="auto" w:fill="FFFFFF"/>
        </w:rPr>
        <w:t>.В</w:t>
      </w:r>
      <w:proofErr w:type="gramEnd"/>
      <w:r w:rsidRPr="00DB7BBA">
        <w:rPr>
          <w:rFonts w:ascii="Times New Roman" w:hAnsi="Times New Roman" w:cs="Times New Roman"/>
          <w:color w:val="000000"/>
          <w:sz w:val="24"/>
          <w:szCs w:val="24"/>
          <w:shd w:val="clear" w:color="auto" w:fill="FFFFFF"/>
        </w:rPr>
        <w:t>ыставка включала в себя 4 станции: «Весь мир знает, а ты?!». Ребятам на ролл-апах (передвижных стендах) была предложена актуальная и достоверная информация, касающаяся проблем, связанных с употреблением табака и алкоголя, необратимых последствий для здоровья, конфликтов с окружающими людьми и законом.</w:t>
      </w:r>
      <w:r w:rsidRPr="00DB7BBA">
        <w:rPr>
          <w:rStyle w:val="apple-converted-space"/>
          <w:rFonts w:ascii="Times New Roman" w:hAnsi="Times New Roman" w:cs="Times New Roman"/>
          <w:color w:val="000000"/>
          <w:sz w:val="24"/>
          <w:szCs w:val="24"/>
          <w:shd w:val="clear" w:color="auto" w:fill="FFFFFF"/>
        </w:rPr>
        <w:t> </w:t>
      </w:r>
      <w:r w:rsidRPr="00DB7BBA">
        <w:rPr>
          <w:rFonts w:ascii="Times New Roman" w:hAnsi="Times New Roman" w:cs="Times New Roman"/>
          <w:color w:val="000000"/>
          <w:sz w:val="24"/>
          <w:szCs w:val="24"/>
          <w:shd w:val="clear" w:color="auto" w:fill="FFFFFF"/>
        </w:rPr>
        <w:t xml:space="preserve"> Ребята узнали о том, какие виды зависимостей существуют, какие последствия ожидают человека, употребляющего ПАВ, а также каково их воздействие на организм.</w:t>
      </w:r>
    </w:p>
    <w:p w:rsidR="00D65F78" w:rsidRPr="00DB7BBA" w:rsidRDefault="00D65F78" w:rsidP="00D65F78">
      <w:pPr>
        <w:spacing w:line="240" w:lineRule="auto"/>
        <w:contextualSpacing/>
        <w:jc w:val="both"/>
        <w:rPr>
          <w:rFonts w:ascii="Times New Roman" w:hAnsi="Times New Roman" w:cs="Times New Roman"/>
          <w:sz w:val="24"/>
          <w:szCs w:val="24"/>
        </w:rPr>
      </w:pPr>
      <w:r w:rsidRPr="00DB7BBA">
        <w:rPr>
          <w:rFonts w:ascii="Times New Roman" w:hAnsi="Times New Roman" w:cs="Times New Roman"/>
          <w:color w:val="000000"/>
          <w:sz w:val="24"/>
          <w:szCs w:val="24"/>
          <w:shd w:val="clear" w:color="auto" w:fill="FFFFFF"/>
        </w:rPr>
        <w:t xml:space="preserve">Станция «Здоровье» - ребята рассуждали о жизненных ситуациях, после чего сделали выводы, что на протяжении всей жизни человека </w:t>
      </w:r>
      <w:proofErr w:type="gramStart"/>
      <w:r w:rsidRPr="00DB7BBA">
        <w:rPr>
          <w:rFonts w:ascii="Times New Roman" w:hAnsi="Times New Roman" w:cs="Times New Roman"/>
          <w:color w:val="000000"/>
          <w:sz w:val="24"/>
          <w:szCs w:val="24"/>
          <w:shd w:val="clear" w:color="auto" w:fill="FFFFFF"/>
        </w:rPr>
        <w:t>происходят</w:t>
      </w:r>
      <w:proofErr w:type="gramEnd"/>
      <w:r w:rsidRPr="00DB7BBA">
        <w:rPr>
          <w:rFonts w:ascii="Times New Roman" w:hAnsi="Times New Roman" w:cs="Times New Roman"/>
          <w:color w:val="000000"/>
          <w:sz w:val="24"/>
          <w:szCs w:val="24"/>
          <w:shd w:val="clear" w:color="auto" w:fill="FFFFFF"/>
        </w:rPr>
        <w:t xml:space="preserve"> случаются различные обстоятельства, возникают моменты, когда необходимо сделать выбор, и каждый сам выбирает к чему хочет прийти.</w:t>
      </w:r>
      <w:r w:rsidRPr="00DB7BBA">
        <w:rPr>
          <w:rStyle w:val="apple-converted-space"/>
          <w:rFonts w:ascii="Times New Roman" w:hAnsi="Times New Roman" w:cs="Times New Roman"/>
          <w:color w:val="000000"/>
          <w:sz w:val="24"/>
          <w:szCs w:val="24"/>
          <w:shd w:val="clear" w:color="auto" w:fill="FFFFFF"/>
        </w:rPr>
        <w:t> </w:t>
      </w:r>
      <w:r w:rsidRPr="00DB7BBA">
        <w:rPr>
          <w:rFonts w:ascii="Times New Roman" w:hAnsi="Times New Roman" w:cs="Times New Roman"/>
          <w:color w:val="000000"/>
          <w:sz w:val="24"/>
          <w:szCs w:val="24"/>
          <w:shd w:val="clear" w:color="auto" w:fill="FFFFFF"/>
        </w:rPr>
        <w:t xml:space="preserve"> Чтобы быть здоровым, нужно сохранять все сферы здоровья: физическое состояние, психическое здоровье, социальное и репродуктивное здоровье.</w:t>
      </w:r>
      <w:r w:rsidRPr="00DB7BBA">
        <w:rPr>
          <w:rFonts w:ascii="Times New Roman" w:hAnsi="Times New Roman" w:cs="Times New Roman"/>
          <w:color w:val="000000"/>
          <w:sz w:val="24"/>
          <w:szCs w:val="24"/>
        </w:rPr>
        <w:br/>
      </w:r>
      <w:r w:rsidRPr="00DB7BBA">
        <w:rPr>
          <w:rFonts w:ascii="Times New Roman" w:hAnsi="Times New Roman" w:cs="Times New Roman"/>
          <w:color w:val="000000"/>
          <w:sz w:val="24"/>
          <w:szCs w:val="24"/>
          <w:shd w:val="clear" w:color="auto" w:fill="FFFFFF"/>
        </w:rPr>
        <w:t>Станция «Деньги на ветер» - ребята посчитали годовые затраты на покупку сигарет, а также затраты, связанные с негативным влиянием никотина на организм.</w:t>
      </w:r>
      <w:r w:rsidRPr="00DB7BBA">
        <w:rPr>
          <w:rStyle w:val="apple-converted-space"/>
          <w:rFonts w:ascii="Times New Roman" w:hAnsi="Times New Roman" w:cs="Times New Roman"/>
          <w:color w:val="000000"/>
          <w:sz w:val="24"/>
          <w:szCs w:val="24"/>
          <w:shd w:val="clear" w:color="auto" w:fill="FFFFFF"/>
        </w:rPr>
        <w:t> </w:t>
      </w:r>
      <w:r w:rsidRPr="00DB7BBA">
        <w:rPr>
          <w:rFonts w:ascii="Times New Roman" w:hAnsi="Times New Roman" w:cs="Times New Roman"/>
          <w:color w:val="000000"/>
          <w:sz w:val="24"/>
          <w:szCs w:val="24"/>
          <w:shd w:val="clear" w:color="auto" w:fill="FFFFFF"/>
        </w:rPr>
        <w:t xml:space="preserve"> Таким образом, стало ясно, что курильщик пускает деньги не ветер, тратя большие суммы на вредную привычку.</w:t>
      </w:r>
      <w:r w:rsidRPr="00DB7BBA">
        <w:rPr>
          <w:rStyle w:val="apple-converted-space"/>
          <w:rFonts w:ascii="Times New Roman" w:hAnsi="Times New Roman" w:cs="Times New Roman"/>
          <w:color w:val="000000"/>
          <w:sz w:val="24"/>
          <w:szCs w:val="24"/>
          <w:shd w:val="clear" w:color="auto" w:fill="FFFFFF"/>
        </w:rPr>
        <w:t> </w:t>
      </w:r>
      <w:r w:rsidRPr="00DB7BBA">
        <w:rPr>
          <w:rFonts w:ascii="Times New Roman" w:hAnsi="Times New Roman" w:cs="Times New Roman"/>
          <w:color w:val="000000"/>
          <w:sz w:val="24"/>
          <w:szCs w:val="24"/>
        </w:rPr>
        <w:br/>
      </w:r>
      <w:r w:rsidRPr="00DB7BBA">
        <w:rPr>
          <w:rFonts w:ascii="Times New Roman" w:hAnsi="Times New Roman" w:cs="Times New Roman"/>
          <w:color w:val="000000"/>
          <w:sz w:val="24"/>
          <w:szCs w:val="24"/>
          <w:shd w:val="clear" w:color="auto" w:fill="FFFFFF"/>
        </w:rPr>
        <w:t>Станция «Парение: мифы и реальность». На станции ребятам выдалась возможность сопоставить факты и развеять мифы, связанные с «парением». Вейп не является безопасной альтернативой. Последствия «парения» серьёзнее, чем кажутся.</w:t>
      </w:r>
      <w:r w:rsidRPr="00DB7BBA">
        <w:rPr>
          <w:rStyle w:val="apple-converted-space"/>
          <w:rFonts w:ascii="Times New Roman" w:hAnsi="Times New Roman" w:cs="Times New Roman"/>
          <w:color w:val="000000"/>
          <w:sz w:val="24"/>
          <w:szCs w:val="24"/>
          <w:shd w:val="clear" w:color="auto" w:fill="FFFFFF"/>
        </w:rPr>
        <w:t> </w:t>
      </w:r>
      <w:r w:rsidRPr="00DB7BBA">
        <w:rPr>
          <w:rFonts w:ascii="Times New Roman" w:hAnsi="Times New Roman" w:cs="Times New Roman"/>
          <w:color w:val="000000"/>
          <w:sz w:val="24"/>
          <w:szCs w:val="24"/>
        </w:rPr>
        <w:br/>
      </w:r>
      <w:r w:rsidRPr="00DB7BBA">
        <w:rPr>
          <w:rFonts w:ascii="Times New Roman" w:hAnsi="Times New Roman" w:cs="Times New Roman"/>
          <w:color w:val="000000"/>
          <w:sz w:val="24"/>
          <w:szCs w:val="24"/>
          <w:shd w:val="clear" w:color="auto" w:fill="FFFFFF"/>
        </w:rPr>
        <w:t>На каждой станции ребята выполняли предложенные задания, производили расчеты, рассуждали, размышляли, после чего делали соответствующие выводы.</w:t>
      </w:r>
      <w:r w:rsidRPr="00DB7BBA">
        <w:rPr>
          <w:rStyle w:val="apple-converted-space"/>
          <w:rFonts w:ascii="Times New Roman" w:hAnsi="Times New Roman" w:cs="Times New Roman"/>
          <w:color w:val="000000"/>
          <w:sz w:val="24"/>
          <w:szCs w:val="24"/>
          <w:shd w:val="clear" w:color="auto" w:fill="FFFFFF"/>
        </w:rPr>
        <w:t> </w:t>
      </w:r>
    </w:p>
    <w:p w:rsidR="00D65F78" w:rsidRPr="00DB7BBA" w:rsidRDefault="00D65F78" w:rsidP="00D65F78">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b/>
          <w:color w:val="000000"/>
          <w:sz w:val="24"/>
          <w:szCs w:val="24"/>
          <w:shd w:val="clear" w:color="auto" w:fill="FFFFFF"/>
        </w:rPr>
        <w:t xml:space="preserve">29 сентября </w:t>
      </w:r>
      <w:r w:rsidRPr="00DB7BBA">
        <w:rPr>
          <w:rFonts w:ascii="Times New Roman" w:hAnsi="Times New Roman" w:cs="Times New Roman"/>
          <w:sz w:val="24"/>
          <w:szCs w:val="24"/>
        </w:rPr>
        <w:t xml:space="preserve">проведены сборы активистов районного движения «Юнармия».  На сборах активисты Юнармии узнали о предстоящих конкурсах спартакиады «Северный ветер», ознакомились с недавно созданным молодежно-патриотическим клубом «Витязи», его деятельностью и основными принципами работы. Также активисты приняли участие в мастер-классе по надеванию общевойскового защитного костюма, а затем посоревновались в надевании костюма на скорость. </w:t>
      </w:r>
      <w:r w:rsidRPr="00DB7BBA">
        <w:rPr>
          <w:rFonts w:ascii="Times New Roman" w:hAnsi="Times New Roman" w:cs="Times New Roman"/>
          <w:sz w:val="24"/>
          <w:szCs w:val="24"/>
        </w:rPr>
        <w:br/>
      </w:r>
      <w:r w:rsidRPr="00DB7BBA">
        <w:rPr>
          <w:rFonts w:ascii="Times New Roman" w:hAnsi="Times New Roman" w:cs="Times New Roman"/>
          <w:sz w:val="24"/>
          <w:szCs w:val="24"/>
        </w:rPr>
        <w:lastRenderedPageBreak/>
        <w:t>Результаты соревнований на сборах будут учитываться в турнирной таблице спартакиады «Северный Ветер».</w:t>
      </w:r>
    </w:p>
    <w:p w:rsidR="00D65F78" w:rsidRPr="00DB7BBA" w:rsidRDefault="00D65F78" w:rsidP="00D65F78">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b/>
          <w:sz w:val="24"/>
          <w:szCs w:val="24"/>
        </w:rPr>
        <w:t>15 октября</w:t>
      </w:r>
      <w:r w:rsidRPr="00DB7BBA">
        <w:rPr>
          <w:rFonts w:ascii="Times New Roman" w:hAnsi="Times New Roman" w:cs="Times New Roman"/>
          <w:sz w:val="24"/>
          <w:szCs w:val="24"/>
        </w:rPr>
        <w:t xml:space="preserve"> в </w:t>
      </w:r>
      <w:hyperlink r:id="rId24" w:history="1">
        <w:r w:rsidRPr="00DB7BBA">
          <w:rPr>
            <w:rFonts w:ascii="Times New Roman" w:hAnsi="Times New Roman" w:cs="Times New Roman"/>
            <w:sz w:val="24"/>
            <w:szCs w:val="24"/>
          </w:rPr>
          <w:t>Октябрьской школе</w:t>
        </w:r>
      </w:hyperlink>
      <w:r w:rsidRPr="00DB7BBA">
        <w:rPr>
          <w:rFonts w:ascii="Times New Roman" w:hAnsi="Times New Roman" w:cs="Times New Roman"/>
          <w:sz w:val="24"/>
          <w:szCs w:val="24"/>
        </w:rPr>
        <w:t xml:space="preserve"> состоялось открытие Спартакиады на Кубок Главы Глазовского района среди юнармейских отрядов «Северный ветер»</w:t>
      </w:r>
      <w:r w:rsidRPr="00DB7BBA">
        <w:rPr>
          <w:rFonts w:ascii="Times New Roman" w:hAnsi="Times New Roman" w:cs="Times New Roman"/>
          <w:sz w:val="24"/>
          <w:szCs w:val="24"/>
        </w:rPr>
        <w:br/>
        <w:t>8 команд состязались в творческих и спортивных заданиях.</w:t>
      </w:r>
      <w:r w:rsidRPr="00DB7BBA">
        <w:rPr>
          <w:rFonts w:ascii="Times New Roman" w:hAnsi="Times New Roman" w:cs="Times New Roman"/>
          <w:sz w:val="24"/>
          <w:szCs w:val="24"/>
        </w:rPr>
        <w:br/>
        <w:t>На этот раз многое на этапах Спартакиады было впервые:</w:t>
      </w:r>
      <w:r w:rsidRPr="00DB7BBA">
        <w:rPr>
          <w:rFonts w:ascii="Times New Roman" w:hAnsi="Times New Roman" w:cs="Times New Roman"/>
          <w:sz w:val="24"/>
          <w:szCs w:val="24"/>
        </w:rPr>
        <w:br/>
        <w:t xml:space="preserve">на этапах по оказанию первой медицинской помощи стояли </w:t>
      </w:r>
      <w:hyperlink r:id="rId25" w:history="1">
        <w:r w:rsidRPr="00DB7BBA">
          <w:rPr>
            <w:rFonts w:ascii="Times New Roman" w:hAnsi="Times New Roman" w:cs="Times New Roman"/>
            <w:sz w:val="24"/>
            <w:szCs w:val="24"/>
          </w:rPr>
          <w:t>Волонтеры - медики</w:t>
        </w:r>
      </w:hyperlink>
      <w:r w:rsidRPr="00DB7BBA">
        <w:rPr>
          <w:rFonts w:ascii="Times New Roman" w:hAnsi="Times New Roman" w:cs="Times New Roman"/>
          <w:sz w:val="24"/>
          <w:szCs w:val="24"/>
        </w:rPr>
        <w:t xml:space="preserve"> во главе с преподавателем </w:t>
      </w:r>
      <w:hyperlink r:id="rId26" w:history="1">
        <w:r w:rsidRPr="00DB7BBA">
          <w:rPr>
            <w:rFonts w:ascii="Times New Roman" w:hAnsi="Times New Roman" w:cs="Times New Roman"/>
            <w:sz w:val="24"/>
            <w:szCs w:val="24"/>
          </w:rPr>
          <w:t>Марией Макаровой</w:t>
        </w:r>
      </w:hyperlink>
      <w:r w:rsidRPr="00DB7BBA">
        <w:rPr>
          <w:rFonts w:ascii="Times New Roman" w:hAnsi="Times New Roman" w:cs="Times New Roman"/>
          <w:sz w:val="24"/>
          <w:szCs w:val="24"/>
        </w:rPr>
        <w:t xml:space="preserve">; кураторы сражались друг с другом в шашки, чтобы принести баллы своим командам. </w:t>
      </w:r>
    </w:p>
    <w:p w:rsidR="00D65F78" w:rsidRPr="00DB7BBA" w:rsidRDefault="00D65F78" w:rsidP="00D65F78">
      <w:pPr>
        <w:spacing w:line="240" w:lineRule="auto"/>
        <w:contextualSpacing/>
        <w:jc w:val="both"/>
        <w:rPr>
          <w:rFonts w:ascii="Times New Roman" w:hAnsi="Times New Roman" w:cs="Times New Roman"/>
          <w:sz w:val="24"/>
          <w:szCs w:val="24"/>
        </w:rPr>
      </w:pPr>
      <w:r w:rsidRPr="00DB7BBA">
        <w:rPr>
          <w:rFonts w:ascii="Times New Roman" w:hAnsi="Times New Roman" w:cs="Times New Roman"/>
          <w:sz w:val="24"/>
          <w:szCs w:val="24"/>
        </w:rPr>
        <w:t>Ребята и их кураторы стремились к заветной победе</w:t>
      </w:r>
      <w:proofErr w:type="gramStart"/>
      <w:r w:rsidRPr="00DB7BBA">
        <w:rPr>
          <w:rFonts w:ascii="Times New Roman" w:hAnsi="Times New Roman" w:cs="Times New Roman"/>
          <w:sz w:val="24"/>
          <w:szCs w:val="24"/>
        </w:rPr>
        <w:t>!.</w:t>
      </w:r>
      <w:r w:rsidRPr="00DB7BBA">
        <w:rPr>
          <w:rFonts w:ascii="Times New Roman" w:hAnsi="Times New Roman" w:cs="Times New Roman"/>
          <w:sz w:val="24"/>
          <w:szCs w:val="24"/>
        </w:rPr>
        <w:br/>
      </w:r>
      <w:proofErr w:type="gramEnd"/>
      <w:r w:rsidRPr="00DB7BBA">
        <w:rPr>
          <w:rFonts w:ascii="Times New Roman" w:hAnsi="Times New Roman" w:cs="Times New Roman"/>
          <w:sz w:val="24"/>
          <w:szCs w:val="24"/>
        </w:rPr>
        <w:t>Все команды получили заветные баллы в зачёт Спартакиады "Северный ветер". А это значит, что борьба за Кубок Главы Глазовского района продолжается. Всего в мероприятии приняло участие 109 человек.</w:t>
      </w:r>
    </w:p>
    <w:p w:rsidR="00D65F78" w:rsidRPr="00DB7BBA" w:rsidRDefault="00D65F78" w:rsidP="00D65F78">
      <w:pPr>
        <w:spacing w:line="240" w:lineRule="auto"/>
        <w:ind w:firstLine="709"/>
        <w:contextualSpacing/>
        <w:jc w:val="both"/>
        <w:rPr>
          <w:rFonts w:ascii="Times New Roman" w:hAnsi="Times New Roman" w:cs="Times New Roman"/>
          <w:sz w:val="24"/>
          <w:szCs w:val="24"/>
        </w:rPr>
      </w:pPr>
      <w:r w:rsidRPr="00DB7BBA">
        <w:rPr>
          <w:rFonts w:ascii="Times New Roman" w:hAnsi="Times New Roman" w:cs="Times New Roman"/>
          <w:b/>
          <w:sz w:val="24"/>
          <w:szCs w:val="24"/>
        </w:rPr>
        <w:t>11 ноября</w:t>
      </w:r>
      <w:r w:rsidRPr="00DB7BBA">
        <w:rPr>
          <w:rFonts w:ascii="Times New Roman" w:hAnsi="Times New Roman" w:cs="Times New Roman"/>
          <w:sz w:val="24"/>
          <w:szCs w:val="24"/>
        </w:rPr>
        <w:t xml:space="preserve">  в войсковой части 25850 п. Пибаньшур состоялся межрайонный День призывника, на котором присутствовали призывники и молодёжь допризывного возраста из Глазовского, Балезинского, Ярского районов, а также из города Глазова.</w:t>
      </w:r>
      <w:r w:rsidRPr="00DB7BBA">
        <w:rPr>
          <w:rFonts w:ascii="Times New Roman" w:hAnsi="Times New Roman" w:cs="Times New Roman"/>
          <w:sz w:val="24"/>
          <w:szCs w:val="24"/>
        </w:rPr>
        <w:br/>
        <w:t>На Дне призывника участники познакомились с историей части, узнали о том, к какому роду войск относится. Познакомились с бытом солдат, побывали в казарме, пообедали в столовой. Для участников был подготовлен концерт, на котором призывники услышали слова напутствия. Всего в мероприятии приняло участие 18 человек.</w:t>
      </w:r>
    </w:p>
    <w:p w:rsidR="00D65F78" w:rsidRPr="00DB7BBA" w:rsidRDefault="00D65F78" w:rsidP="00D65F78">
      <w:pPr>
        <w:spacing w:line="240" w:lineRule="auto"/>
        <w:ind w:firstLine="709"/>
        <w:contextualSpacing/>
        <w:jc w:val="both"/>
        <w:rPr>
          <w:rFonts w:ascii="Times New Roman" w:hAnsi="Times New Roman" w:cs="Times New Roman"/>
          <w:sz w:val="24"/>
          <w:szCs w:val="24"/>
        </w:rPr>
      </w:pPr>
      <w:r w:rsidRPr="00DB7BBA">
        <w:rPr>
          <w:rFonts w:ascii="Times New Roman" w:hAnsi="Times New Roman" w:cs="Times New Roman"/>
          <w:b/>
          <w:sz w:val="24"/>
          <w:szCs w:val="24"/>
        </w:rPr>
        <w:t>С 29 октября по 2 ноября</w:t>
      </w:r>
      <w:r w:rsidRPr="00DB7BBA">
        <w:rPr>
          <w:rFonts w:ascii="Times New Roman" w:hAnsi="Times New Roman" w:cs="Times New Roman"/>
          <w:sz w:val="24"/>
          <w:szCs w:val="24"/>
        </w:rPr>
        <w:t xml:space="preserve"> в ДОЛ «Звездочка» Балезинского района прошла профильная смена «Школа аниматора». В ходе смены были проведены занятия и мастер классы: «Психологический портрет детей, особенности работы в группе» от Наталии Ившиной, психолога КЦСОН Глазовского района;  мастер-класс по проведению детских программ от </w:t>
      </w:r>
      <w:hyperlink r:id="rId27" w:history="1">
        <w:r w:rsidRPr="00DB7BBA">
          <w:rPr>
            <w:rFonts w:ascii="Times New Roman" w:hAnsi="Times New Roman" w:cs="Times New Roman"/>
            <w:sz w:val="24"/>
            <w:szCs w:val="24"/>
          </w:rPr>
          <w:t>Татьяны Ившиной</w:t>
        </w:r>
      </w:hyperlink>
      <w:r w:rsidRPr="00DB7BBA">
        <w:rPr>
          <w:rFonts w:ascii="Times New Roman" w:hAnsi="Times New Roman" w:cs="Times New Roman"/>
          <w:sz w:val="24"/>
          <w:szCs w:val="24"/>
        </w:rPr>
        <w:t xml:space="preserve">, действующего аниматора. Ребята учились писать сценарии, изучили технологию проведения игр на знакомство, разучивали игровые танцы под руководством Александра Сунцова, художественного руководителя Кожильского ЦСДК. </w:t>
      </w:r>
      <w:r w:rsidRPr="00DB7BBA">
        <w:rPr>
          <w:rFonts w:ascii="Times New Roman" w:hAnsi="Times New Roman" w:cs="Times New Roman"/>
          <w:sz w:val="24"/>
          <w:szCs w:val="24"/>
        </w:rPr>
        <w:br/>
        <w:t xml:space="preserve">Получили мастер-классы от </w:t>
      </w:r>
      <w:hyperlink r:id="rId28" w:history="1">
        <w:r w:rsidRPr="00DB7BBA">
          <w:rPr>
            <w:rFonts w:ascii="Times New Roman" w:hAnsi="Times New Roman" w:cs="Times New Roman"/>
            <w:sz w:val="24"/>
            <w:szCs w:val="24"/>
          </w:rPr>
          <w:t>Театра «Точка» (г</w:t>
        </w:r>
        <w:proofErr w:type="gramStart"/>
        <w:r w:rsidRPr="00DB7BBA">
          <w:rPr>
            <w:rFonts w:ascii="Times New Roman" w:hAnsi="Times New Roman" w:cs="Times New Roman"/>
            <w:sz w:val="24"/>
            <w:szCs w:val="24"/>
          </w:rPr>
          <w:t>.С</w:t>
        </w:r>
        <w:proofErr w:type="gramEnd"/>
        <w:r w:rsidRPr="00DB7BBA">
          <w:rPr>
            <w:rFonts w:ascii="Times New Roman" w:hAnsi="Times New Roman" w:cs="Times New Roman"/>
            <w:sz w:val="24"/>
            <w:szCs w:val="24"/>
          </w:rPr>
          <w:t xml:space="preserve">арапул) </w:t>
        </w:r>
      </w:hyperlink>
      <w:r w:rsidRPr="00DB7BBA">
        <w:rPr>
          <w:rFonts w:ascii="Times New Roman" w:hAnsi="Times New Roman" w:cs="Times New Roman"/>
          <w:sz w:val="24"/>
          <w:szCs w:val="24"/>
        </w:rPr>
        <w:t xml:space="preserve"> по сценической речи, нанесению грима, актерскому мастерству, режиссуре, сценическом движению. От ведущего Никиты Власова ребята </w:t>
      </w:r>
      <w:proofErr w:type="gramStart"/>
      <w:r w:rsidRPr="00DB7BBA">
        <w:rPr>
          <w:rFonts w:ascii="Times New Roman" w:hAnsi="Times New Roman" w:cs="Times New Roman"/>
          <w:sz w:val="24"/>
          <w:szCs w:val="24"/>
        </w:rPr>
        <w:t>узнали</w:t>
      </w:r>
      <w:proofErr w:type="gramEnd"/>
      <w:r w:rsidRPr="00DB7BBA">
        <w:rPr>
          <w:rFonts w:ascii="Times New Roman" w:hAnsi="Times New Roman" w:cs="Times New Roman"/>
          <w:sz w:val="24"/>
          <w:szCs w:val="24"/>
        </w:rPr>
        <w:t xml:space="preserve"> какие мультимедийные инструменты можно использовать при проведении мероприятий. По итогу проведения профильной смены, каждый участник сдает аттестационный экзамен и получает удостоверение государственного образца о дополнительном образовании по специальности «Аниматор».</w:t>
      </w:r>
    </w:p>
    <w:p w:rsidR="00D65F78" w:rsidRPr="00DB7BBA" w:rsidRDefault="00D65F78" w:rsidP="00D65F78">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b/>
          <w:sz w:val="24"/>
          <w:szCs w:val="24"/>
        </w:rPr>
        <w:t>26 ноября</w:t>
      </w:r>
      <w:r w:rsidRPr="00DB7BBA">
        <w:rPr>
          <w:rFonts w:ascii="Times New Roman" w:hAnsi="Times New Roman" w:cs="Times New Roman"/>
          <w:sz w:val="24"/>
          <w:szCs w:val="24"/>
        </w:rPr>
        <w:t xml:space="preserve"> открыли Фестиваль инициатив «Взгляд молодежи-2022». </w:t>
      </w:r>
      <w:r w:rsidRPr="00DB7BBA">
        <w:rPr>
          <w:rFonts w:ascii="Times New Roman" w:hAnsi="Times New Roman" w:cs="Times New Roman"/>
          <w:sz w:val="24"/>
          <w:szCs w:val="24"/>
        </w:rPr>
        <w:br/>
        <w:t xml:space="preserve">На установочной сессии принял участие эксперт ВКМП ФАДМ «Росмолодежь» </w:t>
      </w:r>
      <w:hyperlink r:id="rId29" w:history="1">
        <w:r w:rsidRPr="00DB7BBA">
          <w:rPr>
            <w:rFonts w:ascii="Times New Roman" w:hAnsi="Times New Roman" w:cs="Times New Roman"/>
            <w:sz w:val="24"/>
            <w:szCs w:val="24"/>
          </w:rPr>
          <w:t>Андрей Уваров</w:t>
        </w:r>
      </w:hyperlink>
      <w:r w:rsidRPr="00DB7BBA">
        <w:rPr>
          <w:rFonts w:ascii="Times New Roman" w:hAnsi="Times New Roman" w:cs="Times New Roman"/>
          <w:sz w:val="24"/>
          <w:szCs w:val="24"/>
        </w:rPr>
        <w:t xml:space="preserve"> </w:t>
      </w:r>
      <w:proofErr w:type="gramStart"/>
      <w:r w:rsidRPr="00DB7BBA">
        <w:rPr>
          <w:rFonts w:ascii="Times New Roman" w:hAnsi="Times New Roman" w:cs="Times New Roman"/>
          <w:sz w:val="24"/>
          <w:szCs w:val="24"/>
        </w:rPr>
        <w:t>с</w:t>
      </w:r>
      <w:proofErr w:type="gramEnd"/>
      <w:r w:rsidRPr="00DB7BBA">
        <w:rPr>
          <w:rFonts w:ascii="Times New Roman" w:hAnsi="Times New Roman" w:cs="Times New Roman"/>
          <w:sz w:val="24"/>
          <w:szCs w:val="24"/>
        </w:rPr>
        <w:t xml:space="preserve"> образовательным интенсивом по проектной деятельности.</w:t>
      </w:r>
      <w:r w:rsidRPr="00DB7BBA">
        <w:rPr>
          <w:rFonts w:ascii="Times New Roman" w:hAnsi="Times New Roman" w:cs="Times New Roman"/>
          <w:sz w:val="24"/>
          <w:szCs w:val="24"/>
        </w:rPr>
        <w:br/>
        <w:t>Эксперт рассказал ребятам про основные ошибки заполнения заявок и написания проектов, дал основы проектной логики.</w:t>
      </w:r>
    </w:p>
    <w:p w:rsidR="00D65F78" w:rsidRPr="00DB7BBA" w:rsidRDefault="00D65F78" w:rsidP="00D65F78">
      <w:pPr>
        <w:spacing w:line="240" w:lineRule="auto"/>
        <w:contextualSpacing/>
        <w:jc w:val="both"/>
        <w:rPr>
          <w:rFonts w:ascii="Times New Roman" w:hAnsi="Times New Roman" w:cs="Times New Roman"/>
          <w:sz w:val="24"/>
          <w:szCs w:val="24"/>
        </w:rPr>
      </w:pPr>
      <w:r w:rsidRPr="00DB7BBA">
        <w:rPr>
          <w:rFonts w:ascii="Times New Roman" w:hAnsi="Times New Roman" w:cs="Times New Roman"/>
          <w:sz w:val="24"/>
          <w:szCs w:val="24"/>
        </w:rPr>
        <w:t xml:space="preserve">Ребята получили консультацию по форме презентации проекта на Фестиваль. В течение недели ребята выполняли домашние задания и писали проекты. По итогу на защиту было представлено  7 проектов из 4 территориальных отделов нашего района. Впервые в фестивале принял участие проект в направлении «IT – проекты», который и стал победителем Фестиваля. </w:t>
      </w:r>
    </w:p>
    <w:p w:rsidR="00D65F78" w:rsidRPr="00DB7BBA" w:rsidRDefault="00D65F78" w:rsidP="00D65F78">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b/>
          <w:sz w:val="24"/>
          <w:szCs w:val="24"/>
        </w:rPr>
        <w:t>Впервые в этом году</w:t>
      </w:r>
      <w:r w:rsidRPr="00DB7BBA">
        <w:rPr>
          <w:rFonts w:ascii="Times New Roman" w:hAnsi="Times New Roman" w:cs="Times New Roman"/>
          <w:sz w:val="24"/>
          <w:szCs w:val="24"/>
        </w:rPr>
        <w:t xml:space="preserve"> организован Конкурс среди территориальных отделов на лучшую организацию молодёжной политики на местах. Молодежь всего района целый год участвовала в различных мероприятиях районного, республиканского и всероссийского масштаба. Покоряла форумные площадки и выигрывала грантовые конкурсы, принося дополнительные баллы своему территориальному отделу. Всего в конкурсе прияло </w:t>
      </w:r>
      <w:r w:rsidRPr="00DB7BBA">
        <w:rPr>
          <w:rFonts w:ascii="Times New Roman" w:hAnsi="Times New Roman" w:cs="Times New Roman"/>
          <w:sz w:val="24"/>
          <w:szCs w:val="24"/>
        </w:rPr>
        <w:lastRenderedPageBreak/>
        <w:t xml:space="preserve">участие 5 территориальных отделов. По итогам рейтинговой таблицы победителем стал Кожильский территориальный отдел, который забрал кубок победителя и главный приз. </w:t>
      </w:r>
    </w:p>
    <w:p w:rsidR="00D65F78" w:rsidRPr="00DB7BBA" w:rsidRDefault="00D65F78" w:rsidP="00D65F78">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b/>
          <w:sz w:val="24"/>
          <w:szCs w:val="24"/>
        </w:rPr>
        <w:t>1 декабря</w:t>
      </w:r>
      <w:r w:rsidRPr="00DB7BBA">
        <w:rPr>
          <w:rFonts w:ascii="Times New Roman" w:hAnsi="Times New Roman" w:cs="Times New Roman"/>
          <w:sz w:val="24"/>
          <w:szCs w:val="24"/>
        </w:rPr>
        <w:t xml:space="preserve"> для детей Куреговской школы проведена   военно-спортивная игра «Зарница». Ребята проходили командные задания, зарабатывая тем самым дополнительные жизни, которые можно было потратить во время захвата знамени. Они метали гранаты на точность попадания, выполняли задания по первой медицинской помощи, расшифровывали фразы при помощи Азбуки Морзе и проверили себя на знание погонов и званий. Продолжилась игра захватом знамени, где у каждого игрока была своя определенная роль  – медик, танк, разведчики, офицеры, солдаты. </w:t>
      </w:r>
    </w:p>
    <w:p w:rsidR="00D65F78" w:rsidRPr="00DB7BBA" w:rsidRDefault="00D65F78" w:rsidP="00D65F78">
      <w:pPr>
        <w:spacing w:line="240" w:lineRule="auto"/>
        <w:ind w:firstLine="567"/>
        <w:contextualSpacing/>
        <w:jc w:val="both"/>
        <w:rPr>
          <w:rFonts w:ascii="Times New Roman" w:hAnsi="Times New Roman" w:cs="Times New Roman"/>
          <w:sz w:val="24"/>
          <w:szCs w:val="24"/>
        </w:rPr>
      </w:pPr>
      <w:r w:rsidRPr="00DB7BBA">
        <w:rPr>
          <w:rFonts w:ascii="Times New Roman" w:hAnsi="Times New Roman" w:cs="Times New Roman"/>
          <w:b/>
          <w:sz w:val="24"/>
          <w:szCs w:val="24"/>
        </w:rPr>
        <w:t>10 декабря</w:t>
      </w:r>
      <w:r w:rsidRPr="00DB7BBA">
        <w:rPr>
          <w:rFonts w:ascii="Times New Roman" w:hAnsi="Times New Roman" w:cs="Times New Roman"/>
          <w:sz w:val="24"/>
          <w:szCs w:val="24"/>
        </w:rPr>
        <w:t xml:space="preserve"> в Кожильском ЦСДК прошел 13-й слет волонтеров  «Мы вместе!» </w:t>
      </w:r>
      <w:r w:rsidRPr="00DB7BBA">
        <w:rPr>
          <w:rFonts w:ascii="Times New Roman" w:hAnsi="Times New Roman" w:cs="Times New Roman"/>
          <w:sz w:val="24"/>
          <w:szCs w:val="24"/>
        </w:rPr>
        <w:br/>
        <w:t>Гостем слета стал бизнес-тренер, медиатор, основатель сервиса психологической помощи «Move Up», психолог консультант центра «Психолог плюс» Захар Львов и провел мастер-класс «Основы коммуникации и командообразование».</w:t>
      </w:r>
    </w:p>
    <w:p w:rsidR="00D65F78" w:rsidRPr="00DB7BBA" w:rsidRDefault="00D65F78" w:rsidP="00D65F78">
      <w:pPr>
        <w:spacing w:line="240" w:lineRule="auto"/>
        <w:ind w:firstLine="567"/>
        <w:contextualSpacing/>
        <w:jc w:val="both"/>
        <w:rPr>
          <w:rFonts w:ascii="Times New Roman" w:hAnsi="Times New Roman" w:cs="Times New Roman"/>
          <w:sz w:val="24"/>
          <w:szCs w:val="24"/>
        </w:rPr>
      </w:pPr>
    </w:p>
    <w:p w:rsidR="00B61E64" w:rsidRPr="00DB7BBA" w:rsidRDefault="00B61E64" w:rsidP="00B61E64">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 xml:space="preserve">Исполнение  целевых показателей </w:t>
      </w:r>
    </w:p>
    <w:p w:rsidR="00B61E64" w:rsidRPr="00DB7BBA" w:rsidRDefault="00B61E64" w:rsidP="00B61E64">
      <w:pPr>
        <w:spacing w:line="240" w:lineRule="auto"/>
        <w:contextualSpacing/>
        <w:jc w:val="center"/>
        <w:rPr>
          <w:rFonts w:ascii="Times New Roman" w:hAnsi="Times New Roman" w:cs="Times New Roman"/>
          <w:sz w:val="24"/>
          <w:szCs w:val="24"/>
        </w:rPr>
      </w:pPr>
      <w:r w:rsidRPr="00DB7BBA">
        <w:rPr>
          <w:rFonts w:ascii="Times New Roman" w:hAnsi="Times New Roman" w:cs="Times New Roman"/>
          <w:sz w:val="24"/>
          <w:szCs w:val="24"/>
        </w:rPr>
        <w:t>за 2022 год</w:t>
      </w:r>
    </w:p>
    <w:p w:rsidR="00D65F78" w:rsidRPr="00DB7BBA" w:rsidRDefault="00D65F78" w:rsidP="00D65F78">
      <w:pPr>
        <w:spacing w:line="240" w:lineRule="auto"/>
        <w:contextualSpacing/>
        <w:jc w:val="both"/>
        <w:rPr>
          <w:rFonts w:ascii="Times New Roman" w:eastAsia="Times New Roman" w:hAnsi="Times New Roman" w:cs="Times New Roman"/>
          <w:iCs/>
          <w:color w:val="FF0000"/>
          <w:sz w:val="24"/>
          <w:szCs w:val="24"/>
        </w:rPr>
      </w:pPr>
    </w:p>
    <w:tbl>
      <w:tblPr>
        <w:tblStyle w:val="af7"/>
        <w:tblW w:w="0" w:type="auto"/>
        <w:tblLook w:val="04A0" w:firstRow="1" w:lastRow="0" w:firstColumn="1" w:lastColumn="0" w:noHBand="0" w:noVBand="1"/>
      </w:tblPr>
      <w:tblGrid>
        <w:gridCol w:w="2392"/>
        <w:gridCol w:w="2392"/>
        <w:gridCol w:w="2393"/>
        <w:gridCol w:w="2393"/>
      </w:tblGrid>
      <w:tr w:rsidR="00D65F78" w:rsidRPr="00DB7BBA" w:rsidTr="00D65F78">
        <w:tc>
          <w:tcPr>
            <w:tcW w:w="2392" w:type="dxa"/>
          </w:tcPr>
          <w:p w:rsidR="00D65F78" w:rsidRPr="00DB7BBA" w:rsidRDefault="00D65F78" w:rsidP="00D65F78">
            <w:pPr>
              <w:rPr>
                <w:sz w:val="18"/>
                <w:szCs w:val="18"/>
              </w:rPr>
            </w:pPr>
            <w:r w:rsidRPr="00DB7BBA">
              <w:rPr>
                <w:sz w:val="18"/>
                <w:szCs w:val="18"/>
              </w:rPr>
              <w:t>Наименование целевого показателя (индикатора)</w:t>
            </w:r>
          </w:p>
          <w:p w:rsidR="00D65F78" w:rsidRPr="00DB7BBA" w:rsidRDefault="00D65F78" w:rsidP="00D65F78">
            <w:pPr>
              <w:contextualSpacing/>
              <w:jc w:val="both"/>
              <w:rPr>
                <w:iCs/>
                <w:color w:val="FF0000"/>
                <w:sz w:val="24"/>
                <w:szCs w:val="24"/>
              </w:rPr>
            </w:pPr>
          </w:p>
        </w:tc>
        <w:tc>
          <w:tcPr>
            <w:tcW w:w="2392" w:type="dxa"/>
          </w:tcPr>
          <w:p w:rsidR="00D65F78" w:rsidRPr="00DB7BBA" w:rsidRDefault="00D65F78" w:rsidP="00D65F78">
            <w:pPr>
              <w:rPr>
                <w:sz w:val="18"/>
                <w:szCs w:val="18"/>
              </w:rPr>
            </w:pPr>
            <w:r w:rsidRPr="00DB7BBA">
              <w:rPr>
                <w:sz w:val="18"/>
                <w:szCs w:val="18"/>
              </w:rPr>
              <w:t>плановый показатель</w:t>
            </w:r>
          </w:p>
        </w:tc>
        <w:tc>
          <w:tcPr>
            <w:tcW w:w="2393" w:type="dxa"/>
          </w:tcPr>
          <w:p w:rsidR="00D65F78" w:rsidRPr="00DB7BBA" w:rsidRDefault="00D65F78" w:rsidP="00D65F78">
            <w:pPr>
              <w:rPr>
                <w:sz w:val="18"/>
                <w:szCs w:val="18"/>
              </w:rPr>
            </w:pPr>
            <w:r w:rsidRPr="00DB7BBA">
              <w:rPr>
                <w:sz w:val="18"/>
                <w:szCs w:val="18"/>
              </w:rPr>
              <w:t>исполнение</w:t>
            </w:r>
          </w:p>
        </w:tc>
        <w:tc>
          <w:tcPr>
            <w:tcW w:w="2393" w:type="dxa"/>
          </w:tcPr>
          <w:p w:rsidR="00D65F78" w:rsidRPr="00DB7BBA" w:rsidRDefault="00D65F78" w:rsidP="00D65F78">
            <w:pPr>
              <w:rPr>
                <w:sz w:val="18"/>
                <w:szCs w:val="18"/>
              </w:rPr>
            </w:pPr>
            <w:r w:rsidRPr="00DB7BBA">
              <w:rPr>
                <w:sz w:val="18"/>
                <w:szCs w:val="18"/>
              </w:rPr>
              <w:t>причина отклонения</w:t>
            </w:r>
          </w:p>
        </w:tc>
      </w:tr>
      <w:tr w:rsidR="00D65F78" w:rsidRPr="00DB7BBA" w:rsidTr="00B61E64">
        <w:tc>
          <w:tcPr>
            <w:tcW w:w="2392" w:type="dxa"/>
          </w:tcPr>
          <w:p w:rsidR="00D65F78" w:rsidRPr="00DB7BBA" w:rsidRDefault="00D65F78" w:rsidP="00D65F78">
            <w:pPr>
              <w:rPr>
                <w:sz w:val="18"/>
                <w:szCs w:val="18"/>
              </w:rPr>
            </w:pPr>
            <w:r w:rsidRPr="00DB7BBA">
              <w:rPr>
                <w:sz w:val="18"/>
                <w:szCs w:val="18"/>
              </w:rPr>
              <w:t>Количество молодежи, охваченной мероприятиями в сфере молодежной политики</w:t>
            </w:r>
          </w:p>
        </w:tc>
        <w:tc>
          <w:tcPr>
            <w:tcW w:w="2392" w:type="dxa"/>
            <w:vAlign w:val="center"/>
          </w:tcPr>
          <w:p w:rsidR="00D65F78" w:rsidRPr="00DB7BBA" w:rsidRDefault="00D65F78" w:rsidP="00D65F78">
            <w:pPr>
              <w:spacing w:before="40" w:after="40"/>
              <w:jc w:val="center"/>
              <w:rPr>
                <w:sz w:val="18"/>
                <w:szCs w:val="18"/>
              </w:rPr>
            </w:pPr>
            <w:r w:rsidRPr="00DB7BBA">
              <w:rPr>
                <w:sz w:val="18"/>
                <w:szCs w:val="18"/>
              </w:rPr>
              <w:t>3500</w:t>
            </w:r>
          </w:p>
        </w:tc>
        <w:tc>
          <w:tcPr>
            <w:tcW w:w="2393" w:type="dxa"/>
            <w:vAlign w:val="center"/>
          </w:tcPr>
          <w:p w:rsidR="00D65F78" w:rsidRPr="00DB7BBA" w:rsidRDefault="00D65F78" w:rsidP="00D65F78">
            <w:pPr>
              <w:spacing w:before="40" w:after="40"/>
              <w:jc w:val="center"/>
            </w:pPr>
            <w:r w:rsidRPr="00DB7BBA">
              <w:t>3500</w:t>
            </w:r>
          </w:p>
        </w:tc>
        <w:tc>
          <w:tcPr>
            <w:tcW w:w="2393" w:type="dxa"/>
          </w:tcPr>
          <w:p w:rsidR="00D65F78" w:rsidRPr="00DB7BBA" w:rsidRDefault="00D65F78" w:rsidP="00D65F78">
            <w:pPr>
              <w:rPr>
                <w:sz w:val="18"/>
                <w:szCs w:val="18"/>
              </w:rPr>
            </w:pPr>
          </w:p>
        </w:tc>
      </w:tr>
      <w:tr w:rsidR="00D65F78" w:rsidRPr="00DB7BBA" w:rsidTr="00B61E64">
        <w:tc>
          <w:tcPr>
            <w:tcW w:w="2392" w:type="dxa"/>
          </w:tcPr>
          <w:p w:rsidR="00D65F78" w:rsidRPr="00DB7BBA" w:rsidRDefault="00D65F78" w:rsidP="00D65F78">
            <w:pPr>
              <w:rPr>
                <w:sz w:val="18"/>
                <w:szCs w:val="18"/>
              </w:rPr>
            </w:pPr>
            <w:r w:rsidRPr="00DB7BBA">
              <w:rPr>
                <w:sz w:val="18"/>
                <w:szCs w:val="18"/>
              </w:rPr>
              <w:t>Количество подростков и молодежи, оказавшихся в трудной жизненной ситуации, трудоустроенных за счет бюджетных средств</w:t>
            </w:r>
          </w:p>
        </w:tc>
        <w:tc>
          <w:tcPr>
            <w:tcW w:w="2392" w:type="dxa"/>
            <w:vAlign w:val="center"/>
          </w:tcPr>
          <w:p w:rsidR="00D65F78" w:rsidRPr="00DB7BBA" w:rsidRDefault="00D65F78" w:rsidP="00D65F78">
            <w:pPr>
              <w:spacing w:before="40" w:after="40"/>
              <w:jc w:val="center"/>
              <w:rPr>
                <w:sz w:val="18"/>
                <w:szCs w:val="18"/>
              </w:rPr>
            </w:pPr>
            <w:r w:rsidRPr="00DB7BBA">
              <w:rPr>
                <w:sz w:val="18"/>
                <w:szCs w:val="18"/>
              </w:rPr>
              <w:t>2</w:t>
            </w:r>
          </w:p>
        </w:tc>
        <w:tc>
          <w:tcPr>
            <w:tcW w:w="2393" w:type="dxa"/>
            <w:vAlign w:val="center"/>
          </w:tcPr>
          <w:p w:rsidR="00D65F78" w:rsidRPr="00DB7BBA" w:rsidRDefault="00D65F78" w:rsidP="00D65F78">
            <w:pPr>
              <w:spacing w:before="40" w:after="40"/>
              <w:jc w:val="center"/>
              <w:rPr>
                <w:sz w:val="18"/>
                <w:szCs w:val="18"/>
              </w:rPr>
            </w:pPr>
            <w:r w:rsidRPr="00DB7BBA">
              <w:rPr>
                <w:sz w:val="18"/>
                <w:szCs w:val="18"/>
              </w:rPr>
              <w:t>21</w:t>
            </w:r>
          </w:p>
        </w:tc>
        <w:tc>
          <w:tcPr>
            <w:tcW w:w="2393" w:type="dxa"/>
          </w:tcPr>
          <w:p w:rsidR="00D65F78" w:rsidRPr="00DB7BBA" w:rsidRDefault="00D65F78" w:rsidP="00D65F78">
            <w:pPr>
              <w:rPr>
                <w:sz w:val="18"/>
                <w:szCs w:val="18"/>
              </w:rPr>
            </w:pPr>
          </w:p>
          <w:p w:rsidR="00D65F78" w:rsidRPr="00DB7BBA" w:rsidRDefault="00D65F78" w:rsidP="00D65F78">
            <w:pPr>
              <w:rPr>
                <w:sz w:val="18"/>
                <w:szCs w:val="18"/>
              </w:rPr>
            </w:pPr>
            <w:r w:rsidRPr="00DB7BBA">
              <w:rPr>
                <w:sz w:val="18"/>
                <w:szCs w:val="18"/>
              </w:rPr>
              <w:t>Всего было трудоустроено за счёт средств из республиканского и местного бюджета 34  подростка, 21 из них являлся членами многодетной, малообеспеченной семьи или дети, оказавшиеся в трудной жизненной ситуации</w:t>
            </w:r>
          </w:p>
        </w:tc>
      </w:tr>
      <w:tr w:rsidR="00D65F78" w:rsidRPr="00DB7BBA" w:rsidTr="00B61E64">
        <w:tc>
          <w:tcPr>
            <w:tcW w:w="2392" w:type="dxa"/>
          </w:tcPr>
          <w:p w:rsidR="00D65F78" w:rsidRPr="00DB7BBA" w:rsidRDefault="00D65F78" w:rsidP="00D65F78">
            <w:pPr>
              <w:rPr>
                <w:sz w:val="18"/>
                <w:szCs w:val="18"/>
              </w:rPr>
            </w:pPr>
            <w:r w:rsidRPr="00DB7BBA">
              <w:rPr>
                <w:sz w:val="18"/>
                <w:szCs w:val="18"/>
              </w:rPr>
              <w:t>Количество мероприятий для молодёжи допризывного возраста, шт.</w:t>
            </w:r>
          </w:p>
        </w:tc>
        <w:tc>
          <w:tcPr>
            <w:tcW w:w="2392" w:type="dxa"/>
            <w:vAlign w:val="center"/>
          </w:tcPr>
          <w:p w:rsidR="00D65F78" w:rsidRPr="00DB7BBA" w:rsidRDefault="00D65F78" w:rsidP="00D65F78">
            <w:pPr>
              <w:spacing w:before="40" w:after="40"/>
              <w:jc w:val="center"/>
              <w:rPr>
                <w:sz w:val="18"/>
                <w:szCs w:val="18"/>
              </w:rPr>
            </w:pPr>
            <w:r w:rsidRPr="00DB7BBA">
              <w:rPr>
                <w:sz w:val="18"/>
                <w:szCs w:val="18"/>
              </w:rPr>
              <w:t>19</w:t>
            </w:r>
          </w:p>
        </w:tc>
        <w:tc>
          <w:tcPr>
            <w:tcW w:w="2393" w:type="dxa"/>
            <w:vAlign w:val="center"/>
          </w:tcPr>
          <w:p w:rsidR="00D65F78" w:rsidRPr="00DB7BBA" w:rsidRDefault="00D65F78" w:rsidP="00D65F78">
            <w:pPr>
              <w:spacing w:before="40" w:after="40"/>
              <w:jc w:val="center"/>
              <w:rPr>
                <w:sz w:val="18"/>
                <w:szCs w:val="18"/>
              </w:rPr>
            </w:pPr>
            <w:r w:rsidRPr="00DB7BBA">
              <w:rPr>
                <w:sz w:val="18"/>
                <w:szCs w:val="18"/>
              </w:rPr>
              <w:t>16</w:t>
            </w:r>
          </w:p>
        </w:tc>
        <w:tc>
          <w:tcPr>
            <w:tcW w:w="2393" w:type="dxa"/>
          </w:tcPr>
          <w:p w:rsidR="00D65F78" w:rsidRPr="00DB7BBA" w:rsidRDefault="00D65F78" w:rsidP="00D65F78">
            <w:pPr>
              <w:rPr>
                <w:sz w:val="18"/>
                <w:szCs w:val="18"/>
              </w:rPr>
            </w:pPr>
            <w:r w:rsidRPr="00DB7BBA">
              <w:rPr>
                <w:sz w:val="18"/>
                <w:szCs w:val="18"/>
              </w:rPr>
              <w:t>Уменьшение количества мероприятий связано с экономией бюджета в конце года</w:t>
            </w:r>
          </w:p>
        </w:tc>
      </w:tr>
      <w:tr w:rsidR="00D65F78" w:rsidRPr="00DB7BBA" w:rsidTr="00B61E64">
        <w:tc>
          <w:tcPr>
            <w:tcW w:w="2392" w:type="dxa"/>
          </w:tcPr>
          <w:p w:rsidR="00D65F78" w:rsidRPr="00DB7BBA" w:rsidRDefault="00D65F78" w:rsidP="00D65F78">
            <w:pPr>
              <w:rPr>
                <w:sz w:val="18"/>
                <w:szCs w:val="18"/>
              </w:rPr>
            </w:pPr>
            <w:r w:rsidRPr="00DB7BBA">
              <w:rPr>
                <w:sz w:val="18"/>
                <w:szCs w:val="18"/>
              </w:rPr>
              <w:t>Количество мероприятий организованных для молодежи работающих на предприятиях района</w:t>
            </w:r>
          </w:p>
        </w:tc>
        <w:tc>
          <w:tcPr>
            <w:tcW w:w="2392" w:type="dxa"/>
            <w:vAlign w:val="center"/>
          </w:tcPr>
          <w:p w:rsidR="00D65F78" w:rsidRPr="00DB7BBA" w:rsidRDefault="00D65F78" w:rsidP="00D65F78">
            <w:pPr>
              <w:spacing w:before="40" w:after="40"/>
              <w:jc w:val="center"/>
              <w:rPr>
                <w:sz w:val="18"/>
                <w:szCs w:val="18"/>
              </w:rPr>
            </w:pPr>
            <w:r w:rsidRPr="00DB7BBA">
              <w:rPr>
                <w:sz w:val="18"/>
                <w:szCs w:val="18"/>
              </w:rPr>
              <w:t>4</w:t>
            </w:r>
          </w:p>
        </w:tc>
        <w:tc>
          <w:tcPr>
            <w:tcW w:w="2393" w:type="dxa"/>
            <w:vAlign w:val="center"/>
          </w:tcPr>
          <w:p w:rsidR="00D65F78" w:rsidRPr="00DB7BBA" w:rsidRDefault="00D65F78" w:rsidP="00D65F78">
            <w:pPr>
              <w:spacing w:before="40" w:after="40"/>
              <w:jc w:val="center"/>
              <w:rPr>
                <w:sz w:val="18"/>
                <w:szCs w:val="18"/>
              </w:rPr>
            </w:pPr>
            <w:r w:rsidRPr="00DB7BBA">
              <w:rPr>
                <w:sz w:val="18"/>
                <w:szCs w:val="18"/>
              </w:rPr>
              <w:t>4</w:t>
            </w:r>
          </w:p>
        </w:tc>
        <w:tc>
          <w:tcPr>
            <w:tcW w:w="2393" w:type="dxa"/>
          </w:tcPr>
          <w:p w:rsidR="00D65F78" w:rsidRPr="00DB7BBA" w:rsidRDefault="00D65F78" w:rsidP="00D65F78">
            <w:pPr>
              <w:rPr>
                <w:sz w:val="18"/>
                <w:szCs w:val="18"/>
              </w:rPr>
            </w:pPr>
            <w:r w:rsidRPr="00DB7BBA">
              <w:rPr>
                <w:sz w:val="18"/>
                <w:szCs w:val="18"/>
              </w:rPr>
              <w:t>Отклонения отсутствуют</w:t>
            </w:r>
          </w:p>
        </w:tc>
      </w:tr>
    </w:tbl>
    <w:p w:rsidR="00C62AAC" w:rsidRPr="00DB7BBA" w:rsidRDefault="00C62AAC" w:rsidP="00D65F78">
      <w:pPr>
        <w:spacing w:line="240" w:lineRule="auto"/>
        <w:contextualSpacing/>
        <w:jc w:val="both"/>
        <w:rPr>
          <w:rFonts w:ascii="Times New Roman" w:eastAsia="Times New Roman" w:hAnsi="Times New Roman" w:cs="Times New Roman"/>
          <w:iCs/>
          <w:color w:val="FF0000"/>
          <w:sz w:val="24"/>
          <w:szCs w:val="24"/>
        </w:rPr>
      </w:pPr>
    </w:p>
    <w:p w:rsidR="00C62AAC" w:rsidRPr="00DB7BBA" w:rsidRDefault="00C62AAC" w:rsidP="00C62AAC">
      <w:pPr>
        <w:autoSpaceDE w:val="0"/>
        <w:autoSpaceDN w:val="0"/>
        <w:adjustRightInd w:val="0"/>
        <w:spacing w:before="40" w:after="40" w:line="240" w:lineRule="auto"/>
        <w:ind w:right="-2" w:firstLine="708"/>
        <w:contextualSpacing/>
        <w:jc w:val="both"/>
        <w:rPr>
          <w:rFonts w:ascii="Times New Roman" w:eastAsia="Times New Roman" w:hAnsi="Times New Roman" w:cs="Times New Roman"/>
          <w:iCs/>
          <w:color w:val="FF0000"/>
          <w:sz w:val="24"/>
          <w:szCs w:val="24"/>
        </w:rPr>
      </w:pPr>
    </w:p>
    <w:p w:rsidR="00C62AAC" w:rsidRPr="00DB7BBA" w:rsidRDefault="00C62AAC" w:rsidP="00C62AAC">
      <w:pPr>
        <w:autoSpaceDE w:val="0"/>
        <w:autoSpaceDN w:val="0"/>
        <w:adjustRightInd w:val="0"/>
        <w:spacing w:before="40" w:after="40" w:line="240" w:lineRule="auto"/>
        <w:ind w:right="-2" w:firstLine="708"/>
        <w:contextualSpacing/>
        <w:jc w:val="both"/>
        <w:rPr>
          <w:rFonts w:ascii="Times New Roman" w:eastAsia="Times New Roman" w:hAnsi="Times New Roman" w:cs="Times New Roman"/>
          <w:iCs/>
          <w:color w:val="FF0000"/>
          <w:sz w:val="24"/>
          <w:szCs w:val="24"/>
        </w:rPr>
      </w:pPr>
    </w:p>
    <w:p w:rsidR="00C62AAC" w:rsidRPr="00DB7BBA" w:rsidRDefault="00C62AAC" w:rsidP="00C62AAC">
      <w:pPr>
        <w:autoSpaceDE w:val="0"/>
        <w:autoSpaceDN w:val="0"/>
        <w:adjustRightInd w:val="0"/>
        <w:spacing w:before="40" w:after="40" w:line="240" w:lineRule="auto"/>
        <w:ind w:right="-2" w:firstLine="708"/>
        <w:contextualSpacing/>
        <w:jc w:val="both"/>
        <w:rPr>
          <w:rFonts w:ascii="Times New Roman" w:eastAsia="Times New Roman" w:hAnsi="Times New Roman" w:cs="Times New Roman"/>
          <w:iCs/>
          <w:color w:val="FF0000"/>
          <w:sz w:val="24"/>
          <w:szCs w:val="24"/>
        </w:rPr>
      </w:pPr>
    </w:p>
    <w:p w:rsidR="00C62AAC" w:rsidRPr="00DB7BBA" w:rsidRDefault="00C62AAC" w:rsidP="00C62AAC">
      <w:pPr>
        <w:autoSpaceDE w:val="0"/>
        <w:autoSpaceDN w:val="0"/>
        <w:adjustRightInd w:val="0"/>
        <w:spacing w:before="40" w:after="40" w:line="240" w:lineRule="auto"/>
        <w:ind w:firstLine="708"/>
        <w:contextualSpacing/>
        <w:jc w:val="both"/>
        <w:rPr>
          <w:rFonts w:ascii="Times New Roman" w:eastAsia="Times New Roman" w:hAnsi="Times New Roman" w:cs="Times New Roman"/>
          <w:iCs/>
          <w:color w:val="FF0000"/>
          <w:sz w:val="24"/>
          <w:szCs w:val="24"/>
        </w:rPr>
      </w:pPr>
    </w:p>
    <w:p w:rsidR="00C62AAC" w:rsidRPr="00DB7BBA" w:rsidRDefault="00C62AAC" w:rsidP="00C62AAC">
      <w:pPr>
        <w:autoSpaceDE w:val="0"/>
        <w:autoSpaceDN w:val="0"/>
        <w:adjustRightInd w:val="0"/>
        <w:spacing w:before="40" w:after="40" w:line="240" w:lineRule="auto"/>
        <w:ind w:firstLine="708"/>
        <w:contextualSpacing/>
        <w:jc w:val="both"/>
        <w:rPr>
          <w:rFonts w:ascii="Times New Roman" w:eastAsia="Times New Roman" w:hAnsi="Times New Roman" w:cs="Times New Roman"/>
          <w:iCs/>
          <w:color w:val="FF0000"/>
          <w:sz w:val="24"/>
          <w:szCs w:val="24"/>
        </w:rPr>
      </w:pPr>
    </w:p>
    <w:p w:rsidR="00C62AAC" w:rsidRPr="00DB7BBA" w:rsidRDefault="00C62AAC" w:rsidP="00C62AAC">
      <w:pPr>
        <w:autoSpaceDE w:val="0"/>
        <w:autoSpaceDN w:val="0"/>
        <w:adjustRightInd w:val="0"/>
        <w:spacing w:before="40" w:after="40" w:line="240" w:lineRule="auto"/>
        <w:ind w:firstLine="708"/>
        <w:contextualSpacing/>
        <w:jc w:val="both"/>
        <w:rPr>
          <w:rFonts w:ascii="Times New Roman" w:hAnsi="Times New Roman" w:cs="Times New Roman"/>
          <w:color w:val="FF0000"/>
          <w:sz w:val="24"/>
          <w:szCs w:val="24"/>
          <w:lang w:eastAsia="ru-RU"/>
        </w:rPr>
      </w:pPr>
      <w:r w:rsidRPr="00DB7BBA">
        <w:rPr>
          <w:rFonts w:ascii="Times New Roman" w:eastAsia="Times New Roman" w:hAnsi="Times New Roman" w:cs="Times New Roman"/>
          <w:iCs/>
          <w:color w:val="FF0000"/>
          <w:sz w:val="24"/>
          <w:szCs w:val="24"/>
        </w:rPr>
        <w:t xml:space="preserve"> </w:t>
      </w:r>
    </w:p>
    <w:p w:rsidR="00C62AAC" w:rsidRPr="00DB7BBA" w:rsidRDefault="00C62AAC" w:rsidP="00C62AAC">
      <w:pPr>
        <w:rPr>
          <w:rFonts w:ascii="Times New Roman" w:hAnsi="Times New Roman" w:cs="Times New Roman"/>
          <w:color w:val="FF0000"/>
          <w:sz w:val="24"/>
          <w:szCs w:val="24"/>
        </w:rPr>
      </w:pPr>
    </w:p>
    <w:p w:rsidR="00C62AAC" w:rsidRPr="00DB7BBA" w:rsidRDefault="00C62AAC" w:rsidP="00C62AAC">
      <w:pPr>
        <w:rPr>
          <w:rFonts w:ascii="Times New Roman" w:hAnsi="Times New Roman" w:cs="Times New Roman"/>
          <w:color w:val="FF0000"/>
          <w:sz w:val="24"/>
          <w:szCs w:val="24"/>
        </w:rPr>
      </w:pPr>
    </w:p>
    <w:p w:rsidR="006A67F5" w:rsidRPr="00DB7BBA" w:rsidRDefault="006A67F5" w:rsidP="00961529">
      <w:pPr>
        <w:shd w:val="clear" w:color="auto" w:fill="FFFFFF"/>
        <w:spacing w:after="0" w:line="240" w:lineRule="auto"/>
        <w:ind w:firstLine="567"/>
        <w:jc w:val="center"/>
        <w:rPr>
          <w:rFonts w:ascii="Times New Roman" w:hAnsi="Times New Roman" w:cs="Times New Roman"/>
          <w:sz w:val="24"/>
          <w:szCs w:val="24"/>
        </w:rPr>
      </w:pPr>
    </w:p>
    <w:p w:rsidR="00C62AAC" w:rsidRPr="00DB7BBA" w:rsidRDefault="00C62AAC" w:rsidP="00F40A85">
      <w:pPr>
        <w:spacing w:line="240" w:lineRule="auto"/>
        <w:ind w:right="-142" w:firstLine="567"/>
        <w:contextualSpacing/>
        <w:jc w:val="both"/>
        <w:rPr>
          <w:rStyle w:val="ac"/>
          <w:rFonts w:ascii="Times New Roman" w:hAnsi="Times New Roman" w:cs="Times New Roman"/>
          <w:color w:val="FF0000"/>
          <w:sz w:val="24"/>
          <w:szCs w:val="24"/>
        </w:rPr>
        <w:sectPr w:rsidR="00C62AAC" w:rsidRPr="00DB7BBA" w:rsidSect="00961529">
          <w:pgSz w:w="11906" w:h="16838"/>
          <w:pgMar w:top="1134" w:right="851" w:bottom="1134" w:left="1701" w:header="709" w:footer="709" w:gutter="0"/>
          <w:cols w:space="708"/>
          <w:docGrid w:linePitch="360"/>
        </w:sectPr>
      </w:pPr>
    </w:p>
    <w:p w:rsidR="00D87E7E" w:rsidRPr="00DB7BBA" w:rsidRDefault="00D87E7E" w:rsidP="00D87E7E">
      <w:pPr>
        <w:autoSpaceDE w:val="0"/>
        <w:autoSpaceDN w:val="0"/>
        <w:adjustRightInd w:val="0"/>
        <w:spacing w:before="40" w:after="40" w:line="240" w:lineRule="auto"/>
        <w:contextualSpacing/>
        <w:jc w:val="both"/>
        <w:rPr>
          <w:rFonts w:ascii="Times New Roman" w:eastAsia="Times New Roman" w:hAnsi="Times New Roman" w:cs="Times New Roman"/>
          <w:iCs/>
          <w:color w:val="FF0000"/>
          <w:sz w:val="24"/>
          <w:szCs w:val="24"/>
        </w:rPr>
        <w:sectPr w:rsidR="00D87E7E" w:rsidRPr="00DB7BBA" w:rsidSect="00D87E7E">
          <w:pgSz w:w="16838" w:h="11906" w:orient="landscape"/>
          <w:pgMar w:top="426" w:right="568" w:bottom="851" w:left="426" w:header="709" w:footer="142" w:gutter="0"/>
          <w:cols w:space="708"/>
          <w:titlePg/>
          <w:docGrid w:linePitch="381"/>
        </w:sectPr>
      </w:pPr>
    </w:p>
    <w:p w:rsidR="00D87E7E" w:rsidRPr="00DB7BBA" w:rsidRDefault="00D87E7E" w:rsidP="00D87E7E">
      <w:pPr>
        <w:spacing w:after="0" w:line="240" w:lineRule="auto"/>
        <w:contextualSpacing/>
        <w:rPr>
          <w:rFonts w:ascii="Times New Roman" w:eastAsia="Times New Roman" w:hAnsi="Times New Roman" w:cs="Times New Roman"/>
          <w:i/>
          <w:kern w:val="16"/>
          <w:sz w:val="28"/>
          <w:szCs w:val="28"/>
          <w:lang w:eastAsia="ru-RU"/>
        </w:rPr>
      </w:pPr>
    </w:p>
    <w:p w:rsidR="001C30A7" w:rsidRPr="00DB7BBA" w:rsidRDefault="001C30A7" w:rsidP="001C30A7">
      <w:pPr>
        <w:suppressAutoHyphens/>
        <w:spacing w:after="0" w:line="240" w:lineRule="auto"/>
        <w:jc w:val="both"/>
        <w:rPr>
          <w:rFonts w:ascii="Times New Roman" w:eastAsia="Times New Roman" w:hAnsi="Times New Roman" w:cs="Times New Roman"/>
          <w:sz w:val="24"/>
          <w:szCs w:val="24"/>
          <w:lang w:eastAsia="ar-SA"/>
        </w:rPr>
      </w:pPr>
    </w:p>
    <w:p w:rsidR="00D87E7E" w:rsidRPr="00DB7BBA" w:rsidRDefault="00D87E7E" w:rsidP="00D87E7E">
      <w:pPr>
        <w:spacing w:after="0" w:line="240" w:lineRule="auto"/>
        <w:contextualSpacing/>
        <w:jc w:val="both"/>
        <w:rPr>
          <w:rFonts w:ascii="Times New Roman" w:eastAsia="Times New Roman" w:hAnsi="Times New Roman" w:cs="Times New Roman"/>
          <w:i/>
          <w:color w:val="FF0000"/>
          <w:kern w:val="16"/>
          <w:sz w:val="24"/>
          <w:szCs w:val="24"/>
          <w:lang w:eastAsia="ru-RU"/>
        </w:rPr>
      </w:pPr>
    </w:p>
    <w:p w:rsidR="00D87E7E" w:rsidRPr="00DB7BBA" w:rsidRDefault="00D87E7E" w:rsidP="00D87E7E">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p>
    <w:p w:rsidR="00D87E7E" w:rsidRPr="00DB7BBA" w:rsidRDefault="00D87E7E" w:rsidP="00D87E7E">
      <w:pPr>
        <w:autoSpaceDE w:val="0"/>
        <w:autoSpaceDN w:val="0"/>
        <w:adjustRightInd w:val="0"/>
        <w:spacing w:after="0" w:line="240" w:lineRule="auto"/>
        <w:jc w:val="both"/>
        <w:rPr>
          <w:rFonts w:ascii="Times New Roman" w:eastAsia="Times New Roman" w:hAnsi="Times New Roman" w:cs="Times New Roman"/>
          <w:b/>
          <w:color w:val="FF0000"/>
          <w:sz w:val="24"/>
          <w:szCs w:val="24"/>
          <w:lang w:eastAsia="ru-RU"/>
        </w:rPr>
      </w:pPr>
    </w:p>
    <w:p w:rsidR="00D87E7E" w:rsidRPr="00DB7BBA" w:rsidRDefault="00D87E7E" w:rsidP="00D87E7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B7BBA">
        <w:rPr>
          <w:rFonts w:ascii="Times New Roman" w:eastAsia="Times New Roman" w:hAnsi="Times New Roman" w:cs="Times New Roman"/>
          <w:b/>
          <w:sz w:val="24"/>
          <w:szCs w:val="24"/>
          <w:lang w:eastAsia="ru-RU"/>
        </w:rPr>
        <w:t>Архивное дело</w:t>
      </w:r>
    </w:p>
    <w:p w:rsidR="00D87E7E" w:rsidRPr="00DB7BBA" w:rsidRDefault="00D87E7E" w:rsidP="00D87E7E">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b/>
          <w:sz w:val="24"/>
          <w:szCs w:val="24"/>
          <w:lang w:eastAsia="ru-RU"/>
        </w:rPr>
      </w:pPr>
      <w:r w:rsidRPr="00DB7BBA">
        <w:rPr>
          <w:rFonts w:ascii="Times New Roman" w:eastAsia="Times New Roman" w:hAnsi="Times New Roman" w:cs="Times New Roman"/>
          <w:sz w:val="24"/>
          <w:szCs w:val="24"/>
          <w:lang w:eastAsia="ru-RU"/>
        </w:rPr>
        <w:t>В рамках Плана мероприятий по реализации Стратегии социально-экономического развития муниципального образования «Глазовский район» на 2016-2020 годы и на период до 2025 года и муниципальной подпрограмма «Архивное дело» по созданию условий для развития архивного дела за 202</w:t>
      </w:r>
      <w:r w:rsidR="00B61E64" w:rsidRPr="00DB7BBA">
        <w:rPr>
          <w:rFonts w:ascii="Times New Roman" w:eastAsia="Times New Roman" w:hAnsi="Times New Roman" w:cs="Times New Roman"/>
          <w:sz w:val="24"/>
          <w:szCs w:val="24"/>
          <w:lang w:eastAsia="ru-RU"/>
        </w:rPr>
        <w:t>2</w:t>
      </w:r>
      <w:r w:rsidRPr="00DB7BBA">
        <w:rPr>
          <w:rFonts w:ascii="Times New Roman" w:eastAsia="Times New Roman" w:hAnsi="Times New Roman" w:cs="Times New Roman"/>
          <w:sz w:val="24"/>
          <w:szCs w:val="24"/>
          <w:lang w:eastAsia="ru-RU"/>
        </w:rPr>
        <w:t xml:space="preserve"> год проведены следующие мероприятия:</w:t>
      </w:r>
    </w:p>
    <w:p w:rsidR="00D87E7E" w:rsidRPr="00DB7BBA" w:rsidRDefault="00D87E7E"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pPr>
    </w:p>
    <w:p w:rsidR="00B61E64" w:rsidRPr="00DB7BBA" w:rsidRDefault="00B61E64" w:rsidP="00D87E7E">
      <w:pPr>
        <w:spacing w:after="0" w:line="240" w:lineRule="auto"/>
        <w:rPr>
          <w:rFonts w:ascii="Times New Roman" w:eastAsia="Times New Roman" w:hAnsi="Times New Roman" w:cs="Times New Roman"/>
          <w:b/>
          <w:color w:val="FF0000"/>
          <w:kern w:val="16"/>
          <w:sz w:val="24"/>
          <w:szCs w:val="24"/>
          <w:lang w:eastAsia="ru-RU"/>
        </w:rPr>
        <w:sectPr w:rsidR="00B61E64" w:rsidRPr="00DB7BBA" w:rsidSect="00D87E7E">
          <w:pgSz w:w="11906" w:h="16838"/>
          <w:pgMar w:top="426" w:right="850" w:bottom="568" w:left="1701" w:header="709" w:footer="142" w:gutter="0"/>
          <w:cols w:space="708"/>
          <w:titlePg/>
          <w:docGrid w:linePitch="381"/>
        </w:sectPr>
      </w:pPr>
    </w:p>
    <w:tbl>
      <w:tblPr>
        <w:tblW w:w="1572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37"/>
        <w:gridCol w:w="1417"/>
        <w:gridCol w:w="2268"/>
        <w:gridCol w:w="3251"/>
        <w:gridCol w:w="3119"/>
      </w:tblGrid>
      <w:tr w:rsidR="00B61E64" w:rsidRPr="00DB7BBA" w:rsidTr="00B61E64">
        <w:trPr>
          <w:trHeight w:val="255"/>
          <w:jc w:val="center"/>
        </w:trPr>
        <w:tc>
          <w:tcPr>
            <w:tcW w:w="15726" w:type="dxa"/>
            <w:gridSpan w:val="6"/>
          </w:tcPr>
          <w:p w:rsidR="00B61E64" w:rsidRPr="00DB7BBA" w:rsidRDefault="00B61E64" w:rsidP="00B61E64">
            <w:pPr>
              <w:jc w:val="center"/>
              <w:rPr>
                <w:rFonts w:ascii="Times New Roman" w:hAnsi="Times New Roman" w:cs="Times New Roman"/>
                <w:b/>
                <w:sz w:val="24"/>
                <w:szCs w:val="24"/>
              </w:rPr>
            </w:pPr>
            <w:r w:rsidRPr="00DB7BBA">
              <w:rPr>
                <w:rFonts w:ascii="Times New Roman" w:hAnsi="Times New Roman" w:cs="Times New Roman"/>
                <w:b/>
                <w:sz w:val="24"/>
                <w:szCs w:val="24"/>
              </w:rPr>
              <w:lastRenderedPageBreak/>
              <w:t>Отчет по плану мероприятий по реализации Стратегии СЭР в области архивного дела за 2022 год</w:t>
            </w:r>
          </w:p>
        </w:tc>
      </w:tr>
      <w:tr w:rsidR="00B61E64" w:rsidRPr="00DB7BBA" w:rsidTr="00B61E64">
        <w:trPr>
          <w:trHeight w:val="255"/>
          <w:jc w:val="center"/>
        </w:trPr>
        <w:tc>
          <w:tcPr>
            <w:tcW w:w="15726" w:type="dxa"/>
            <w:gridSpan w:val="6"/>
          </w:tcPr>
          <w:p w:rsidR="00B61E64" w:rsidRPr="00DB7BBA" w:rsidRDefault="00B61E64" w:rsidP="00B61E64">
            <w:pPr>
              <w:rPr>
                <w:rFonts w:ascii="Times New Roman" w:hAnsi="Times New Roman" w:cs="Times New Roman"/>
                <w:b/>
                <w:sz w:val="24"/>
                <w:szCs w:val="24"/>
              </w:rPr>
            </w:pPr>
            <w:r w:rsidRPr="00DB7BBA">
              <w:rPr>
                <w:rFonts w:ascii="Times New Roman" w:hAnsi="Times New Roman" w:cs="Times New Roman"/>
                <w:b/>
                <w:sz w:val="24"/>
                <w:szCs w:val="24"/>
                <w:lang w:eastAsia="ru-RU"/>
              </w:rPr>
              <w:t>Архивное дело</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spacing w:before="40" w:after="40"/>
              <w:jc w:val="center"/>
              <w:rPr>
                <w:rFonts w:ascii="Times New Roman" w:hAnsi="Times New Roman" w:cs="Times New Roman"/>
                <w:sz w:val="24"/>
                <w:szCs w:val="24"/>
                <w:lang w:eastAsia="ru-RU"/>
              </w:rPr>
            </w:pPr>
            <w:r w:rsidRPr="00DB7BBA">
              <w:rPr>
                <w:rFonts w:ascii="Times New Roman" w:hAnsi="Times New Roman" w:cs="Times New Roman"/>
                <w:b/>
                <w:sz w:val="24"/>
                <w:szCs w:val="24"/>
                <w:lang w:eastAsia="ru-RU"/>
              </w:rPr>
              <w:t>Наименование мероприятия</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b/>
                <w:sz w:val="24"/>
                <w:szCs w:val="24"/>
                <w:lang w:eastAsia="ru-RU"/>
              </w:rPr>
              <w:t>Срок (пер</w:t>
            </w:r>
            <w:r w:rsidRPr="00DB7BBA">
              <w:rPr>
                <w:rFonts w:ascii="Times New Roman" w:hAnsi="Times New Roman" w:cs="Times New Roman"/>
                <w:b/>
                <w:sz w:val="24"/>
                <w:szCs w:val="24"/>
                <w:lang w:eastAsia="ru-RU"/>
              </w:rPr>
              <w:t>и</w:t>
            </w:r>
            <w:r w:rsidRPr="00DB7BBA">
              <w:rPr>
                <w:rFonts w:ascii="Times New Roman" w:hAnsi="Times New Roman" w:cs="Times New Roman"/>
                <w:b/>
                <w:sz w:val="24"/>
                <w:szCs w:val="24"/>
                <w:lang w:eastAsia="ru-RU"/>
              </w:rPr>
              <w:t>од) исполн</w:t>
            </w:r>
            <w:r w:rsidRPr="00DB7BBA">
              <w:rPr>
                <w:rFonts w:ascii="Times New Roman" w:hAnsi="Times New Roman" w:cs="Times New Roman"/>
                <w:b/>
                <w:sz w:val="24"/>
                <w:szCs w:val="24"/>
                <w:lang w:eastAsia="ru-RU"/>
              </w:rPr>
              <w:t>е</w:t>
            </w:r>
            <w:r w:rsidRPr="00DB7BBA">
              <w:rPr>
                <w:rFonts w:ascii="Times New Roman" w:hAnsi="Times New Roman" w:cs="Times New Roman"/>
                <w:b/>
                <w:sz w:val="24"/>
                <w:szCs w:val="24"/>
                <w:lang w:eastAsia="ru-RU"/>
              </w:rPr>
              <w:t>ния</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b/>
                <w:sz w:val="24"/>
                <w:szCs w:val="24"/>
                <w:lang w:eastAsia="ru-RU"/>
              </w:rPr>
              <w:t>Ответственные и</w:t>
            </w:r>
            <w:r w:rsidRPr="00DB7BBA">
              <w:rPr>
                <w:rFonts w:ascii="Times New Roman" w:hAnsi="Times New Roman" w:cs="Times New Roman"/>
                <w:b/>
                <w:sz w:val="24"/>
                <w:szCs w:val="24"/>
                <w:lang w:eastAsia="ru-RU"/>
              </w:rPr>
              <w:t>с</w:t>
            </w:r>
            <w:r w:rsidRPr="00DB7BBA">
              <w:rPr>
                <w:rFonts w:ascii="Times New Roman" w:hAnsi="Times New Roman" w:cs="Times New Roman"/>
                <w:b/>
                <w:sz w:val="24"/>
                <w:szCs w:val="24"/>
                <w:lang w:eastAsia="ru-RU"/>
              </w:rPr>
              <w:t>полнители</w:t>
            </w:r>
          </w:p>
        </w:tc>
        <w:tc>
          <w:tcPr>
            <w:tcW w:w="3251" w:type="dxa"/>
          </w:tcPr>
          <w:p w:rsidR="00B61E64" w:rsidRPr="00DB7BBA" w:rsidRDefault="00B61E64" w:rsidP="00B61E64">
            <w:pPr>
              <w:spacing w:before="40" w:after="40"/>
              <w:jc w:val="center"/>
              <w:rPr>
                <w:rFonts w:ascii="Times New Roman" w:hAnsi="Times New Roman" w:cs="Times New Roman"/>
                <w:b/>
                <w:sz w:val="24"/>
                <w:szCs w:val="24"/>
                <w:lang w:eastAsia="ru-RU"/>
              </w:rPr>
            </w:pPr>
            <w:r w:rsidRPr="00DB7BBA">
              <w:rPr>
                <w:rFonts w:ascii="Times New Roman" w:hAnsi="Times New Roman" w:cs="Times New Roman"/>
                <w:b/>
                <w:sz w:val="24"/>
                <w:szCs w:val="24"/>
                <w:lang w:eastAsia="ru-RU"/>
              </w:rPr>
              <w:t xml:space="preserve">Ожидаемый результат </w:t>
            </w:r>
          </w:p>
          <w:p w:rsidR="00B61E64" w:rsidRPr="00DB7BBA" w:rsidRDefault="00B61E64" w:rsidP="00B61E64">
            <w:pPr>
              <w:spacing w:before="40" w:after="40"/>
              <w:jc w:val="center"/>
              <w:rPr>
                <w:rFonts w:ascii="Times New Roman" w:hAnsi="Times New Roman" w:cs="Times New Roman"/>
                <w:sz w:val="24"/>
                <w:szCs w:val="24"/>
                <w:lang w:eastAsia="ru-RU"/>
              </w:rPr>
            </w:pPr>
            <w:r w:rsidRPr="00DB7BBA">
              <w:rPr>
                <w:rFonts w:ascii="Times New Roman" w:hAnsi="Times New Roman" w:cs="Times New Roman"/>
                <w:b/>
                <w:sz w:val="24"/>
                <w:szCs w:val="24"/>
                <w:lang w:eastAsia="ru-RU"/>
              </w:rPr>
              <w:t>в 2022 году</w:t>
            </w:r>
          </w:p>
        </w:tc>
        <w:tc>
          <w:tcPr>
            <w:tcW w:w="3119" w:type="dxa"/>
          </w:tcPr>
          <w:p w:rsidR="00B61E64" w:rsidRPr="00DB7BBA" w:rsidRDefault="00B61E64" w:rsidP="00B61E64">
            <w:pPr>
              <w:jc w:val="center"/>
              <w:rPr>
                <w:rFonts w:ascii="Times New Roman" w:hAnsi="Times New Roman" w:cs="Times New Roman"/>
                <w:b/>
                <w:sz w:val="24"/>
                <w:szCs w:val="24"/>
                <w:lang w:eastAsia="ru-RU"/>
              </w:rPr>
            </w:pPr>
            <w:r w:rsidRPr="00DB7BBA">
              <w:rPr>
                <w:rFonts w:ascii="Times New Roman" w:hAnsi="Times New Roman" w:cs="Times New Roman"/>
                <w:b/>
                <w:sz w:val="24"/>
                <w:szCs w:val="24"/>
                <w:lang w:eastAsia="ru-RU"/>
              </w:rPr>
              <w:t xml:space="preserve">Достигнутый результат </w:t>
            </w:r>
          </w:p>
          <w:p w:rsidR="00B61E64" w:rsidRPr="00DB7BBA" w:rsidRDefault="00B61E64" w:rsidP="00B61E64">
            <w:pPr>
              <w:jc w:val="center"/>
              <w:rPr>
                <w:rFonts w:ascii="Times New Roman" w:hAnsi="Times New Roman" w:cs="Times New Roman"/>
                <w:b/>
                <w:sz w:val="24"/>
                <w:szCs w:val="24"/>
                <w:lang w:eastAsia="ru-RU"/>
              </w:rPr>
            </w:pPr>
            <w:r w:rsidRPr="00DB7BBA">
              <w:rPr>
                <w:rFonts w:ascii="Times New Roman" w:hAnsi="Times New Roman" w:cs="Times New Roman"/>
                <w:b/>
                <w:sz w:val="24"/>
                <w:szCs w:val="24"/>
                <w:lang w:eastAsia="ru-RU"/>
              </w:rPr>
              <w:t>за 2022 год</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Работы по повышению уровня безопасности архива и сохранности архивных фондов (реализация противоп</w:t>
            </w:r>
            <w:r w:rsidRPr="00DB7BBA">
              <w:rPr>
                <w:rFonts w:ascii="Times New Roman" w:hAnsi="Times New Roman" w:cs="Times New Roman"/>
                <w:sz w:val="24"/>
                <w:szCs w:val="24"/>
                <w:lang w:eastAsia="ru-RU"/>
              </w:rPr>
              <w:t>о</w:t>
            </w:r>
            <w:r w:rsidRPr="00DB7BBA">
              <w:rPr>
                <w:rFonts w:ascii="Times New Roman" w:hAnsi="Times New Roman" w:cs="Times New Roman"/>
                <w:sz w:val="24"/>
                <w:szCs w:val="24"/>
                <w:lang w:eastAsia="ru-RU"/>
              </w:rPr>
              <w:t>жарных мер, обеспечение охраны объекта, оснащение оборудованием и материалами для хранения на разли</w:t>
            </w:r>
            <w:r w:rsidRPr="00DB7BBA">
              <w:rPr>
                <w:rFonts w:ascii="Times New Roman" w:hAnsi="Times New Roman" w:cs="Times New Roman"/>
                <w:sz w:val="24"/>
                <w:szCs w:val="24"/>
                <w:lang w:eastAsia="ru-RU"/>
              </w:rPr>
              <w:t>ч</w:t>
            </w:r>
            <w:r w:rsidRPr="00DB7BBA">
              <w:rPr>
                <w:rFonts w:ascii="Times New Roman" w:hAnsi="Times New Roman" w:cs="Times New Roman"/>
                <w:sz w:val="24"/>
                <w:szCs w:val="24"/>
                <w:lang w:eastAsia="ru-RU"/>
              </w:rPr>
              <w:t>ных видах носителей)</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rPr>
              <w:t>Поэтапная замена комбинирова</w:t>
            </w:r>
            <w:r w:rsidRPr="00DB7BBA">
              <w:rPr>
                <w:rFonts w:ascii="Times New Roman" w:hAnsi="Times New Roman" w:cs="Times New Roman"/>
                <w:sz w:val="24"/>
                <w:szCs w:val="24"/>
              </w:rPr>
              <w:t>н</w:t>
            </w:r>
            <w:r w:rsidRPr="00DB7BBA">
              <w:rPr>
                <w:rFonts w:ascii="Times New Roman" w:hAnsi="Times New Roman" w:cs="Times New Roman"/>
                <w:sz w:val="24"/>
                <w:szCs w:val="24"/>
              </w:rPr>
              <w:t xml:space="preserve">ных стеллажей </w:t>
            </w:r>
            <w:proofErr w:type="gramStart"/>
            <w:r w:rsidRPr="00DB7BBA">
              <w:rPr>
                <w:rFonts w:ascii="Times New Roman" w:hAnsi="Times New Roman" w:cs="Times New Roman"/>
                <w:sz w:val="24"/>
                <w:szCs w:val="24"/>
              </w:rPr>
              <w:t>металлическими</w:t>
            </w:r>
            <w:proofErr w:type="gramEnd"/>
            <w:r w:rsidRPr="00DB7BBA">
              <w:rPr>
                <w:rFonts w:ascii="Times New Roman" w:hAnsi="Times New Roman" w:cs="Times New Roman"/>
                <w:sz w:val="24"/>
                <w:szCs w:val="24"/>
              </w:rPr>
              <w:t>.</w:t>
            </w:r>
            <w:r w:rsidRPr="00DB7BBA">
              <w:rPr>
                <w:rFonts w:ascii="Times New Roman" w:hAnsi="Times New Roman" w:cs="Times New Roman"/>
                <w:sz w:val="24"/>
                <w:szCs w:val="24"/>
                <w:lang w:eastAsia="ru-RU"/>
              </w:rPr>
              <w:t xml:space="preserve"> Поддержание в рабочем состоянии охранно-пожарной сигнализации, поддержание системы вентиляции и кондиционирования воздуха. Контроль температурно-влажностного режима.</w:t>
            </w:r>
          </w:p>
          <w:p w:rsidR="00B61E64" w:rsidRPr="00DB7BBA" w:rsidRDefault="00B61E64" w:rsidP="00B61E64">
            <w:pPr>
              <w:pStyle w:val="a1"/>
              <w:rPr>
                <w:rFonts w:ascii="Times New Roman" w:hAnsi="Times New Roman" w:cs="Times New Roman"/>
                <w:sz w:val="24"/>
                <w:szCs w:val="24"/>
              </w:rPr>
            </w:pPr>
            <w:r w:rsidRPr="00DB7BBA">
              <w:rPr>
                <w:rFonts w:ascii="Times New Roman" w:hAnsi="Times New Roman" w:cs="Times New Roman"/>
                <w:sz w:val="24"/>
                <w:szCs w:val="24"/>
              </w:rPr>
              <w:t>Проверка и заправка огнетушит</w:t>
            </w:r>
            <w:r w:rsidRPr="00DB7BBA">
              <w:rPr>
                <w:rFonts w:ascii="Times New Roman" w:hAnsi="Times New Roman" w:cs="Times New Roman"/>
                <w:sz w:val="24"/>
                <w:szCs w:val="24"/>
              </w:rPr>
              <w:t>е</w:t>
            </w:r>
            <w:r w:rsidRPr="00DB7BBA">
              <w:rPr>
                <w:rFonts w:ascii="Times New Roman" w:hAnsi="Times New Roman" w:cs="Times New Roman"/>
                <w:sz w:val="24"/>
                <w:szCs w:val="24"/>
              </w:rPr>
              <w:t>лей. Приобретение  архивных к</w:t>
            </w:r>
            <w:r w:rsidRPr="00DB7BBA">
              <w:rPr>
                <w:rFonts w:ascii="Times New Roman" w:hAnsi="Times New Roman" w:cs="Times New Roman"/>
                <w:sz w:val="24"/>
                <w:szCs w:val="24"/>
              </w:rPr>
              <w:t>о</w:t>
            </w:r>
            <w:r w:rsidRPr="00DB7BBA">
              <w:rPr>
                <w:rFonts w:ascii="Times New Roman" w:hAnsi="Times New Roman" w:cs="Times New Roman"/>
                <w:sz w:val="24"/>
                <w:szCs w:val="24"/>
              </w:rPr>
              <w:t>робок.</w:t>
            </w:r>
          </w:p>
        </w:tc>
        <w:tc>
          <w:tcPr>
            <w:tcW w:w="3119"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 xml:space="preserve">Проведена проверка огнетушителей. </w:t>
            </w:r>
          </w:p>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Поддержание в рабочем состо</w:t>
            </w:r>
            <w:r w:rsidRPr="00DB7BBA">
              <w:rPr>
                <w:rFonts w:ascii="Times New Roman" w:hAnsi="Times New Roman" w:cs="Times New Roman"/>
                <w:sz w:val="24"/>
                <w:szCs w:val="24"/>
                <w:lang w:eastAsia="ru-RU"/>
              </w:rPr>
              <w:t>я</w:t>
            </w:r>
            <w:r w:rsidRPr="00DB7BBA">
              <w:rPr>
                <w:rFonts w:ascii="Times New Roman" w:hAnsi="Times New Roman" w:cs="Times New Roman"/>
                <w:sz w:val="24"/>
                <w:szCs w:val="24"/>
                <w:lang w:eastAsia="ru-RU"/>
              </w:rPr>
              <w:t>нии охранно-пожарной сигнал</w:t>
            </w:r>
            <w:r w:rsidRPr="00DB7BBA">
              <w:rPr>
                <w:rFonts w:ascii="Times New Roman" w:hAnsi="Times New Roman" w:cs="Times New Roman"/>
                <w:sz w:val="24"/>
                <w:szCs w:val="24"/>
                <w:lang w:eastAsia="ru-RU"/>
              </w:rPr>
              <w:t>и</w:t>
            </w:r>
            <w:r w:rsidRPr="00DB7BBA">
              <w:rPr>
                <w:rFonts w:ascii="Times New Roman" w:hAnsi="Times New Roman" w:cs="Times New Roman"/>
                <w:sz w:val="24"/>
                <w:szCs w:val="24"/>
                <w:lang w:eastAsia="ru-RU"/>
              </w:rPr>
              <w:t>зации, поддержание системы вентиляции и кондициониров</w:t>
            </w:r>
            <w:r w:rsidRPr="00DB7BBA">
              <w:rPr>
                <w:rFonts w:ascii="Times New Roman" w:hAnsi="Times New Roman" w:cs="Times New Roman"/>
                <w:sz w:val="24"/>
                <w:szCs w:val="24"/>
                <w:lang w:eastAsia="ru-RU"/>
              </w:rPr>
              <w:t>а</w:t>
            </w:r>
            <w:r w:rsidRPr="00DB7BBA">
              <w:rPr>
                <w:rFonts w:ascii="Times New Roman" w:hAnsi="Times New Roman" w:cs="Times New Roman"/>
                <w:sz w:val="24"/>
                <w:szCs w:val="24"/>
                <w:lang w:eastAsia="ru-RU"/>
              </w:rPr>
              <w:t>ния воздуха. Контроль темпер</w:t>
            </w:r>
            <w:r w:rsidRPr="00DB7BBA">
              <w:rPr>
                <w:rFonts w:ascii="Times New Roman" w:hAnsi="Times New Roman" w:cs="Times New Roman"/>
                <w:sz w:val="24"/>
                <w:szCs w:val="24"/>
                <w:lang w:eastAsia="ru-RU"/>
              </w:rPr>
              <w:t>а</w:t>
            </w:r>
            <w:r w:rsidRPr="00DB7BBA">
              <w:rPr>
                <w:rFonts w:ascii="Times New Roman" w:hAnsi="Times New Roman" w:cs="Times New Roman"/>
                <w:sz w:val="24"/>
                <w:szCs w:val="24"/>
                <w:lang w:eastAsia="ru-RU"/>
              </w:rPr>
              <w:t>турно-влажностного режима.</w:t>
            </w:r>
          </w:p>
          <w:p w:rsidR="00B61E64" w:rsidRPr="00DB7BBA" w:rsidRDefault="00B61E64" w:rsidP="00B61E64">
            <w:pPr>
              <w:spacing w:before="40" w:after="40"/>
              <w:jc w:val="both"/>
              <w:rPr>
                <w:rFonts w:ascii="Times New Roman" w:hAnsi="Times New Roman" w:cs="Times New Roman"/>
                <w:sz w:val="24"/>
                <w:szCs w:val="24"/>
                <w:lang w:eastAsia="ru-RU"/>
              </w:rPr>
            </w:pPr>
          </w:p>
          <w:p w:rsidR="00B61E64" w:rsidRPr="00DB7BBA" w:rsidRDefault="00B61E64" w:rsidP="00B61E64">
            <w:pPr>
              <w:pStyle w:val="a1"/>
              <w:rPr>
                <w:rFonts w:ascii="Times New Roman" w:hAnsi="Times New Roman" w:cs="Times New Roman"/>
                <w:sz w:val="24"/>
                <w:szCs w:val="24"/>
              </w:rPr>
            </w:pP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Физико-химическая и техническая обработка докуме</w:t>
            </w:r>
            <w:r w:rsidRPr="00DB7BBA">
              <w:rPr>
                <w:rFonts w:ascii="Times New Roman" w:hAnsi="Times New Roman" w:cs="Times New Roman"/>
                <w:sz w:val="24"/>
                <w:szCs w:val="24"/>
                <w:lang w:eastAsia="ru-RU"/>
              </w:rPr>
              <w:t>н</w:t>
            </w:r>
            <w:r w:rsidRPr="00DB7BBA">
              <w:rPr>
                <w:rFonts w:ascii="Times New Roman" w:hAnsi="Times New Roman" w:cs="Times New Roman"/>
                <w:sz w:val="24"/>
                <w:szCs w:val="24"/>
                <w:lang w:eastAsia="ru-RU"/>
              </w:rPr>
              <w:t xml:space="preserve">тов </w:t>
            </w:r>
            <w:r w:rsidRPr="00DB7BBA">
              <w:rPr>
                <w:rFonts w:ascii="Times New Roman" w:eastAsia="HiddenHorzOCR" w:hAnsi="Times New Roman" w:cs="Times New Roman"/>
                <w:sz w:val="24"/>
                <w:szCs w:val="24"/>
              </w:rPr>
              <w:t>Архивного фонда Удмуртской Республики и других архивных документов</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Выполнение работ по реставрации – 12 ед.хр., 48 листов, подшивке и переплету архивных документов – 12 ед.хр.</w:t>
            </w:r>
          </w:p>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 xml:space="preserve">Проверка наличия и состояния документов на бумажной основе,  </w:t>
            </w:r>
            <w:r w:rsidRPr="00DB7BBA">
              <w:rPr>
                <w:rFonts w:ascii="Times New Roman" w:hAnsi="Times New Roman" w:cs="Times New Roman"/>
                <w:sz w:val="24"/>
                <w:szCs w:val="24"/>
                <w:lang w:eastAsia="ru-RU"/>
              </w:rPr>
              <w:lastRenderedPageBreak/>
              <w:t>электронных документов</w:t>
            </w:r>
          </w:p>
        </w:tc>
        <w:tc>
          <w:tcPr>
            <w:tcW w:w="3119" w:type="dxa"/>
          </w:tcPr>
          <w:p w:rsidR="00B61E64" w:rsidRPr="00DB7BBA" w:rsidRDefault="00B61E64" w:rsidP="00B61E64">
            <w:pPr>
              <w:spacing w:before="40" w:after="40"/>
              <w:jc w:val="both"/>
              <w:rPr>
                <w:rFonts w:ascii="Times New Roman" w:hAnsi="Times New Roman" w:cs="Times New Roman"/>
                <w:sz w:val="24"/>
                <w:szCs w:val="24"/>
              </w:rPr>
            </w:pPr>
            <w:r w:rsidRPr="00DB7BBA">
              <w:rPr>
                <w:rFonts w:ascii="Times New Roman" w:hAnsi="Times New Roman" w:cs="Times New Roman"/>
                <w:sz w:val="24"/>
                <w:szCs w:val="24"/>
                <w:lang w:eastAsia="ru-RU"/>
              </w:rPr>
              <w:lastRenderedPageBreak/>
              <w:t xml:space="preserve">Реставрация и переплет – 24 </w:t>
            </w:r>
            <w:r w:rsidRPr="00DB7BBA">
              <w:rPr>
                <w:rFonts w:ascii="Times New Roman" w:hAnsi="Times New Roman" w:cs="Times New Roman"/>
                <w:sz w:val="24"/>
                <w:szCs w:val="24"/>
              </w:rPr>
              <w:t>ед.хр., 48 листов</w:t>
            </w:r>
          </w:p>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Проверка наличия и состояния 45 ед.хр. документов на бумажной основе, 3</w:t>
            </w:r>
            <w:r w:rsidRPr="00DB7BBA">
              <w:rPr>
                <w:rFonts w:ascii="Times New Roman" w:hAnsi="Times New Roman" w:cs="Times New Roman"/>
                <w:sz w:val="24"/>
                <w:szCs w:val="24"/>
              </w:rPr>
              <w:t xml:space="preserve"> ед.хр. электронных фотодокументов и 3 ед.хр. </w:t>
            </w:r>
            <w:r w:rsidRPr="00DB7BBA">
              <w:rPr>
                <w:rFonts w:ascii="Times New Roman" w:hAnsi="Times New Roman" w:cs="Times New Roman"/>
                <w:sz w:val="24"/>
                <w:szCs w:val="24"/>
              </w:rPr>
              <w:lastRenderedPageBreak/>
              <w:t>фонда пользования</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Комплектование Архивного фонда Удмуртской Респу</w:t>
            </w:r>
            <w:r w:rsidRPr="00DB7BBA">
              <w:rPr>
                <w:rFonts w:ascii="Times New Roman" w:hAnsi="Times New Roman" w:cs="Times New Roman"/>
                <w:sz w:val="24"/>
                <w:szCs w:val="24"/>
                <w:lang w:eastAsia="ru-RU"/>
              </w:rPr>
              <w:t>б</w:t>
            </w:r>
            <w:r w:rsidRPr="00DB7BBA">
              <w:rPr>
                <w:rFonts w:ascii="Times New Roman" w:hAnsi="Times New Roman" w:cs="Times New Roman"/>
                <w:sz w:val="24"/>
                <w:szCs w:val="24"/>
                <w:lang w:eastAsia="ru-RU"/>
              </w:rPr>
              <w:t>лики</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Прием документов на постоянное хранение в архивный отдел 943 ед.хр.</w:t>
            </w:r>
          </w:p>
        </w:tc>
        <w:tc>
          <w:tcPr>
            <w:tcW w:w="3119" w:type="dxa"/>
          </w:tcPr>
          <w:p w:rsidR="00B61E64" w:rsidRPr="00DB7BBA" w:rsidRDefault="00B61E64" w:rsidP="00B61E64">
            <w:pPr>
              <w:pStyle w:val="ad"/>
              <w:jc w:val="both"/>
              <w:rPr>
                <w:rFonts w:ascii="Times New Roman" w:hAnsi="Times New Roman" w:cs="Times New Roman"/>
                <w:sz w:val="24"/>
                <w:szCs w:val="24"/>
              </w:rPr>
            </w:pPr>
            <w:proofErr w:type="gramStart"/>
            <w:r w:rsidRPr="00DB7BBA">
              <w:rPr>
                <w:rFonts w:ascii="Times New Roman" w:hAnsi="Times New Roman" w:cs="Times New Roman"/>
                <w:sz w:val="24"/>
                <w:szCs w:val="24"/>
                <w:lang w:eastAsia="ru-RU"/>
              </w:rPr>
              <w:t xml:space="preserve">Принято на </w:t>
            </w:r>
            <w:r w:rsidRPr="00DB7BBA">
              <w:rPr>
                <w:rFonts w:ascii="Times New Roman" w:hAnsi="Times New Roman" w:cs="Times New Roman"/>
                <w:sz w:val="24"/>
                <w:szCs w:val="24"/>
              </w:rPr>
              <w:t>хранение в архивный отдел 1311 ед.хр., в т.ч. 1172 ед.хр. управленческой документации, 123 ед.хр. документов по личному составу, 15 ед.хр. фотодокументов, 1 ед.хр. электронных фотодокументов.</w:t>
            </w:r>
            <w:proofErr w:type="gramEnd"/>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Расширение доступа к документам</w:t>
            </w:r>
            <w:r w:rsidRPr="00DB7BBA">
              <w:rPr>
                <w:rFonts w:ascii="Times New Roman" w:eastAsia="HiddenHorzOCR" w:hAnsi="Times New Roman" w:cs="Times New Roman"/>
                <w:sz w:val="24"/>
                <w:szCs w:val="24"/>
              </w:rPr>
              <w:t xml:space="preserve"> Архивного фонда Удмуртской Республики и их популяризация</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Проведение 10 информационных мероприятий: 1 выставка докуме</w:t>
            </w:r>
            <w:r w:rsidRPr="00DB7BBA">
              <w:rPr>
                <w:rFonts w:ascii="Times New Roman" w:hAnsi="Times New Roman" w:cs="Times New Roman"/>
                <w:sz w:val="24"/>
                <w:szCs w:val="24"/>
                <w:lang w:eastAsia="ru-RU"/>
              </w:rPr>
              <w:t>н</w:t>
            </w:r>
            <w:r w:rsidRPr="00DB7BBA">
              <w:rPr>
                <w:rFonts w:ascii="Times New Roman" w:hAnsi="Times New Roman" w:cs="Times New Roman"/>
                <w:sz w:val="24"/>
                <w:szCs w:val="24"/>
                <w:lang w:eastAsia="ru-RU"/>
              </w:rPr>
              <w:t>тов, 3 информационных материла, размещенных на сайте в сети И</w:t>
            </w:r>
            <w:r w:rsidRPr="00DB7BBA">
              <w:rPr>
                <w:rFonts w:ascii="Times New Roman" w:hAnsi="Times New Roman" w:cs="Times New Roman"/>
                <w:sz w:val="24"/>
                <w:szCs w:val="24"/>
                <w:lang w:eastAsia="ru-RU"/>
              </w:rPr>
              <w:t>н</w:t>
            </w:r>
            <w:r w:rsidRPr="00DB7BBA">
              <w:rPr>
                <w:rFonts w:ascii="Times New Roman" w:hAnsi="Times New Roman" w:cs="Times New Roman"/>
                <w:sz w:val="24"/>
                <w:szCs w:val="24"/>
                <w:lang w:eastAsia="ru-RU"/>
              </w:rPr>
              <w:t>тернет, 2 информационных док</w:t>
            </w:r>
            <w:r w:rsidRPr="00DB7BBA">
              <w:rPr>
                <w:rFonts w:ascii="Times New Roman" w:hAnsi="Times New Roman" w:cs="Times New Roman"/>
                <w:sz w:val="24"/>
                <w:szCs w:val="24"/>
                <w:lang w:eastAsia="ru-RU"/>
              </w:rPr>
              <w:t>у</w:t>
            </w:r>
            <w:r w:rsidRPr="00DB7BBA">
              <w:rPr>
                <w:rFonts w:ascii="Times New Roman" w:hAnsi="Times New Roman" w:cs="Times New Roman"/>
                <w:sz w:val="24"/>
                <w:szCs w:val="24"/>
                <w:lang w:eastAsia="ru-RU"/>
              </w:rPr>
              <w:t>мента 2 экскурсии, 2 школьных урока</w:t>
            </w:r>
          </w:p>
        </w:tc>
        <w:tc>
          <w:tcPr>
            <w:tcW w:w="3119" w:type="dxa"/>
          </w:tcPr>
          <w:p w:rsidR="00B61E64" w:rsidRPr="00DB7BBA" w:rsidRDefault="00B61E64" w:rsidP="00B61E64">
            <w:pPr>
              <w:pStyle w:val="ad"/>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Проведено 2 экскурсии, 2 школьных урока,</w:t>
            </w:r>
            <w:r w:rsidRPr="00DB7BBA">
              <w:rPr>
                <w:rFonts w:ascii="Times New Roman" w:hAnsi="Times New Roman" w:cs="Times New Roman"/>
                <w:color w:val="FF0000"/>
                <w:sz w:val="24"/>
                <w:szCs w:val="24"/>
                <w:lang w:eastAsia="ru-RU"/>
              </w:rPr>
              <w:t xml:space="preserve"> </w:t>
            </w:r>
            <w:r w:rsidRPr="00DB7BBA">
              <w:rPr>
                <w:rFonts w:ascii="Times New Roman" w:hAnsi="Times New Roman" w:cs="Times New Roman"/>
                <w:sz w:val="24"/>
                <w:szCs w:val="24"/>
                <w:lang w:eastAsia="ru-RU"/>
              </w:rPr>
              <w:t>3 информационных материала размещены на сайте Глазовского района, 2 выставки документов, 2 информационных документа, всего 11 информационных мероприятия</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spacing w:before="40" w:after="40"/>
              <w:jc w:val="center"/>
              <w:rPr>
                <w:rFonts w:ascii="Times New Roman" w:hAnsi="Times New Roman" w:cs="Times New Roman"/>
                <w:sz w:val="24"/>
                <w:szCs w:val="24"/>
                <w:lang w:eastAsia="ru-RU"/>
              </w:rPr>
            </w:pPr>
            <w:r w:rsidRPr="00DB7BBA">
              <w:rPr>
                <w:rFonts w:ascii="Times New Roman" w:hAnsi="Times New Roman" w:cs="Times New Roman"/>
                <w:b/>
                <w:sz w:val="24"/>
                <w:szCs w:val="24"/>
                <w:lang w:eastAsia="ru-RU"/>
              </w:rPr>
              <w:t>Наименование мероприятия</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b/>
                <w:sz w:val="24"/>
                <w:szCs w:val="24"/>
                <w:lang w:eastAsia="ru-RU"/>
              </w:rPr>
              <w:t>Срок (пер</w:t>
            </w:r>
            <w:r w:rsidRPr="00DB7BBA">
              <w:rPr>
                <w:rFonts w:ascii="Times New Roman" w:hAnsi="Times New Roman" w:cs="Times New Roman"/>
                <w:b/>
                <w:sz w:val="24"/>
                <w:szCs w:val="24"/>
                <w:lang w:eastAsia="ru-RU"/>
              </w:rPr>
              <w:t>и</w:t>
            </w:r>
            <w:r w:rsidRPr="00DB7BBA">
              <w:rPr>
                <w:rFonts w:ascii="Times New Roman" w:hAnsi="Times New Roman" w:cs="Times New Roman"/>
                <w:b/>
                <w:sz w:val="24"/>
                <w:szCs w:val="24"/>
                <w:lang w:eastAsia="ru-RU"/>
              </w:rPr>
              <w:t>од) исполн</w:t>
            </w:r>
            <w:r w:rsidRPr="00DB7BBA">
              <w:rPr>
                <w:rFonts w:ascii="Times New Roman" w:hAnsi="Times New Roman" w:cs="Times New Roman"/>
                <w:b/>
                <w:sz w:val="24"/>
                <w:szCs w:val="24"/>
                <w:lang w:eastAsia="ru-RU"/>
              </w:rPr>
              <w:t>е</w:t>
            </w:r>
            <w:r w:rsidRPr="00DB7BBA">
              <w:rPr>
                <w:rFonts w:ascii="Times New Roman" w:hAnsi="Times New Roman" w:cs="Times New Roman"/>
                <w:b/>
                <w:sz w:val="24"/>
                <w:szCs w:val="24"/>
                <w:lang w:eastAsia="ru-RU"/>
              </w:rPr>
              <w:t>ния</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b/>
                <w:sz w:val="24"/>
                <w:szCs w:val="24"/>
                <w:lang w:eastAsia="ru-RU"/>
              </w:rPr>
              <w:t>Ответственные и</w:t>
            </w:r>
            <w:r w:rsidRPr="00DB7BBA">
              <w:rPr>
                <w:rFonts w:ascii="Times New Roman" w:hAnsi="Times New Roman" w:cs="Times New Roman"/>
                <w:b/>
                <w:sz w:val="24"/>
                <w:szCs w:val="24"/>
                <w:lang w:eastAsia="ru-RU"/>
              </w:rPr>
              <w:t>с</w:t>
            </w:r>
            <w:r w:rsidRPr="00DB7BBA">
              <w:rPr>
                <w:rFonts w:ascii="Times New Roman" w:hAnsi="Times New Roman" w:cs="Times New Roman"/>
                <w:b/>
                <w:sz w:val="24"/>
                <w:szCs w:val="24"/>
                <w:lang w:eastAsia="ru-RU"/>
              </w:rPr>
              <w:t>полнители</w:t>
            </w:r>
          </w:p>
        </w:tc>
        <w:tc>
          <w:tcPr>
            <w:tcW w:w="3251" w:type="dxa"/>
          </w:tcPr>
          <w:p w:rsidR="00B61E64" w:rsidRPr="00DB7BBA" w:rsidRDefault="00B61E64" w:rsidP="00B61E64">
            <w:pPr>
              <w:spacing w:before="40" w:after="40"/>
              <w:jc w:val="center"/>
              <w:rPr>
                <w:rFonts w:ascii="Times New Roman" w:hAnsi="Times New Roman" w:cs="Times New Roman"/>
                <w:b/>
                <w:sz w:val="24"/>
                <w:szCs w:val="24"/>
                <w:lang w:eastAsia="ru-RU"/>
              </w:rPr>
            </w:pPr>
            <w:r w:rsidRPr="00DB7BBA">
              <w:rPr>
                <w:rFonts w:ascii="Times New Roman" w:hAnsi="Times New Roman" w:cs="Times New Roman"/>
                <w:b/>
                <w:sz w:val="24"/>
                <w:szCs w:val="24"/>
                <w:lang w:eastAsia="ru-RU"/>
              </w:rPr>
              <w:t xml:space="preserve">Ожидаемый результат </w:t>
            </w:r>
          </w:p>
          <w:p w:rsidR="00B61E64" w:rsidRPr="00DB7BBA" w:rsidRDefault="00B61E64" w:rsidP="00B61E64">
            <w:pPr>
              <w:spacing w:before="40" w:after="40"/>
              <w:jc w:val="center"/>
              <w:rPr>
                <w:rFonts w:ascii="Times New Roman" w:hAnsi="Times New Roman" w:cs="Times New Roman"/>
                <w:sz w:val="24"/>
                <w:szCs w:val="24"/>
                <w:lang w:eastAsia="ru-RU"/>
              </w:rPr>
            </w:pPr>
            <w:r w:rsidRPr="00DB7BBA">
              <w:rPr>
                <w:rFonts w:ascii="Times New Roman" w:hAnsi="Times New Roman" w:cs="Times New Roman"/>
                <w:b/>
                <w:sz w:val="24"/>
                <w:szCs w:val="24"/>
                <w:lang w:eastAsia="ru-RU"/>
              </w:rPr>
              <w:t>в 2022 году</w:t>
            </w:r>
          </w:p>
        </w:tc>
        <w:tc>
          <w:tcPr>
            <w:tcW w:w="3119" w:type="dxa"/>
          </w:tcPr>
          <w:p w:rsidR="00B61E64" w:rsidRPr="00DB7BBA" w:rsidRDefault="00B61E64" w:rsidP="00B61E64">
            <w:pPr>
              <w:jc w:val="center"/>
              <w:rPr>
                <w:rFonts w:ascii="Times New Roman" w:hAnsi="Times New Roman" w:cs="Times New Roman"/>
                <w:b/>
                <w:sz w:val="24"/>
                <w:szCs w:val="24"/>
                <w:lang w:eastAsia="ru-RU"/>
              </w:rPr>
            </w:pPr>
            <w:r w:rsidRPr="00DB7BBA">
              <w:rPr>
                <w:rFonts w:ascii="Times New Roman" w:hAnsi="Times New Roman" w:cs="Times New Roman"/>
                <w:b/>
                <w:sz w:val="24"/>
                <w:szCs w:val="24"/>
                <w:lang w:eastAsia="ru-RU"/>
              </w:rPr>
              <w:t xml:space="preserve">Достигнутый результат </w:t>
            </w:r>
            <w:proofErr w:type="gramStart"/>
            <w:r w:rsidRPr="00DB7BBA">
              <w:rPr>
                <w:rFonts w:ascii="Times New Roman" w:hAnsi="Times New Roman" w:cs="Times New Roman"/>
                <w:b/>
                <w:sz w:val="24"/>
                <w:szCs w:val="24"/>
                <w:lang w:eastAsia="ru-RU"/>
              </w:rPr>
              <w:t>за</w:t>
            </w:r>
            <w:proofErr w:type="gramEnd"/>
          </w:p>
          <w:p w:rsidR="00B61E64" w:rsidRPr="00DB7BBA" w:rsidRDefault="00B61E64" w:rsidP="00B61E64">
            <w:pPr>
              <w:jc w:val="center"/>
              <w:rPr>
                <w:rFonts w:ascii="Times New Roman" w:hAnsi="Times New Roman" w:cs="Times New Roman"/>
                <w:b/>
                <w:sz w:val="24"/>
                <w:szCs w:val="24"/>
                <w:lang w:eastAsia="ru-RU"/>
              </w:rPr>
            </w:pPr>
            <w:r w:rsidRPr="00DB7BBA">
              <w:rPr>
                <w:rFonts w:ascii="Times New Roman" w:hAnsi="Times New Roman" w:cs="Times New Roman"/>
                <w:b/>
                <w:sz w:val="24"/>
                <w:szCs w:val="24"/>
                <w:lang w:eastAsia="ru-RU"/>
              </w:rPr>
              <w:t>2022 год</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Государственный учет документов</w:t>
            </w:r>
            <w:r w:rsidRPr="00DB7BBA">
              <w:rPr>
                <w:rFonts w:ascii="Times New Roman" w:eastAsia="HiddenHorzOCR" w:hAnsi="Times New Roman" w:cs="Times New Roman"/>
                <w:sz w:val="24"/>
                <w:szCs w:val="24"/>
              </w:rPr>
              <w:t xml:space="preserve"> Архивного фонда Удмуртской Республики, хранящихся </w:t>
            </w:r>
            <w:r w:rsidRPr="00DB7BBA">
              <w:rPr>
                <w:rFonts w:ascii="Times New Roman" w:hAnsi="Times New Roman" w:cs="Times New Roman"/>
                <w:sz w:val="24"/>
                <w:szCs w:val="24"/>
                <w:lang w:eastAsia="ru-RU"/>
              </w:rPr>
              <w:t>в архивном отделе Администрации Глазовского района</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Ведение государственного учета архивных документов, включения программный комплекс «Архи</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 xml:space="preserve">ный фонд» </w:t>
            </w:r>
            <w:r w:rsidRPr="00DB7BBA">
              <w:rPr>
                <w:rFonts w:ascii="Times New Roman" w:hAnsi="Times New Roman" w:cs="Times New Roman"/>
                <w:sz w:val="24"/>
                <w:szCs w:val="24"/>
                <w:lang w:eastAsia="ru-RU"/>
              </w:rPr>
              <w:lastRenderedPageBreak/>
              <w:t>100 % архивных дел</w:t>
            </w:r>
          </w:p>
        </w:tc>
        <w:tc>
          <w:tcPr>
            <w:tcW w:w="3119" w:type="dxa"/>
            <w:vAlign w:val="center"/>
          </w:tcPr>
          <w:p w:rsidR="00B61E64" w:rsidRPr="00DB7BBA" w:rsidRDefault="00B61E64" w:rsidP="00B61E64">
            <w:pPr>
              <w:jc w:val="both"/>
              <w:rPr>
                <w:rFonts w:ascii="Times New Roman" w:hAnsi="Times New Roman" w:cs="Times New Roman"/>
                <w:sz w:val="24"/>
                <w:szCs w:val="24"/>
                <w:lang w:eastAsia="ru-RU"/>
              </w:rPr>
            </w:pPr>
            <w:r w:rsidRPr="00DB7BBA">
              <w:rPr>
                <w:rFonts w:ascii="Times New Roman" w:hAnsi="Times New Roman" w:cs="Times New Roman"/>
                <w:sz w:val="24"/>
                <w:szCs w:val="24"/>
              </w:rPr>
              <w:lastRenderedPageBreak/>
              <w:t>В  общеотраслевой учетный программный комплекс «Архивный фонд» внесено 1311 дел</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Внедрение автоматизированных программных компле</w:t>
            </w:r>
            <w:r w:rsidRPr="00DB7BBA">
              <w:rPr>
                <w:rFonts w:ascii="Times New Roman" w:hAnsi="Times New Roman" w:cs="Times New Roman"/>
                <w:sz w:val="24"/>
                <w:szCs w:val="24"/>
                <w:lang w:eastAsia="ru-RU"/>
              </w:rPr>
              <w:t>к</w:t>
            </w:r>
            <w:r w:rsidRPr="00DB7BBA">
              <w:rPr>
                <w:rFonts w:ascii="Times New Roman" w:hAnsi="Times New Roman" w:cs="Times New Roman"/>
                <w:sz w:val="24"/>
                <w:szCs w:val="24"/>
                <w:lang w:eastAsia="ru-RU"/>
              </w:rPr>
              <w:t>сов, автоматизированных баз данных к архивным док</w:t>
            </w:r>
            <w:r w:rsidRPr="00DB7BBA">
              <w:rPr>
                <w:rFonts w:ascii="Times New Roman" w:hAnsi="Times New Roman" w:cs="Times New Roman"/>
                <w:sz w:val="24"/>
                <w:szCs w:val="24"/>
                <w:lang w:eastAsia="ru-RU"/>
              </w:rPr>
              <w:t>у</w:t>
            </w:r>
            <w:r w:rsidRPr="00DB7BBA">
              <w:rPr>
                <w:rFonts w:ascii="Times New Roman" w:hAnsi="Times New Roman" w:cs="Times New Roman"/>
                <w:sz w:val="24"/>
                <w:szCs w:val="24"/>
                <w:lang w:eastAsia="ru-RU"/>
              </w:rPr>
              <w:t xml:space="preserve">ментам, хранящимся в архивном отделе </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Введение в базу данных «Архи</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ный фонд» 100% фондов, 100% описей, 100% заголовков дел - 943</w:t>
            </w:r>
          </w:p>
        </w:tc>
        <w:tc>
          <w:tcPr>
            <w:tcW w:w="3119" w:type="dxa"/>
          </w:tcPr>
          <w:p w:rsidR="00B61E64" w:rsidRPr="00DB7BBA" w:rsidRDefault="00B61E64" w:rsidP="00B61E64">
            <w:pPr>
              <w:pStyle w:val="af8"/>
              <w:ind w:left="0"/>
              <w:jc w:val="both"/>
              <w:rPr>
                <w:color w:val="FF0000"/>
                <w:sz w:val="24"/>
                <w:szCs w:val="24"/>
              </w:rPr>
            </w:pPr>
            <w:r w:rsidRPr="00DB7BBA">
              <w:rPr>
                <w:sz w:val="24"/>
                <w:szCs w:val="24"/>
                <w:lang w:eastAsia="ru-RU"/>
              </w:rPr>
              <w:t xml:space="preserve">Введено в БД «Архивный фонд» 1311  заголовка дел, всего </w:t>
            </w:r>
            <w:r w:rsidRPr="00DB7BBA">
              <w:rPr>
                <w:sz w:val="24"/>
                <w:szCs w:val="24"/>
              </w:rPr>
              <w:t>внес</w:t>
            </w:r>
            <w:r w:rsidRPr="00DB7BBA">
              <w:rPr>
                <w:sz w:val="24"/>
                <w:szCs w:val="24"/>
              </w:rPr>
              <w:t>е</w:t>
            </w:r>
            <w:r w:rsidRPr="00DB7BBA">
              <w:rPr>
                <w:sz w:val="24"/>
                <w:szCs w:val="24"/>
              </w:rPr>
              <w:t xml:space="preserve">но 1344 записи. </w:t>
            </w:r>
            <w:r w:rsidRPr="00DB7BBA">
              <w:rPr>
                <w:color w:val="FF0000"/>
                <w:sz w:val="24"/>
                <w:szCs w:val="24"/>
              </w:rPr>
              <w:t xml:space="preserve"> </w:t>
            </w:r>
          </w:p>
          <w:p w:rsidR="00B61E64" w:rsidRPr="00DB7BBA" w:rsidRDefault="00B61E64" w:rsidP="00B61E64">
            <w:pPr>
              <w:pStyle w:val="af8"/>
              <w:ind w:left="0"/>
              <w:jc w:val="both"/>
              <w:rPr>
                <w:sz w:val="24"/>
                <w:szCs w:val="24"/>
              </w:rPr>
            </w:pPr>
            <w:r w:rsidRPr="00DB7BBA">
              <w:rPr>
                <w:sz w:val="24"/>
                <w:szCs w:val="24"/>
              </w:rPr>
              <w:t>В БД «Решения исполкома» вн</w:t>
            </w:r>
            <w:r w:rsidRPr="00DB7BBA">
              <w:rPr>
                <w:sz w:val="24"/>
                <w:szCs w:val="24"/>
              </w:rPr>
              <w:t>е</w:t>
            </w:r>
            <w:r w:rsidRPr="00DB7BBA">
              <w:rPr>
                <w:sz w:val="24"/>
                <w:szCs w:val="24"/>
              </w:rPr>
              <w:t xml:space="preserve">сено 631 запись.    </w:t>
            </w:r>
          </w:p>
          <w:p w:rsidR="00B61E64" w:rsidRPr="00DB7BBA" w:rsidRDefault="00B61E64" w:rsidP="00B61E64">
            <w:pPr>
              <w:pStyle w:val="af8"/>
              <w:ind w:left="0"/>
              <w:jc w:val="both"/>
              <w:rPr>
                <w:color w:val="FF0000"/>
                <w:sz w:val="24"/>
                <w:szCs w:val="24"/>
              </w:rPr>
            </w:pPr>
            <w:r w:rsidRPr="00DB7BBA">
              <w:rPr>
                <w:sz w:val="24"/>
                <w:szCs w:val="24"/>
              </w:rPr>
              <w:t>В БД «Фотокаталог» - 15 записей</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Перевод архивных документов, хранящихся в архивном отделе в электронный вид (оцифровка)</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Оцифровка 9,6% архивных дел, хранящихся в архивном отделе Администрации Глазовского рай</w:t>
            </w:r>
            <w:r w:rsidRPr="00DB7BBA">
              <w:rPr>
                <w:rFonts w:ascii="Times New Roman" w:hAnsi="Times New Roman" w:cs="Times New Roman"/>
                <w:sz w:val="24"/>
                <w:szCs w:val="24"/>
                <w:lang w:eastAsia="ru-RU"/>
              </w:rPr>
              <w:t>о</w:t>
            </w:r>
            <w:r w:rsidRPr="00DB7BBA">
              <w:rPr>
                <w:rFonts w:ascii="Times New Roman" w:hAnsi="Times New Roman" w:cs="Times New Roman"/>
                <w:sz w:val="24"/>
                <w:szCs w:val="24"/>
                <w:lang w:eastAsia="ru-RU"/>
              </w:rPr>
              <w:t xml:space="preserve">на </w:t>
            </w:r>
          </w:p>
        </w:tc>
        <w:tc>
          <w:tcPr>
            <w:tcW w:w="3119"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Оцифровано 99</w:t>
            </w:r>
            <w:r w:rsidRPr="00DB7BBA">
              <w:rPr>
                <w:rFonts w:ascii="Times New Roman" w:hAnsi="Times New Roman" w:cs="Times New Roman"/>
                <w:sz w:val="24"/>
                <w:szCs w:val="24"/>
              </w:rPr>
              <w:t xml:space="preserve"> дел/10915 стр. </w:t>
            </w:r>
            <w:r w:rsidRPr="00DB7BBA">
              <w:rPr>
                <w:rFonts w:ascii="Times New Roman" w:hAnsi="Times New Roman" w:cs="Times New Roman"/>
                <w:sz w:val="24"/>
                <w:szCs w:val="24"/>
                <w:lang w:eastAsia="ru-RU"/>
              </w:rPr>
              <w:t>управленческой документации</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Оснащение</w:t>
            </w:r>
            <w:r w:rsidRPr="00DB7BBA">
              <w:rPr>
                <w:rFonts w:ascii="Times New Roman" w:hAnsi="Times New Roman" w:cs="Times New Roman"/>
                <w:b/>
                <w:i/>
                <w:sz w:val="24"/>
                <w:szCs w:val="24"/>
                <w:lang w:eastAsia="ru-RU"/>
              </w:rPr>
              <w:t xml:space="preserve"> </w:t>
            </w:r>
            <w:r w:rsidRPr="00DB7BBA">
              <w:rPr>
                <w:rFonts w:ascii="Times New Roman" w:hAnsi="Times New Roman" w:cs="Times New Roman"/>
                <w:sz w:val="24"/>
                <w:szCs w:val="24"/>
                <w:lang w:eastAsia="ru-RU"/>
              </w:rPr>
              <w:t>места общественного доступа к архивным документам в читальном зале архивного отдела</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Оснащение необходимым компь</w:t>
            </w:r>
            <w:r w:rsidRPr="00DB7BBA">
              <w:rPr>
                <w:rFonts w:ascii="Times New Roman" w:hAnsi="Times New Roman" w:cs="Times New Roman"/>
                <w:sz w:val="24"/>
                <w:szCs w:val="24"/>
                <w:lang w:eastAsia="ru-RU"/>
              </w:rPr>
              <w:t>ю</w:t>
            </w:r>
            <w:r w:rsidRPr="00DB7BBA">
              <w:rPr>
                <w:rFonts w:ascii="Times New Roman" w:hAnsi="Times New Roman" w:cs="Times New Roman"/>
                <w:sz w:val="24"/>
                <w:szCs w:val="24"/>
                <w:lang w:eastAsia="ru-RU"/>
              </w:rPr>
              <w:t>терным оборудованием с выходом в сеть «Интернет» места общ</w:t>
            </w:r>
            <w:r w:rsidRPr="00DB7BBA">
              <w:rPr>
                <w:rFonts w:ascii="Times New Roman" w:hAnsi="Times New Roman" w:cs="Times New Roman"/>
                <w:sz w:val="24"/>
                <w:szCs w:val="24"/>
                <w:lang w:eastAsia="ru-RU"/>
              </w:rPr>
              <w:t>е</w:t>
            </w:r>
            <w:r w:rsidRPr="00DB7BBA">
              <w:rPr>
                <w:rFonts w:ascii="Times New Roman" w:hAnsi="Times New Roman" w:cs="Times New Roman"/>
                <w:sz w:val="24"/>
                <w:szCs w:val="24"/>
                <w:lang w:eastAsia="ru-RU"/>
              </w:rPr>
              <w:t>ственного доступа граждан.</w:t>
            </w:r>
          </w:p>
        </w:tc>
        <w:tc>
          <w:tcPr>
            <w:tcW w:w="3119" w:type="dxa"/>
            <w:vAlign w:val="center"/>
          </w:tcPr>
          <w:p w:rsidR="00B61E64" w:rsidRPr="00DB7BBA" w:rsidRDefault="00B61E64" w:rsidP="00B61E64">
            <w:pPr>
              <w:jc w:val="both"/>
              <w:rPr>
                <w:rFonts w:ascii="Times New Roman" w:hAnsi="Times New Roman" w:cs="Times New Roman"/>
                <w:sz w:val="24"/>
                <w:szCs w:val="24"/>
                <w:lang w:eastAsia="ru-RU"/>
              </w:rPr>
            </w:pPr>
            <w:r w:rsidRPr="00DB7BBA">
              <w:rPr>
                <w:rFonts w:ascii="Times New Roman" w:hAnsi="Times New Roman" w:cs="Times New Roman"/>
                <w:sz w:val="24"/>
                <w:szCs w:val="24"/>
              </w:rPr>
              <w:t>Работа читального зала согласно графику</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Предоставление гражданам и организациям архивной информации и копий архивных документов</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Прием и исполнение 240 запросов граждан и организаций по док</w:t>
            </w:r>
            <w:r w:rsidRPr="00DB7BBA">
              <w:rPr>
                <w:rFonts w:ascii="Times New Roman" w:hAnsi="Times New Roman" w:cs="Times New Roman"/>
                <w:sz w:val="24"/>
                <w:szCs w:val="24"/>
                <w:lang w:eastAsia="ru-RU"/>
              </w:rPr>
              <w:t>у</w:t>
            </w:r>
            <w:r w:rsidRPr="00DB7BBA">
              <w:rPr>
                <w:rFonts w:ascii="Times New Roman" w:hAnsi="Times New Roman" w:cs="Times New Roman"/>
                <w:sz w:val="24"/>
                <w:szCs w:val="24"/>
                <w:lang w:eastAsia="ru-RU"/>
              </w:rPr>
              <w:t>ментам муниципальной собстве</w:t>
            </w:r>
            <w:r w:rsidRPr="00DB7BBA">
              <w:rPr>
                <w:rFonts w:ascii="Times New Roman" w:hAnsi="Times New Roman" w:cs="Times New Roman"/>
                <w:sz w:val="24"/>
                <w:szCs w:val="24"/>
                <w:lang w:eastAsia="ru-RU"/>
              </w:rPr>
              <w:t>н</w:t>
            </w:r>
            <w:r w:rsidRPr="00DB7BBA">
              <w:rPr>
                <w:rFonts w:ascii="Times New Roman" w:hAnsi="Times New Roman" w:cs="Times New Roman"/>
                <w:sz w:val="24"/>
                <w:szCs w:val="24"/>
                <w:lang w:eastAsia="ru-RU"/>
              </w:rPr>
              <w:t>ности. Исполнение 120 тематич</w:t>
            </w:r>
            <w:r w:rsidRPr="00DB7BBA">
              <w:rPr>
                <w:rFonts w:ascii="Times New Roman" w:hAnsi="Times New Roman" w:cs="Times New Roman"/>
                <w:sz w:val="24"/>
                <w:szCs w:val="24"/>
                <w:lang w:eastAsia="ru-RU"/>
              </w:rPr>
              <w:t>е</w:t>
            </w:r>
            <w:r w:rsidRPr="00DB7BBA">
              <w:rPr>
                <w:rFonts w:ascii="Times New Roman" w:hAnsi="Times New Roman" w:cs="Times New Roman"/>
                <w:sz w:val="24"/>
                <w:szCs w:val="24"/>
                <w:lang w:eastAsia="ru-RU"/>
              </w:rPr>
              <w:t>ских запросов</w:t>
            </w:r>
          </w:p>
        </w:tc>
        <w:tc>
          <w:tcPr>
            <w:tcW w:w="3119" w:type="dxa"/>
          </w:tcPr>
          <w:p w:rsidR="00B61E64" w:rsidRPr="00DB7BBA" w:rsidRDefault="00B61E64" w:rsidP="00B61E64">
            <w:pPr>
              <w:pStyle w:val="ad"/>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 xml:space="preserve">Исполнено 486 </w:t>
            </w:r>
            <w:proofErr w:type="gramStart"/>
            <w:r w:rsidRPr="00DB7BBA">
              <w:rPr>
                <w:rFonts w:ascii="Times New Roman" w:hAnsi="Times New Roman" w:cs="Times New Roman"/>
                <w:sz w:val="24"/>
                <w:szCs w:val="24"/>
                <w:lang w:eastAsia="ru-RU"/>
              </w:rPr>
              <w:t>социально-правовых</w:t>
            </w:r>
            <w:proofErr w:type="gramEnd"/>
            <w:r w:rsidRPr="00DB7BBA">
              <w:rPr>
                <w:rFonts w:ascii="Times New Roman" w:hAnsi="Times New Roman" w:cs="Times New Roman"/>
                <w:sz w:val="24"/>
                <w:szCs w:val="24"/>
                <w:lang w:eastAsia="ru-RU"/>
              </w:rPr>
              <w:t xml:space="preserve"> запроса по муниципальной услуге</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 xml:space="preserve">Обеспечение доступа к архивным документам (копиям) и справочно-поисковым системам к ним в читальном зале архивного отдела </w:t>
            </w:r>
            <w:r w:rsidRPr="00DB7BBA">
              <w:rPr>
                <w:rFonts w:ascii="Times New Roman" w:hAnsi="Times New Roman" w:cs="Times New Roman"/>
                <w:sz w:val="24"/>
                <w:szCs w:val="24"/>
                <w:lang w:eastAsia="ru-RU"/>
              </w:rPr>
              <w:lastRenderedPageBreak/>
              <w:t>Администрации Глазовского ра</w:t>
            </w:r>
            <w:r w:rsidRPr="00DB7BBA">
              <w:rPr>
                <w:rFonts w:ascii="Times New Roman" w:hAnsi="Times New Roman" w:cs="Times New Roman"/>
                <w:sz w:val="24"/>
                <w:szCs w:val="24"/>
                <w:lang w:eastAsia="ru-RU"/>
              </w:rPr>
              <w:t>й</w:t>
            </w:r>
            <w:r w:rsidRPr="00DB7BBA">
              <w:rPr>
                <w:rFonts w:ascii="Times New Roman" w:hAnsi="Times New Roman" w:cs="Times New Roman"/>
                <w:sz w:val="24"/>
                <w:szCs w:val="24"/>
                <w:lang w:eastAsia="ru-RU"/>
              </w:rPr>
              <w:t>она</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lastRenderedPageBreak/>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Предоставление доступа в читал</w:t>
            </w:r>
            <w:r w:rsidRPr="00DB7BBA">
              <w:rPr>
                <w:rFonts w:ascii="Times New Roman" w:hAnsi="Times New Roman" w:cs="Times New Roman"/>
                <w:sz w:val="24"/>
                <w:szCs w:val="24"/>
                <w:lang w:eastAsia="ru-RU"/>
              </w:rPr>
              <w:t>ь</w:t>
            </w:r>
            <w:r w:rsidRPr="00DB7BBA">
              <w:rPr>
                <w:rFonts w:ascii="Times New Roman" w:hAnsi="Times New Roman" w:cs="Times New Roman"/>
                <w:sz w:val="24"/>
                <w:szCs w:val="24"/>
                <w:lang w:eastAsia="ru-RU"/>
              </w:rPr>
              <w:t>ном зале архивного отдела 4 пол</w:t>
            </w:r>
            <w:r w:rsidRPr="00DB7BBA">
              <w:rPr>
                <w:rFonts w:ascii="Times New Roman" w:hAnsi="Times New Roman" w:cs="Times New Roman"/>
                <w:sz w:val="24"/>
                <w:szCs w:val="24"/>
                <w:lang w:eastAsia="ru-RU"/>
              </w:rPr>
              <w:t>ь</w:t>
            </w:r>
            <w:r w:rsidRPr="00DB7BBA">
              <w:rPr>
                <w:rFonts w:ascii="Times New Roman" w:hAnsi="Times New Roman" w:cs="Times New Roman"/>
                <w:sz w:val="24"/>
                <w:szCs w:val="24"/>
                <w:lang w:eastAsia="ru-RU"/>
              </w:rPr>
              <w:t xml:space="preserve">зователям </w:t>
            </w:r>
          </w:p>
        </w:tc>
        <w:tc>
          <w:tcPr>
            <w:tcW w:w="3119" w:type="dxa"/>
          </w:tcPr>
          <w:p w:rsidR="00B61E64" w:rsidRPr="00DB7BBA" w:rsidRDefault="00B61E64" w:rsidP="00B61E64">
            <w:pPr>
              <w:pStyle w:val="ad"/>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В читальном зале работали 5 исследователей, выдано 18 дел</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autoSpaceDE w:val="0"/>
              <w:autoSpaceDN w:val="0"/>
              <w:adjustRightInd w:val="0"/>
              <w:jc w:val="both"/>
              <w:rPr>
                <w:rFonts w:ascii="Times New Roman" w:hAnsi="Times New Roman" w:cs="Times New Roman"/>
                <w:sz w:val="24"/>
                <w:szCs w:val="24"/>
                <w:lang w:eastAsia="ru-RU"/>
              </w:rPr>
            </w:pPr>
            <w:r w:rsidRPr="00DB7BBA">
              <w:rPr>
                <w:rFonts w:ascii="Times New Roman" w:hAnsi="Times New Roman" w:cs="Times New Roman"/>
                <w:sz w:val="24"/>
                <w:szCs w:val="24"/>
              </w:rPr>
              <w:t>Оказание методической и практической помощи в раб</w:t>
            </w:r>
            <w:r w:rsidRPr="00DB7BBA">
              <w:rPr>
                <w:rFonts w:ascii="Times New Roman" w:hAnsi="Times New Roman" w:cs="Times New Roman"/>
                <w:sz w:val="24"/>
                <w:szCs w:val="24"/>
              </w:rPr>
              <w:t>о</w:t>
            </w:r>
            <w:r w:rsidRPr="00DB7BBA">
              <w:rPr>
                <w:rFonts w:ascii="Times New Roman" w:hAnsi="Times New Roman" w:cs="Times New Roman"/>
                <w:sz w:val="24"/>
                <w:szCs w:val="24"/>
              </w:rPr>
              <w:t>те по организации документов в делопроизводстве, о</w:t>
            </w:r>
            <w:r w:rsidRPr="00DB7BBA">
              <w:rPr>
                <w:rFonts w:ascii="Times New Roman" w:hAnsi="Times New Roman" w:cs="Times New Roman"/>
                <w:sz w:val="24"/>
                <w:szCs w:val="24"/>
              </w:rPr>
              <w:t>т</w:t>
            </w:r>
            <w:r w:rsidRPr="00DB7BBA">
              <w:rPr>
                <w:rFonts w:ascii="Times New Roman" w:hAnsi="Times New Roman" w:cs="Times New Roman"/>
                <w:sz w:val="24"/>
                <w:szCs w:val="24"/>
              </w:rPr>
              <w:t>бору и передаче в состав Архивного фонда Удмуртской Республики архивных документов, находящихся на вр</w:t>
            </w:r>
            <w:r w:rsidRPr="00DB7BBA">
              <w:rPr>
                <w:rFonts w:ascii="Times New Roman" w:hAnsi="Times New Roman" w:cs="Times New Roman"/>
                <w:sz w:val="24"/>
                <w:szCs w:val="24"/>
              </w:rPr>
              <w:t>е</w:t>
            </w:r>
            <w:r w:rsidRPr="00DB7BBA">
              <w:rPr>
                <w:rFonts w:ascii="Times New Roman" w:hAnsi="Times New Roman" w:cs="Times New Roman"/>
                <w:sz w:val="24"/>
                <w:szCs w:val="24"/>
              </w:rPr>
              <w:t>менном хранении, подготовке нормативных и методич</w:t>
            </w:r>
            <w:r w:rsidRPr="00DB7BBA">
              <w:rPr>
                <w:rFonts w:ascii="Times New Roman" w:hAnsi="Times New Roman" w:cs="Times New Roman"/>
                <w:sz w:val="24"/>
                <w:szCs w:val="24"/>
              </w:rPr>
              <w:t>е</w:t>
            </w:r>
            <w:r w:rsidRPr="00DB7BBA">
              <w:rPr>
                <w:rFonts w:ascii="Times New Roman" w:hAnsi="Times New Roman" w:cs="Times New Roman"/>
                <w:sz w:val="24"/>
                <w:szCs w:val="24"/>
              </w:rPr>
              <w:t>ских документов по вопросам делопроизводства и а</w:t>
            </w:r>
            <w:r w:rsidRPr="00DB7BBA">
              <w:rPr>
                <w:rFonts w:ascii="Times New Roman" w:hAnsi="Times New Roman" w:cs="Times New Roman"/>
                <w:sz w:val="24"/>
                <w:szCs w:val="24"/>
              </w:rPr>
              <w:t>р</w:t>
            </w:r>
            <w:r w:rsidRPr="00DB7BBA">
              <w:rPr>
                <w:rFonts w:ascii="Times New Roman" w:hAnsi="Times New Roman" w:cs="Times New Roman"/>
                <w:sz w:val="24"/>
                <w:szCs w:val="24"/>
              </w:rPr>
              <w:t>хивного дела</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jc w:val="both"/>
              <w:rPr>
                <w:rFonts w:ascii="Times New Roman" w:hAnsi="Times New Roman" w:cs="Times New Roman"/>
                <w:sz w:val="24"/>
                <w:szCs w:val="24"/>
                <w:lang w:eastAsia="ru-RU"/>
              </w:rPr>
            </w:pPr>
            <w:r w:rsidRPr="00DB7BBA">
              <w:rPr>
                <w:rFonts w:ascii="Times New Roman" w:hAnsi="Times New Roman" w:cs="Times New Roman"/>
                <w:sz w:val="24"/>
                <w:szCs w:val="24"/>
              </w:rPr>
              <w:t>Оказание 59 муниципальных услуг по методической и практической помощи организациям - источн</w:t>
            </w:r>
            <w:r w:rsidRPr="00DB7BBA">
              <w:rPr>
                <w:rFonts w:ascii="Times New Roman" w:hAnsi="Times New Roman" w:cs="Times New Roman"/>
                <w:sz w:val="24"/>
                <w:szCs w:val="24"/>
              </w:rPr>
              <w:t>и</w:t>
            </w:r>
            <w:r w:rsidRPr="00DB7BBA">
              <w:rPr>
                <w:rFonts w:ascii="Times New Roman" w:hAnsi="Times New Roman" w:cs="Times New Roman"/>
                <w:sz w:val="24"/>
                <w:szCs w:val="24"/>
              </w:rPr>
              <w:t>кам комплектования архивного отдела Администрации Глазовск</w:t>
            </w:r>
            <w:r w:rsidRPr="00DB7BBA">
              <w:rPr>
                <w:rFonts w:ascii="Times New Roman" w:hAnsi="Times New Roman" w:cs="Times New Roman"/>
                <w:sz w:val="24"/>
                <w:szCs w:val="24"/>
              </w:rPr>
              <w:t>о</w:t>
            </w:r>
            <w:r w:rsidRPr="00DB7BBA">
              <w:rPr>
                <w:rFonts w:ascii="Times New Roman" w:hAnsi="Times New Roman" w:cs="Times New Roman"/>
                <w:sz w:val="24"/>
                <w:szCs w:val="24"/>
              </w:rPr>
              <w:t>го района</w:t>
            </w:r>
          </w:p>
        </w:tc>
        <w:tc>
          <w:tcPr>
            <w:tcW w:w="3119"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rPr>
              <w:t>Оказано 82</w:t>
            </w:r>
            <w:r w:rsidRPr="00DB7BBA">
              <w:rPr>
                <w:rFonts w:ascii="Times New Roman" w:hAnsi="Times New Roman" w:cs="Times New Roman"/>
                <w:color w:val="FF0000"/>
                <w:sz w:val="24"/>
                <w:szCs w:val="24"/>
              </w:rPr>
              <w:t xml:space="preserve"> </w:t>
            </w:r>
            <w:proofErr w:type="gramStart"/>
            <w:r w:rsidRPr="00DB7BBA">
              <w:rPr>
                <w:rFonts w:ascii="Times New Roman" w:hAnsi="Times New Roman" w:cs="Times New Roman"/>
                <w:sz w:val="24"/>
                <w:szCs w:val="24"/>
              </w:rPr>
              <w:t>муниципальных</w:t>
            </w:r>
            <w:proofErr w:type="gramEnd"/>
            <w:r w:rsidRPr="00DB7BBA">
              <w:rPr>
                <w:rFonts w:ascii="Times New Roman" w:hAnsi="Times New Roman" w:cs="Times New Roman"/>
                <w:sz w:val="24"/>
                <w:szCs w:val="24"/>
              </w:rPr>
              <w:t xml:space="preserve"> услуги по методической и практической помощи организациям-источникам комплектования архивного отдела Администрации Глазовского района</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spacing w:before="40" w:after="40"/>
              <w:jc w:val="center"/>
              <w:rPr>
                <w:rFonts w:ascii="Times New Roman" w:hAnsi="Times New Roman" w:cs="Times New Roman"/>
                <w:sz w:val="24"/>
                <w:szCs w:val="24"/>
                <w:lang w:eastAsia="ru-RU"/>
              </w:rPr>
            </w:pPr>
            <w:r w:rsidRPr="00DB7BBA">
              <w:rPr>
                <w:rFonts w:ascii="Times New Roman" w:hAnsi="Times New Roman" w:cs="Times New Roman"/>
                <w:b/>
                <w:sz w:val="24"/>
                <w:szCs w:val="24"/>
                <w:lang w:eastAsia="ru-RU"/>
              </w:rPr>
              <w:t>Наименование мероприятия</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b/>
                <w:sz w:val="24"/>
                <w:szCs w:val="24"/>
                <w:lang w:eastAsia="ru-RU"/>
              </w:rPr>
              <w:t>Срок (пер</w:t>
            </w:r>
            <w:r w:rsidRPr="00DB7BBA">
              <w:rPr>
                <w:rFonts w:ascii="Times New Roman" w:hAnsi="Times New Roman" w:cs="Times New Roman"/>
                <w:b/>
                <w:sz w:val="24"/>
                <w:szCs w:val="24"/>
                <w:lang w:eastAsia="ru-RU"/>
              </w:rPr>
              <w:t>и</w:t>
            </w:r>
            <w:r w:rsidRPr="00DB7BBA">
              <w:rPr>
                <w:rFonts w:ascii="Times New Roman" w:hAnsi="Times New Roman" w:cs="Times New Roman"/>
                <w:b/>
                <w:sz w:val="24"/>
                <w:szCs w:val="24"/>
                <w:lang w:eastAsia="ru-RU"/>
              </w:rPr>
              <w:t>од) исполн</w:t>
            </w:r>
            <w:r w:rsidRPr="00DB7BBA">
              <w:rPr>
                <w:rFonts w:ascii="Times New Roman" w:hAnsi="Times New Roman" w:cs="Times New Roman"/>
                <w:b/>
                <w:sz w:val="24"/>
                <w:szCs w:val="24"/>
                <w:lang w:eastAsia="ru-RU"/>
              </w:rPr>
              <w:t>е</w:t>
            </w:r>
            <w:r w:rsidRPr="00DB7BBA">
              <w:rPr>
                <w:rFonts w:ascii="Times New Roman" w:hAnsi="Times New Roman" w:cs="Times New Roman"/>
                <w:b/>
                <w:sz w:val="24"/>
                <w:szCs w:val="24"/>
                <w:lang w:eastAsia="ru-RU"/>
              </w:rPr>
              <w:t>ния</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b/>
                <w:sz w:val="24"/>
                <w:szCs w:val="24"/>
                <w:lang w:eastAsia="ru-RU"/>
              </w:rPr>
              <w:t>Ответственные и</w:t>
            </w:r>
            <w:r w:rsidRPr="00DB7BBA">
              <w:rPr>
                <w:rFonts w:ascii="Times New Roman" w:hAnsi="Times New Roman" w:cs="Times New Roman"/>
                <w:b/>
                <w:sz w:val="24"/>
                <w:szCs w:val="24"/>
                <w:lang w:eastAsia="ru-RU"/>
              </w:rPr>
              <w:t>с</w:t>
            </w:r>
            <w:r w:rsidRPr="00DB7BBA">
              <w:rPr>
                <w:rFonts w:ascii="Times New Roman" w:hAnsi="Times New Roman" w:cs="Times New Roman"/>
                <w:b/>
                <w:sz w:val="24"/>
                <w:szCs w:val="24"/>
                <w:lang w:eastAsia="ru-RU"/>
              </w:rPr>
              <w:t>полнители</w:t>
            </w:r>
          </w:p>
        </w:tc>
        <w:tc>
          <w:tcPr>
            <w:tcW w:w="3251" w:type="dxa"/>
          </w:tcPr>
          <w:p w:rsidR="00B61E64" w:rsidRPr="00DB7BBA" w:rsidRDefault="00B61E64" w:rsidP="00B61E64">
            <w:pPr>
              <w:spacing w:before="40" w:after="40"/>
              <w:jc w:val="center"/>
              <w:rPr>
                <w:rFonts w:ascii="Times New Roman" w:hAnsi="Times New Roman" w:cs="Times New Roman"/>
                <w:b/>
                <w:sz w:val="24"/>
                <w:szCs w:val="24"/>
                <w:lang w:eastAsia="ru-RU"/>
              </w:rPr>
            </w:pPr>
            <w:r w:rsidRPr="00DB7BBA">
              <w:rPr>
                <w:rFonts w:ascii="Times New Roman" w:hAnsi="Times New Roman" w:cs="Times New Roman"/>
                <w:b/>
                <w:sz w:val="24"/>
                <w:szCs w:val="24"/>
                <w:lang w:eastAsia="ru-RU"/>
              </w:rPr>
              <w:t xml:space="preserve">Ожидаемый результат </w:t>
            </w:r>
          </w:p>
          <w:p w:rsidR="00B61E64" w:rsidRPr="00DB7BBA" w:rsidRDefault="00B61E64" w:rsidP="00B61E64">
            <w:pPr>
              <w:spacing w:before="40" w:after="40"/>
              <w:jc w:val="center"/>
              <w:rPr>
                <w:rFonts w:ascii="Times New Roman" w:hAnsi="Times New Roman" w:cs="Times New Roman"/>
                <w:sz w:val="24"/>
                <w:szCs w:val="24"/>
                <w:lang w:eastAsia="ru-RU"/>
              </w:rPr>
            </w:pPr>
            <w:r w:rsidRPr="00DB7BBA">
              <w:rPr>
                <w:rFonts w:ascii="Times New Roman" w:hAnsi="Times New Roman" w:cs="Times New Roman"/>
                <w:b/>
                <w:sz w:val="24"/>
                <w:szCs w:val="24"/>
                <w:lang w:eastAsia="ru-RU"/>
              </w:rPr>
              <w:t>в 2022 году</w:t>
            </w:r>
          </w:p>
        </w:tc>
        <w:tc>
          <w:tcPr>
            <w:tcW w:w="3119" w:type="dxa"/>
          </w:tcPr>
          <w:p w:rsidR="00B61E64" w:rsidRPr="00DB7BBA" w:rsidRDefault="00B61E64" w:rsidP="00B61E64">
            <w:pPr>
              <w:jc w:val="center"/>
              <w:rPr>
                <w:rFonts w:ascii="Times New Roman" w:hAnsi="Times New Roman" w:cs="Times New Roman"/>
                <w:b/>
                <w:sz w:val="24"/>
                <w:szCs w:val="24"/>
                <w:lang w:eastAsia="ru-RU"/>
              </w:rPr>
            </w:pPr>
            <w:r w:rsidRPr="00DB7BBA">
              <w:rPr>
                <w:rFonts w:ascii="Times New Roman" w:hAnsi="Times New Roman" w:cs="Times New Roman"/>
                <w:b/>
                <w:sz w:val="24"/>
                <w:szCs w:val="24"/>
                <w:lang w:eastAsia="ru-RU"/>
              </w:rPr>
              <w:t xml:space="preserve">Достигнутый результат </w:t>
            </w:r>
            <w:proofErr w:type="gramStart"/>
            <w:r w:rsidRPr="00DB7BBA">
              <w:rPr>
                <w:rFonts w:ascii="Times New Roman" w:hAnsi="Times New Roman" w:cs="Times New Roman"/>
                <w:b/>
                <w:sz w:val="24"/>
                <w:szCs w:val="24"/>
                <w:lang w:eastAsia="ru-RU"/>
              </w:rPr>
              <w:t>за</w:t>
            </w:r>
            <w:proofErr w:type="gramEnd"/>
            <w:r w:rsidRPr="00DB7BBA">
              <w:rPr>
                <w:rFonts w:ascii="Times New Roman" w:hAnsi="Times New Roman" w:cs="Times New Roman"/>
                <w:b/>
                <w:sz w:val="24"/>
                <w:szCs w:val="24"/>
                <w:lang w:eastAsia="ru-RU"/>
              </w:rPr>
              <w:t xml:space="preserve"> </w:t>
            </w:r>
          </w:p>
          <w:p w:rsidR="00B61E64" w:rsidRPr="00DB7BBA" w:rsidRDefault="00B61E64" w:rsidP="00B61E64">
            <w:pPr>
              <w:jc w:val="center"/>
              <w:rPr>
                <w:rFonts w:ascii="Times New Roman" w:hAnsi="Times New Roman" w:cs="Times New Roman"/>
                <w:b/>
                <w:sz w:val="24"/>
                <w:szCs w:val="24"/>
                <w:lang w:eastAsia="ru-RU"/>
              </w:rPr>
            </w:pPr>
            <w:r w:rsidRPr="00DB7BBA">
              <w:rPr>
                <w:rFonts w:ascii="Times New Roman" w:hAnsi="Times New Roman" w:cs="Times New Roman"/>
                <w:b/>
                <w:sz w:val="24"/>
                <w:szCs w:val="24"/>
                <w:lang w:eastAsia="ru-RU"/>
              </w:rPr>
              <w:t>2022 год</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autoSpaceDE w:val="0"/>
              <w:autoSpaceDN w:val="0"/>
              <w:adjustRightInd w:val="0"/>
              <w:jc w:val="both"/>
              <w:rPr>
                <w:rFonts w:ascii="Times New Roman" w:hAnsi="Times New Roman" w:cs="Times New Roman"/>
                <w:sz w:val="24"/>
                <w:szCs w:val="24"/>
              </w:rPr>
            </w:pPr>
            <w:r w:rsidRPr="00DB7BBA">
              <w:rPr>
                <w:rFonts w:ascii="Times New Roman" w:hAnsi="Times New Roman" w:cs="Times New Roman"/>
                <w:sz w:val="24"/>
                <w:szCs w:val="24"/>
              </w:rPr>
              <w:t>Предоставление государственной услуги по предоста</w:t>
            </w:r>
            <w:r w:rsidRPr="00DB7BBA">
              <w:rPr>
                <w:rFonts w:ascii="Times New Roman" w:hAnsi="Times New Roman" w:cs="Times New Roman"/>
                <w:sz w:val="24"/>
                <w:szCs w:val="24"/>
              </w:rPr>
              <w:t>в</w:t>
            </w:r>
            <w:r w:rsidRPr="00DB7BBA">
              <w:rPr>
                <w:rFonts w:ascii="Times New Roman" w:hAnsi="Times New Roman" w:cs="Times New Roman"/>
                <w:sz w:val="24"/>
                <w:szCs w:val="24"/>
              </w:rPr>
              <w:t>лению государственным организациям УР, иным орг</w:t>
            </w:r>
            <w:r w:rsidRPr="00DB7BBA">
              <w:rPr>
                <w:rFonts w:ascii="Times New Roman" w:hAnsi="Times New Roman" w:cs="Times New Roman"/>
                <w:sz w:val="24"/>
                <w:szCs w:val="24"/>
              </w:rPr>
              <w:t>а</w:t>
            </w:r>
            <w:r w:rsidRPr="00DB7BBA">
              <w:rPr>
                <w:rFonts w:ascii="Times New Roman" w:hAnsi="Times New Roman" w:cs="Times New Roman"/>
                <w:sz w:val="24"/>
                <w:szCs w:val="24"/>
              </w:rPr>
              <w:t>низациям и гражданам оформленных в установленном порядке архивных справок или копий архивных док</w:t>
            </w:r>
            <w:r w:rsidRPr="00DB7BBA">
              <w:rPr>
                <w:rFonts w:ascii="Times New Roman" w:hAnsi="Times New Roman" w:cs="Times New Roman"/>
                <w:sz w:val="24"/>
                <w:szCs w:val="24"/>
              </w:rPr>
              <w:t>у</w:t>
            </w:r>
            <w:r w:rsidRPr="00DB7BBA">
              <w:rPr>
                <w:rFonts w:ascii="Times New Roman" w:hAnsi="Times New Roman" w:cs="Times New Roman"/>
                <w:sz w:val="24"/>
                <w:szCs w:val="24"/>
              </w:rPr>
              <w:t>ментов, относящихся к собственности УР</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jc w:val="both"/>
              <w:rPr>
                <w:rFonts w:ascii="Times New Roman" w:hAnsi="Times New Roman" w:cs="Times New Roman"/>
                <w:sz w:val="24"/>
                <w:szCs w:val="24"/>
              </w:rPr>
            </w:pPr>
            <w:r w:rsidRPr="00DB7BBA">
              <w:rPr>
                <w:rFonts w:ascii="Times New Roman" w:hAnsi="Times New Roman" w:cs="Times New Roman"/>
                <w:sz w:val="24"/>
                <w:szCs w:val="24"/>
              </w:rPr>
              <w:t>Прием и исполнение 400 запросов граждан и организаций по архи</w:t>
            </w:r>
            <w:r w:rsidRPr="00DB7BBA">
              <w:rPr>
                <w:rFonts w:ascii="Times New Roman" w:hAnsi="Times New Roman" w:cs="Times New Roman"/>
                <w:sz w:val="24"/>
                <w:szCs w:val="24"/>
              </w:rPr>
              <w:t>в</w:t>
            </w:r>
            <w:r w:rsidRPr="00DB7BBA">
              <w:rPr>
                <w:rFonts w:ascii="Times New Roman" w:hAnsi="Times New Roman" w:cs="Times New Roman"/>
                <w:sz w:val="24"/>
                <w:szCs w:val="24"/>
              </w:rPr>
              <w:t>ным документам, отнесенным к собственности УР, в установле</w:t>
            </w:r>
            <w:r w:rsidRPr="00DB7BBA">
              <w:rPr>
                <w:rFonts w:ascii="Times New Roman" w:hAnsi="Times New Roman" w:cs="Times New Roman"/>
                <w:sz w:val="24"/>
                <w:szCs w:val="24"/>
              </w:rPr>
              <w:t>н</w:t>
            </w:r>
            <w:r w:rsidRPr="00DB7BBA">
              <w:rPr>
                <w:rFonts w:ascii="Times New Roman" w:hAnsi="Times New Roman" w:cs="Times New Roman"/>
                <w:sz w:val="24"/>
                <w:szCs w:val="24"/>
              </w:rPr>
              <w:t>ные сроки, в том числе в режиме «Одного окна»</w:t>
            </w:r>
          </w:p>
          <w:p w:rsidR="00B61E64" w:rsidRPr="00DB7BBA" w:rsidRDefault="00B61E64" w:rsidP="00B61E64">
            <w:pPr>
              <w:jc w:val="both"/>
              <w:rPr>
                <w:rFonts w:ascii="Times New Roman" w:hAnsi="Times New Roman" w:cs="Times New Roman"/>
                <w:sz w:val="24"/>
                <w:szCs w:val="24"/>
              </w:rPr>
            </w:pPr>
          </w:p>
        </w:tc>
        <w:tc>
          <w:tcPr>
            <w:tcW w:w="3119"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t>Исполнено 377 запросов социально-правового характера  по государственной услуге</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autoSpaceDE w:val="0"/>
              <w:autoSpaceDN w:val="0"/>
              <w:adjustRightInd w:val="0"/>
              <w:jc w:val="both"/>
              <w:rPr>
                <w:rFonts w:ascii="Times New Roman" w:hAnsi="Times New Roman" w:cs="Times New Roman"/>
                <w:sz w:val="24"/>
                <w:szCs w:val="24"/>
              </w:rPr>
            </w:pPr>
            <w:r w:rsidRPr="00DB7BBA">
              <w:rPr>
                <w:rFonts w:ascii="Times New Roman" w:hAnsi="Times New Roman" w:cs="Times New Roman"/>
                <w:sz w:val="24"/>
                <w:szCs w:val="24"/>
              </w:rPr>
              <w:t>Предоставление государственных услуг по предоставл</w:t>
            </w:r>
            <w:r w:rsidRPr="00DB7BBA">
              <w:rPr>
                <w:rFonts w:ascii="Times New Roman" w:hAnsi="Times New Roman" w:cs="Times New Roman"/>
                <w:sz w:val="24"/>
                <w:szCs w:val="24"/>
              </w:rPr>
              <w:t>е</w:t>
            </w:r>
            <w:r w:rsidRPr="00DB7BBA">
              <w:rPr>
                <w:rFonts w:ascii="Times New Roman" w:hAnsi="Times New Roman" w:cs="Times New Roman"/>
                <w:sz w:val="24"/>
                <w:szCs w:val="24"/>
              </w:rPr>
              <w:t>нию архивных документов, относящихся к собственн</w:t>
            </w:r>
            <w:r w:rsidRPr="00DB7BBA">
              <w:rPr>
                <w:rFonts w:ascii="Times New Roman" w:hAnsi="Times New Roman" w:cs="Times New Roman"/>
                <w:sz w:val="24"/>
                <w:szCs w:val="24"/>
              </w:rPr>
              <w:t>о</w:t>
            </w:r>
            <w:r w:rsidRPr="00DB7BBA">
              <w:rPr>
                <w:rFonts w:ascii="Times New Roman" w:hAnsi="Times New Roman" w:cs="Times New Roman"/>
                <w:sz w:val="24"/>
                <w:szCs w:val="24"/>
              </w:rPr>
              <w:t>сти УР,  временно хранящихся в архивном отделе, пол</w:t>
            </w:r>
            <w:r w:rsidRPr="00DB7BBA">
              <w:rPr>
                <w:rFonts w:ascii="Times New Roman" w:hAnsi="Times New Roman" w:cs="Times New Roman"/>
                <w:sz w:val="24"/>
                <w:szCs w:val="24"/>
              </w:rPr>
              <w:t>ь</w:t>
            </w:r>
            <w:r w:rsidRPr="00DB7BBA">
              <w:rPr>
                <w:rFonts w:ascii="Times New Roman" w:hAnsi="Times New Roman" w:cs="Times New Roman"/>
                <w:sz w:val="24"/>
                <w:szCs w:val="24"/>
              </w:rPr>
              <w:t xml:space="preserve">зователям в читальный зал архивного отдела </w:t>
            </w:r>
            <w:r w:rsidRPr="00DB7BBA">
              <w:rPr>
                <w:rFonts w:ascii="Times New Roman" w:hAnsi="Times New Roman" w:cs="Times New Roman"/>
                <w:sz w:val="24"/>
                <w:szCs w:val="24"/>
              </w:rPr>
              <w:lastRenderedPageBreak/>
              <w:t>Админ</w:t>
            </w:r>
            <w:r w:rsidRPr="00DB7BBA">
              <w:rPr>
                <w:rFonts w:ascii="Times New Roman" w:hAnsi="Times New Roman" w:cs="Times New Roman"/>
                <w:sz w:val="24"/>
                <w:szCs w:val="24"/>
              </w:rPr>
              <w:t>и</w:t>
            </w:r>
            <w:r w:rsidRPr="00DB7BBA">
              <w:rPr>
                <w:rFonts w:ascii="Times New Roman" w:hAnsi="Times New Roman" w:cs="Times New Roman"/>
                <w:sz w:val="24"/>
                <w:szCs w:val="24"/>
              </w:rPr>
              <w:t>страции Глазовского района</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lastRenderedPageBreak/>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jc w:val="both"/>
              <w:rPr>
                <w:rFonts w:ascii="Times New Roman" w:hAnsi="Times New Roman" w:cs="Times New Roman"/>
                <w:sz w:val="24"/>
                <w:szCs w:val="24"/>
              </w:rPr>
            </w:pPr>
            <w:r w:rsidRPr="00DB7BBA">
              <w:rPr>
                <w:rFonts w:ascii="Times New Roman" w:hAnsi="Times New Roman" w:cs="Times New Roman"/>
                <w:sz w:val="24"/>
                <w:szCs w:val="24"/>
              </w:rPr>
              <w:t>Предоставление доступа пользов</w:t>
            </w:r>
            <w:r w:rsidRPr="00DB7BBA">
              <w:rPr>
                <w:rFonts w:ascii="Times New Roman" w:hAnsi="Times New Roman" w:cs="Times New Roman"/>
                <w:sz w:val="24"/>
                <w:szCs w:val="24"/>
              </w:rPr>
              <w:t>а</w:t>
            </w:r>
            <w:r w:rsidRPr="00DB7BBA">
              <w:rPr>
                <w:rFonts w:ascii="Times New Roman" w:hAnsi="Times New Roman" w:cs="Times New Roman"/>
                <w:sz w:val="24"/>
                <w:szCs w:val="24"/>
              </w:rPr>
              <w:t>телям в читальном зале архивного отдела Администрации Глазовск</w:t>
            </w:r>
            <w:r w:rsidRPr="00DB7BBA">
              <w:rPr>
                <w:rFonts w:ascii="Times New Roman" w:hAnsi="Times New Roman" w:cs="Times New Roman"/>
                <w:sz w:val="24"/>
                <w:szCs w:val="24"/>
              </w:rPr>
              <w:t>о</w:t>
            </w:r>
            <w:r w:rsidRPr="00DB7BBA">
              <w:rPr>
                <w:rFonts w:ascii="Times New Roman" w:hAnsi="Times New Roman" w:cs="Times New Roman"/>
                <w:sz w:val="24"/>
                <w:szCs w:val="24"/>
              </w:rPr>
              <w:t xml:space="preserve">го района к архивным </w:t>
            </w:r>
            <w:r w:rsidRPr="00DB7BBA">
              <w:rPr>
                <w:rFonts w:ascii="Times New Roman" w:hAnsi="Times New Roman" w:cs="Times New Roman"/>
                <w:sz w:val="24"/>
                <w:szCs w:val="24"/>
              </w:rPr>
              <w:lastRenderedPageBreak/>
              <w:t>документам, отнесенным к собственности У</w:t>
            </w:r>
            <w:r w:rsidRPr="00DB7BBA">
              <w:rPr>
                <w:rFonts w:ascii="Times New Roman" w:hAnsi="Times New Roman" w:cs="Times New Roman"/>
                <w:sz w:val="24"/>
                <w:szCs w:val="24"/>
              </w:rPr>
              <w:t>д</w:t>
            </w:r>
            <w:r w:rsidRPr="00DB7BBA">
              <w:rPr>
                <w:rFonts w:ascii="Times New Roman" w:hAnsi="Times New Roman" w:cs="Times New Roman"/>
                <w:sz w:val="24"/>
                <w:szCs w:val="24"/>
              </w:rPr>
              <w:t>муртской</w:t>
            </w:r>
          </w:p>
        </w:tc>
        <w:tc>
          <w:tcPr>
            <w:tcW w:w="3119" w:type="dxa"/>
          </w:tcPr>
          <w:p w:rsidR="00B61E64" w:rsidRPr="00DB7BBA" w:rsidRDefault="00B61E64" w:rsidP="00B61E64">
            <w:pPr>
              <w:spacing w:before="40" w:after="40"/>
              <w:rPr>
                <w:rFonts w:ascii="Times New Roman" w:hAnsi="Times New Roman" w:cs="Times New Roman"/>
                <w:color w:val="FF0000"/>
                <w:sz w:val="24"/>
                <w:szCs w:val="24"/>
                <w:lang w:eastAsia="ru-RU"/>
              </w:rPr>
            </w:pPr>
            <w:r w:rsidRPr="00DB7BBA">
              <w:rPr>
                <w:rFonts w:ascii="Times New Roman" w:hAnsi="Times New Roman" w:cs="Times New Roman"/>
                <w:sz w:val="24"/>
                <w:szCs w:val="24"/>
                <w:lang w:eastAsia="ru-RU"/>
              </w:rPr>
              <w:lastRenderedPageBreak/>
              <w:t>Запросов не было</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autoSpaceDE w:val="0"/>
              <w:autoSpaceDN w:val="0"/>
              <w:adjustRightInd w:val="0"/>
              <w:jc w:val="both"/>
              <w:rPr>
                <w:rFonts w:ascii="Times New Roman" w:hAnsi="Times New Roman" w:cs="Times New Roman"/>
                <w:sz w:val="24"/>
                <w:szCs w:val="24"/>
              </w:rPr>
            </w:pPr>
            <w:r w:rsidRPr="00DB7BBA">
              <w:rPr>
                <w:rFonts w:ascii="Times New Roman" w:hAnsi="Times New Roman" w:cs="Times New Roman"/>
                <w:sz w:val="24"/>
                <w:szCs w:val="24"/>
              </w:rPr>
              <w:t>Предоставление государственных услуг по оказанию методической помощи органам государственной власти УР, государственным и унитарным предприятиям УР, включая казенные предприятия, и государственным учреждениям УР, расположенным на территории Гл</w:t>
            </w:r>
            <w:r w:rsidRPr="00DB7BBA">
              <w:rPr>
                <w:rFonts w:ascii="Times New Roman" w:hAnsi="Times New Roman" w:cs="Times New Roman"/>
                <w:sz w:val="24"/>
                <w:szCs w:val="24"/>
              </w:rPr>
              <w:t>а</w:t>
            </w:r>
            <w:r w:rsidRPr="00DB7BBA">
              <w:rPr>
                <w:rFonts w:ascii="Times New Roman" w:hAnsi="Times New Roman" w:cs="Times New Roman"/>
                <w:sz w:val="24"/>
                <w:szCs w:val="24"/>
              </w:rPr>
              <w:t>зовского района, по обеспечению сохранности, упоряд</w:t>
            </w:r>
            <w:r w:rsidRPr="00DB7BBA">
              <w:rPr>
                <w:rFonts w:ascii="Times New Roman" w:hAnsi="Times New Roman" w:cs="Times New Roman"/>
                <w:sz w:val="24"/>
                <w:szCs w:val="24"/>
              </w:rPr>
              <w:t>о</w:t>
            </w:r>
            <w:r w:rsidRPr="00DB7BBA">
              <w:rPr>
                <w:rFonts w:ascii="Times New Roman" w:hAnsi="Times New Roman" w:cs="Times New Roman"/>
                <w:sz w:val="24"/>
                <w:szCs w:val="24"/>
              </w:rPr>
              <w:t>чению, комплектованию, учету и использованию архи</w:t>
            </w:r>
            <w:r w:rsidRPr="00DB7BBA">
              <w:rPr>
                <w:rFonts w:ascii="Times New Roman" w:hAnsi="Times New Roman" w:cs="Times New Roman"/>
                <w:sz w:val="24"/>
                <w:szCs w:val="24"/>
              </w:rPr>
              <w:t>в</w:t>
            </w:r>
            <w:r w:rsidRPr="00DB7BBA">
              <w:rPr>
                <w:rFonts w:ascii="Times New Roman" w:hAnsi="Times New Roman" w:cs="Times New Roman"/>
                <w:sz w:val="24"/>
                <w:szCs w:val="24"/>
              </w:rPr>
              <w:t>ных документов</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jc w:val="both"/>
              <w:rPr>
                <w:rFonts w:ascii="Times New Roman" w:hAnsi="Times New Roman" w:cs="Times New Roman"/>
                <w:sz w:val="24"/>
                <w:szCs w:val="24"/>
              </w:rPr>
            </w:pPr>
            <w:r w:rsidRPr="00DB7BBA">
              <w:rPr>
                <w:rFonts w:ascii="Times New Roman" w:hAnsi="Times New Roman" w:cs="Times New Roman"/>
                <w:sz w:val="24"/>
                <w:szCs w:val="24"/>
              </w:rPr>
              <w:t>Оказание 11 государственных услуг по методической и практ</w:t>
            </w:r>
            <w:r w:rsidRPr="00DB7BBA">
              <w:rPr>
                <w:rFonts w:ascii="Times New Roman" w:hAnsi="Times New Roman" w:cs="Times New Roman"/>
                <w:sz w:val="24"/>
                <w:szCs w:val="24"/>
              </w:rPr>
              <w:t>и</w:t>
            </w:r>
            <w:r w:rsidRPr="00DB7BBA">
              <w:rPr>
                <w:rFonts w:ascii="Times New Roman" w:hAnsi="Times New Roman" w:cs="Times New Roman"/>
                <w:sz w:val="24"/>
                <w:szCs w:val="24"/>
              </w:rPr>
              <w:t>ческой помощи органам госуда</w:t>
            </w:r>
            <w:r w:rsidRPr="00DB7BBA">
              <w:rPr>
                <w:rFonts w:ascii="Times New Roman" w:hAnsi="Times New Roman" w:cs="Times New Roman"/>
                <w:sz w:val="24"/>
                <w:szCs w:val="24"/>
              </w:rPr>
              <w:t>р</w:t>
            </w:r>
            <w:r w:rsidRPr="00DB7BBA">
              <w:rPr>
                <w:rFonts w:ascii="Times New Roman" w:hAnsi="Times New Roman" w:cs="Times New Roman"/>
                <w:sz w:val="24"/>
                <w:szCs w:val="24"/>
              </w:rPr>
              <w:t>ственной власти УР, государстве</w:t>
            </w:r>
            <w:r w:rsidRPr="00DB7BBA">
              <w:rPr>
                <w:rFonts w:ascii="Times New Roman" w:hAnsi="Times New Roman" w:cs="Times New Roman"/>
                <w:sz w:val="24"/>
                <w:szCs w:val="24"/>
              </w:rPr>
              <w:t>н</w:t>
            </w:r>
            <w:r w:rsidRPr="00DB7BBA">
              <w:rPr>
                <w:rFonts w:ascii="Times New Roman" w:hAnsi="Times New Roman" w:cs="Times New Roman"/>
                <w:sz w:val="24"/>
                <w:szCs w:val="24"/>
              </w:rPr>
              <w:t>ным и унитарным предприятиям УР, включая казенные предпри</w:t>
            </w:r>
            <w:r w:rsidRPr="00DB7BBA">
              <w:rPr>
                <w:rFonts w:ascii="Times New Roman" w:hAnsi="Times New Roman" w:cs="Times New Roman"/>
                <w:sz w:val="24"/>
                <w:szCs w:val="24"/>
              </w:rPr>
              <w:t>я</w:t>
            </w:r>
            <w:r w:rsidRPr="00DB7BBA">
              <w:rPr>
                <w:rFonts w:ascii="Times New Roman" w:hAnsi="Times New Roman" w:cs="Times New Roman"/>
                <w:sz w:val="24"/>
                <w:szCs w:val="24"/>
              </w:rPr>
              <w:t>тия, и государственным учрежд</w:t>
            </w:r>
            <w:r w:rsidRPr="00DB7BBA">
              <w:rPr>
                <w:rFonts w:ascii="Times New Roman" w:hAnsi="Times New Roman" w:cs="Times New Roman"/>
                <w:sz w:val="24"/>
                <w:szCs w:val="24"/>
              </w:rPr>
              <w:t>е</w:t>
            </w:r>
            <w:r w:rsidRPr="00DB7BBA">
              <w:rPr>
                <w:rFonts w:ascii="Times New Roman" w:hAnsi="Times New Roman" w:cs="Times New Roman"/>
                <w:sz w:val="24"/>
                <w:szCs w:val="24"/>
              </w:rPr>
              <w:t>ниям УР, расположенным на те</w:t>
            </w:r>
            <w:r w:rsidRPr="00DB7BBA">
              <w:rPr>
                <w:rFonts w:ascii="Times New Roman" w:hAnsi="Times New Roman" w:cs="Times New Roman"/>
                <w:sz w:val="24"/>
                <w:szCs w:val="24"/>
              </w:rPr>
              <w:t>р</w:t>
            </w:r>
            <w:r w:rsidRPr="00DB7BBA">
              <w:rPr>
                <w:rFonts w:ascii="Times New Roman" w:hAnsi="Times New Roman" w:cs="Times New Roman"/>
                <w:sz w:val="24"/>
                <w:szCs w:val="24"/>
              </w:rPr>
              <w:t>ритории Глазовского района, по обеспечению сохранности, упор</w:t>
            </w:r>
            <w:r w:rsidRPr="00DB7BBA">
              <w:rPr>
                <w:rFonts w:ascii="Times New Roman" w:hAnsi="Times New Roman" w:cs="Times New Roman"/>
                <w:sz w:val="24"/>
                <w:szCs w:val="24"/>
              </w:rPr>
              <w:t>я</w:t>
            </w:r>
            <w:r w:rsidRPr="00DB7BBA">
              <w:rPr>
                <w:rFonts w:ascii="Times New Roman" w:hAnsi="Times New Roman" w:cs="Times New Roman"/>
                <w:sz w:val="24"/>
                <w:szCs w:val="24"/>
              </w:rPr>
              <w:t>дочению, комплектованию, учету и использованию архивных док</w:t>
            </w:r>
            <w:r w:rsidRPr="00DB7BBA">
              <w:rPr>
                <w:rFonts w:ascii="Times New Roman" w:hAnsi="Times New Roman" w:cs="Times New Roman"/>
                <w:sz w:val="24"/>
                <w:szCs w:val="24"/>
              </w:rPr>
              <w:t>у</w:t>
            </w:r>
            <w:r w:rsidRPr="00DB7BBA">
              <w:rPr>
                <w:rFonts w:ascii="Times New Roman" w:hAnsi="Times New Roman" w:cs="Times New Roman"/>
                <w:sz w:val="24"/>
                <w:szCs w:val="24"/>
              </w:rPr>
              <w:t>ментов</w:t>
            </w:r>
          </w:p>
        </w:tc>
        <w:tc>
          <w:tcPr>
            <w:tcW w:w="3119"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rPr>
              <w:t>Оказано 13  государственных услуг по методической и практической помощи организациям-источникам комплектования архивного отдела Администрации Глазовского района</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autoSpaceDE w:val="0"/>
              <w:autoSpaceDN w:val="0"/>
              <w:adjustRightInd w:val="0"/>
              <w:jc w:val="both"/>
              <w:rPr>
                <w:rFonts w:ascii="Times New Roman" w:hAnsi="Times New Roman" w:cs="Times New Roman"/>
                <w:sz w:val="24"/>
                <w:szCs w:val="24"/>
              </w:rPr>
            </w:pPr>
            <w:r w:rsidRPr="00DB7BBA">
              <w:rPr>
                <w:rFonts w:ascii="Times New Roman" w:hAnsi="Times New Roman" w:cs="Times New Roman"/>
                <w:sz w:val="24"/>
                <w:szCs w:val="24"/>
              </w:rPr>
              <w:t>Обеспечение деятельности архивного отдела в рамках реализации</w:t>
            </w:r>
            <w:r w:rsidRPr="00DB7BBA">
              <w:rPr>
                <w:rFonts w:ascii="Times New Roman" w:hAnsi="Times New Roman" w:cs="Times New Roman"/>
                <w:b/>
                <w:sz w:val="24"/>
                <w:szCs w:val="24"/>
              </w:rPr>
              <w:t xml:space="preserve"> </w:t>
            </w:r>
            <w:r w:rsidRPr="00DB7BBA">
              <w:rPr>
                <w:rFonts w:ascii="Times New Roman" w:hAnsi="Times New Roman" w:cs="Times New Roman"/>
                <w:sz w:val="24"/>
                <w:szCs w:val="24"/>
              </w:rPr>
              <w:t>переданных отдельных государственных полномочий по хранению, комплектованию, учету и и</w:t>
            </w:r>
            <w:r w:rsidRPr="00DB7BBA">
              <w:rPr>
                <w:rFonts w:ascii="Times New Roman" w:hAnsi="Times New Roman" w:cs="Times New Roman"/>
                <w:sz w:val="24"/>
                <w:szCs w:val="24"/>
              </w:rPr>
              <w:t>с</w:t>
            </w:r>
            <w:r w:rsidRPr="00DB7BBA">
              <w:rPr>
                <w:rFonts w:ascii="Times New Roman" w:hAnsi="Times New Roman" w:cs="Times New Roman"/>
                <w:sz w:val="24"/>
                <w:szCs w:val="24"/>
              </w:rPr>
              <w:t>пользованию архивных документов, относящихся к со</w:t>
            </w:r>
            <w:r w:rsidRPr="00DB7BBA">
              <w:rPr>
                <w:rFonts w:ascii="Times New Roman" w:hAnsi="Times New Roman" w:cs="Times New Roman"/>
                <w:sz w:val="24"/>
                <w:szCs w:val="24"/>
              </w:rPr>
              <w:t>б</w:t>
            </w:r>
            <w:r w:rsidRPr="00DB7BBA">
              <w:rPr>
                <w:rFonts w:ascii="Times New Roman" w:hAnsi="Times New Roman" w:cs="Times New Roman"/>
                <w:sz w:val="24"/>
                <w:szCs w:val="24"/>
              </w:rPr>
              <w:t>ственности Удмуртской Республики, временно хран</w:t>
            </w:r>
            <w:r w:rsidRPr="00DB7BBA">
              <w:rPr>
                <w:rFonts w:ascii="Times New Roman" w:hAnsi="Times New Roman" w:cs="Times New Roman"/>
                <w:sz w:val="24"/>
                <w:szCs w:val="24"/>
              </w:rPr>
              <w:t>я</w:t>
            </w:r>
            <w:r w:rsidRPr="00DB7BBA">
              <w:rPr>
                <w:rFonts w:ascii="Times New Roman" w:hAnsi="Times New Roman" w:cs="Times New Roman"/>
                <w:sz w:val="24"/>
                <w:szCs w:val="24"/>
              </w:rPr>
              <w:t>щихся в архивном отделе</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jc w:val="both"/>
              <w:rPr>
                <w:rFonts w:ascii="Times New Roman" w:hAnsi="Times New Roman" w:cs="Times New Roman"/>
                <w:sz w:val="24"/>
                <w:szCs w:val="24"/>
              </w:rPr>
            </w:pPr>
            <w:r w:rsidRPr="00DB7BBA">
              <w:rPr>
                <w:rFonts w:ascii="Times New Roman" w:hAnsi="Times New Roman" w:cs="Times New Roman"/>
                <w:sz w:val="24"/>
                <w:szCs w:val="24"/>
              </w:rPr>
              <w:t>Выплата заработной платы и пос</w:t>
            </w:r>
            <w:r w:rsidRPr="00DB7BBA">
              <w:rPr>
                <w:rFonts w:ascii="Times New Roman" w:hAnsi="Times New Roman" w:cs="Times New Roman"/>
                <w:sz w:val="24"/>
                <w:szCs w:val="24"/>
              </w:rPr>
              <w:t>о</w:t>
            </w:r>
            <w:r w:rsidRPr="00DB7BBA">
              <w:rPr>
                <w:rFonts w:ascii="Times New Roman" w:hAnsi="Times New Roman" w:cs="Times New Roman"/>
                <w:sz w:val="24"/>
                <w:szCs w:val="24"/>
              </w:rPr>
              <w:t>бий по социальному страхованию и обеспечение материально-техническими ресурсами работн</w:t>
            </w:r>
            <w:r w:rsidRPr="00DB7BBA">
              <w:rPr>
                <w:rFonts w:ascii="Times New Roman" w:hAnsi="Times New Roman" w:cs="Times New Roman"/>
                <w:sz w:val="24"/>
                <w:szCs w:val="24"/>
              </w:rPr>
              <w:t>и</w:t>
            </w:r>
            <w:r w:rsidRPr="00DB7BBA">
              <w:rPr>
                <w:rFonts w:ascii="Times New Roman" w:hAnsi="Times New Roman" w:cs="Times New Roman"/>
                <w:sz w:val="24"/>
                <w:szCs w:val="24"/>
              </w:rPr>
              <w:t>ков   в рамках реализации</w:t>
            </w:r>
            <w:r w:rsidRPr="00DB7BBA">
              <w:rPr>
                <w:rFonts w:ascii="Times New Roman" w:hAnsi="Times New Roman" w:cs="Times New Roman"/>
                <w:b/>
                <w:sz w:val="24"/>
                <w:szCs w:val="24"/>
              </w:rPr>
              <w:t xml:space="preserve"> </w:t>
            </w:r>
            <w:r w:rsidRPr="00DB7BBA">
              <w:rPr>
                <w:rFonts w:ascii="Times New Roman" w:hAnsi="Times New Roman" w:cs="Times New Roman"/>
                <w:sz w:val="24"/>
                <w:szCs w:val="24"/>
              </w:rPr>
              <w:t>пер</w:t>
            </w:r>
            <w:r w:rsidRPr="00DB7BBA">
              <w:rPr>
                <w:rFonts w:ascii="Times New Roman" w:hAnsi="Times New Roman" w:cs="Times New Roman"/>
                <w:sz w:val="24"/>
                <w:szCs w:val="24"/>
              </w:rPr>
              <w:t>е</w:t>
            </w:r>
            <w:r w:rsidRPr="00DB7BBA">
              <w:rPr>
                <w:rFonts w:ascii="Times New Roman" w:hAnsi="Times New Roman" w:cs="Times New Roman"/>
                <w:sz w:val="24"/>
                <w:szCs w:val="24"/>
              </w:rPr>
              <w:t>данных отдельных государстве</w:t>
            </w:r>
            <w:r w:rsidRPr="00DB7BBA">
              <w:rPr>
                <w:rFonts w:ascii="Times New Roman" w:hAnsi="Times New Roman" w:cs="Times New Roman"/>
                <w:sz w:val="24"/>
                <w:szCs w:val="24"/>
              </w:rPr>
              <w:t>н</w:t>
            </w:r>
            <w:r w:rsidRPr="00DB7BBA">
              <w:rPr>
                <w:rFonts w:ascii="Times New Roman" w:hAnsi="Times New Roman" w:cs="Times New Roman"/>
                <w:sz w:val="24"/>
                <w:szCs w:val="24"/>
              </w:rPr>
              <w:t xml:space="preserve">ных полномочий по хранению, </w:t>
            </w:r>
            <w:r w:rsidRPr="00DB7BBA">
              <w:rPr>
                <w:rFonts w:ascii="Times New Roman" w:hAnsi="Times New Roman" w:cs="Times New Roman"/>
                <w:sz w:val="24"/>
                <w:szCs w:val="24"/>
              </w:rPr>
              <w:lastRenderedPageBreak/>
              <w:t>комплектованию, учету и испол</w:t>
            </w:r>
            <w:r w:rsidRPr="00DB7BBA">
              <w:rPr>
                <w:rFonts w:ascii="Times New Roman" w:hAnsi="Times New Roman" w:cs="Times New Roman"/>
                <w:sz w:val="24"/>
                <w:szCs w:val="24"/>
              </w:rPr>
              <w:t>ь</w:t>
            </w:r>
            <w:r w:rsidRPr="00DB7BBA">
              <w:rPr>
                <w:rFonts w:ascii="Times New Roman" w:hAnsi="Times New Roman" w:cs="Times New Roman"/>
                <w:sz w:val="24"/>
                <w:szCs w:val="24"/>
              </w:rPr>
              <w:t>зованию архивных документов, относящихся к собственности УР</w:t>
            </w:r>
          </w:p>
          <w:p w:rsidR="00B61E64" w:rsidRPr="00DB7BBA" w:rsidRDefault="00B61E64" w:rsidP="00B61E64">
            <w:pPr>
              <w:jc w:val="both"/>
              <w:rPr>
                <w:rFonts w:ascii="Times New Roman" w:hAnsi="Times New Roman" w:cs="Times New Roman"/>
                <w:sz w:val="24"/>
                <w:szCs w:val="24"/>
              </w:rPr>
            </w:pPr>
          </w:p>
        </w:tc>
        <w:tc>
          <w:tcPr>
            <w:tcW w:w="3119" w:type="dxa"/>
          </w:tcPr>
          <w:p w:rsidR="00B61E64" w:rsidRPr="00DB7BBA" w:rsidRDefault="00B61E64" w:rsidP="00B61E64">
            <w:pPr>
              <w:pStyle w:val="ad"/>
              <w:jc w:val="both"/>
              <w:rPr>
                <w:rFonts w:ascii="Times New Roman" w:hAnsi="Times New Roman" w:cs="Times New Roman"/>
                <w:sz w:val="24"/>
                <w:szCs w:val="24"/>
              </w:rPr>
            </w:pPr>
            <w:r w:rsidRPr="00DB7BBA">
              <w:rPr>
                <w:rFonts w:ascii="Times New Roman" w:hAnsi="Times New Roman" w:cs="Times New Roman"/>
                <w:sz w:val="24"/>
                <w:szCs w:val="24"/>
              </w:rPr>
              <w:lastRenderedPageBreak/>
              <w:t xml:space="preserve">Приобретено за счет субвенций УР: металлические стеллажи (5 шт.) на сумму 60,0 тыс. руб., изготовление квалифицированного сертификата ключа ЭП и передача прав на использование ПО </w:t>
            </w:r>
            <w:r w:rsidRPr="00DB7BBA">
              <w:rPr>
                <w:rFonts w:ascii="Times New Roman" w:hAnsi="Times New Roman" w:cs="Times New Roman"/>
                <w:sz w:val="24"/>
                <w:szCs w:val="24"/>
                <w:lang w:val="en-US"/>
              </w:rPr>
              <w:t>ViPNet</w:t>
            </w:r>
            <w:r w:rsidRPr="00DB7BBA">
              <w:rPr>
                <w:rFonts w:ascii="Times New Roman" w:hAnsi="Times New Roman" w:cs="Times New Roman"/>
                <w:sz w:val="24"/>
                <w:szCs w:val="24"/>
              </w:rPr>
              <w:t xml:space="preserve"> на сумму 4,8 тыс. руб. </w:t>
            </w:r>
          </w:p>
          <w:p w:rsidR="00B61E64" w:rsidRPr="00DB7BBA" w:rsidRDefault="00B61E64" w:rsidP="00B61E64">
            <w:pPr>
              <w:pStyle w:val="ad"/>
              <w:jc w:val="both"/>
              <w:rPr>
                <w:rFonts w:ascii="Times New Roman" w:hAnsi="Times New Roman" w:cs="Times New Roman"/>
                <w:color w:val="FF0000"/>
                <w:sz w:val="24"/>
                <w:szCs w:val="24"/>
              </w:rPr>
            </w:pPr>
            <w:r w:rsidRPr="00DB7BBA">
              <w:rPr>
                <w:rFonts w:ascii="Times New Roman" w:hAnsi="Times New Roman" w:cs="Times New Roman"/>
                <w:sz w:val="24"/>
                <w:szCs w:val="24"/>
              </w:rPr>
              <w:lastRenderedPageBreak/>
              <w:t>Выплата установленной части заработной платы из субвенций УР в установленные сроки</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spacing w:before="40" w:after="40"/>
              <w:jc w:val="center"/>
              <w:rPr>
                <w:rFonts w:ascii="Times New Roman" w:hAnsi="Times New Roman" w:cs="Times New Roman"/>
                <w:sz w:val="24"/>
                <w:szCs w:val="24"/>
                <w:lang w:eastAsia="ru-RU"/>
              </w:rPr>
            </w:pPr>
            <w:r w:rsidRPr="00DB7BBA">
              <w:rPr>
                <w:rFonts w:ascii="Times New Roman" w:hAnsi="Times New Roman" w:cs="Times New Roman"/>
                <w:b/>
                <w:sz w:val="24"/>
                <w:szCs w:val="24"/>
                <w:lang w:eastAsia="ru-RU"/>
              </w:rPr>
              <w:t>Наименование мероприятия</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b/>
                <w:sz w:val="24"/>
                <w:szCs w:val="24"/>
                <w:lang w:eastAsia="ru-RU"/>
              </w:rPr>
              <w:t>Срок (пер</w:t>
            </w:r>
            <w:r w:rsidRPr="00DB7BBA">
              <w:rPr>
                <w:rFonts w:ascii="Times New Roman" w:hAnsi="Times New Roman" w:cs="Times New Roman"/>
                <w:b/>
                <w:sz w:val="24"/>
                <w:szCs w:val="24"/>
                <w:lang w:eastAsia="ru-RU"/>
              </w:rPr>
              <w:t>и</w:t>
            </w:r>
            <w:r w:rsidRPr="00DB7BBA">
              <w:rPr>
                <w:rFonts w:ascii="Times New Roman" w:hAnsi="Times New Roman" w:cs="Times New Roman"/>
                <w:b/>
                <w:sz w:val="24"/>
                <w:szCs w:val="24"/>
                <w:lang w:eastAsia="ru-RU"/>
              </w:rPr>
              <w:t>од) исполн</w:t>
            </w:r>
            <w:r w:rsidRPr="00DB7BBA">
              <w:rPr>
                <w:rFonts w:ascii="Times New Roman" w:hAnsi="Times New Roman" w:cs="Times New Roman"/>
                <w:b/>
                <w:sz w:val="24"/>
                <w:szCs w:val="24"/>
                <w:lang w:eastAsia="ru-RU"/>
              </w:rPr>
              <w:t>е</w:t>
            </w:r>
            <w:r w:rsidRPr="00DB7BBA">
              <w:rPr>
                <w:rFonts w:ascii="Times New Roman" w:hAnsi="Times New Roman" w:cs="Times New Roman"/>
                <w:b/>
                <w:sz w:val="24"/>
                <w:szCs w:val="24"/>
                <w:lang w:eastAsia="ru-RU"/>
              </w:rPr>
              <w:t>ния</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b/>
                <w:sz w:val="24"/>
                <w:szCs w:val="24"/>
                <w:lang w:eastAsia="ru-RU"/>
              </w:rPr>
              <w:t>Ответственные и</w:t>
            </w:r>
            <w:r w:rsidRPr="00DB7BBA">
              <w:rPr>
                <w:rFonts w:ascii="Times New Roman" w:hAnsi="Times New Roman" w:cs="Times New Roman"/>
                <w:b/>
                <w:sz w:val="24"/>
                <w:szCs w:val="24"/>
                <w:lang w:eastAsia="ru-RU"/>
              </w:rPr>
              <w:t>с</w:t>
            </w:r>
            <w:r w:rsidRPr="00DB7BBA">
              <w:rPr>
                <w:rFonts w:ascii="Times New Roman" w:hAnsi="Times New Roman" w:cs="Times New Roman"/>
                <w:b/>
                <w:sz w:val="24"/>
                <w:szCs w:val="24"/>
                <w:lang w:eastAsia="ru-RU"/>
              </w:rPr>
              <w:t>полнители</w:t>
            </w:r>
          </w:p>
        </w:tc>
        <w:tc>
          <w:tcPr>
            <w:tcW w:w="3251" w:type="dxa"/>
          </w:tcPr>
          <w:p w:rsidR="00B61E64" w:rsidRPr="00DB7BBA" w:rsidRDefault="00B61E64" w:rsidP="00B61E64">
            <w:pPr>
              <w:spacing w:before="40" w:after="40"/>
              <w:jc w:val="center"/>
              <w:rPr>
                <w:rFonts w:ascii="Times New Roman" w:hAnsi="Times New Roman" w:cs="Times New Roman"/>
                <w:b/>
                <w:sz w:val="24"/>
                <w:szCs w:val="24"/>
                <w:lang w:eastAsia="ru-RU"/>
              </w:rPr>
            </w:pPr>
            <w:r w:rsidRPr="00DB7BBA">
              <w:rPr>
                <w:rFonts w:ascii="Times New Roman" w:hAnsi="Times New Roman" w:cs="Times New Roman"/>
                <w:b/>
                <w:sz w:val="24"/>
                <w:szCs w:val="24"/>
                <w:lang w:eastAsia="ru-RU"/>
              </w:rPr>
              <w:t xml:space="preserve">Ожидаемый результат </w:t>
            </w:r>
          </w:p>
          <w:p w:rsidR="00B61E64" w:rsidRPr="00DB7BBA" w:rsidRDefault="00B61E64" w:rsidP="00B61E64">
            <w:pPr>
              <w:spacing w:before="40" w:after="40"/>
              <w:jc w:val="center"/>
              <w:rPr>
                <w:rFonts w:ascii="Times New Roman" w:hAnsi="Times New Roman" w:cs="Times New Roman"/>
                <w:sz w:val="24"/>
                <w:szCs w:val="24"/>
                <w:lang w:eastAsia="ru-RU"/>
              </w:rPr>
            </w:pPr>
            <w:r w:rsidRPr="00DB7BBA">
              <w:rPr>
                <w:rFonts w:ascii="Times New Roman" w:hAnsi="Times New Roman" w:cs="Times New Roman"/>
                <w:b/>
                <w:sz w:val="24"/>
                <w:szCs w:val="24"/>
                <w:lang w:eastAsia="ru-RU"/>
              </w:rPr>
              <w:t>в 2022 году</w:t>
            </w:r>
          </w:p>
        </w:tc>
        <w:tc>
          <w:tcPr>
            <w:tcW w:w="3119" w:type="dxa"/>
          </w:tcPr>
          <w:p w:rsidR="00B61E64" w:rsidRPr="00DB7BBA" w:rsidRDefault="00B61E64" w:rsidP="00B61E64">
            <w:pPr>
              <w:jc w:val="center"/>
              <w:rPr>
                <w:rFonts w:ascii="Times New Roman" w:hAnsi="Times New Roman" w:cs="Times New Roman"/>
                <w:b/>
                <w:sz w:val="24"/>
                <w:szCs w:val="24"/>
                <w:lang w:eastAsia="ru-RU"/>
              </w:rPr>
            </w:pPr>
            <w:r w:rsidRPr="00DB7BBA">
              <w:rPr>
                <w:rFonts w:ascii="Times New Roman" w:hAnsi="Times New Roman" w:cs="Times New Roman"/>
                <w:b/>
                <w:sz w:val="24"/>
                <w:szCs w:val="24"/>
                <w:lang w:eastAsia="ru-RU"/>
              </w:rPr>
              <w:t xml:space="preserve">Достигнутый результат </w:t>
            </w:r>
            <w:proofErr w:type="gramStart"/>
            <w:r w:rsidRPr="00DB7BBA">
              <w:rPr>
                <w:rFonts w:ascii="Times New Roman" w:hAnsi="Times New Roman" w:cs="Times New Roman"/>
                <w:b/>
                <w:sz w:val="24"/>
                <w:szCs w:val="24"/>
                <w:lang w:eastAsia="ru-RU"/>
              </w:rPr>
              <w:t>за</w:t>
            </w:r>
            <w:proofErr w:type="gramEnd"/>
            <w:r w:rsidRPr="00DB7BBA">
              <w:rPr>
                <w:rFonts w:ascii="Times New Roman" w:hAnsi="Times New Roman" w:cs="Times New Roman"/>
                <w:b/>
                <w:sz w:val="24"/>
                <w:szCs w:val="24"/>
                <w:lang w:eastAsia="ru-RU"/>
              </w:rPr>
              <w:t xml:space="preserve"> </w:t>
            </w:r>
          </w:p>
          <w:p w:rsidR="00B61E64" w:rsidRPr="00DB7BBA" w:rsidRDefault="00B61E64" w:rsidP="00B61E64">
            <w:pPr>
              <w:jc w:val="center"/>
              <w:rPr>
                <w:rFonts w:ascii="Times New Roman" w:hAnsi="Times New Roman" w:cs="Times New Roman"/>
                <w:b/>
                <w:sz w:val="24"/>
                <w:szCs w:val="24"/>
                <w:lang w:eastAsia="ru-RU"/>
              </w:rPr>
            </w:pPr>
            <w:r w:rsidRPr="00DB7BBA">
              <w:rPr>
                <w:rFonts w:ascii="Times New Roman" w:hAnsi="Times New Roman" w:cs="Times New Roman"/>
                <w:b/>
                <w:sz w:val="24"/>
                <w:szCs w:val="24"/>
                <w:lang w:eastAsia="ru-RU"/>
              </w:rPr>
              <w:t xml:space="preserve"> 2022 год</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jc w:val="both"/>
              <w:rPr>
                <w:rFonts w:ascii="Times New Roman" w:hAnsi="Times New Roman" w:cs="Times New Roman"/>
                <w:sz w:val="24"/>
                <w:szCs w:val="24"/>
              </w:rPr>
            </w:pPr>
            <w:r w:rsidRPr="00DB7BBA">
              <w:rPr>
                <w:rFonts w:ascii="Times New Roman" w:hAnsi="Times New Roman" w:cs="Times New Roman"/>
                <w:sz w:val="24"/>
                <w:szCs w:val="24"/>
              </w:rPr>
              <w:t>Обеспечение временного хранения в архивном отделе Администрации Глазовского района архивных документов, относящихся к собственности Удмуртской Республики</w:t>
            </w:r>
          </w:p>
          <w:p w:rsidR="00B61E64" w:rsidRPr="00DB7BBA" w:rsidRDefault="00B61E64" w:rsidP="00B61E64">
            <w:pPr>
              <w:autoSpaceDE w:val="0"/>
              <w:autoSpaceDN w:val="0"/>
              <w:adjustRightInd w:val="0"/>
              <w:jc w:val="both"/>
              <w:rPr>
                <w:rFonts w:ascii="Times New Roman" w:hAnsi="Times New Roman" w:cs="Times New Roman"/>
                <w:sz w:val="24"/>
                <w:szCs w:val="24"/>
              </w:rPr>
            </w:pP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jc w:val="both"/>
              <w:rPr>
                <w:rFonts w:ascii="Times New Roman" w:hAnsi="Times New Roman" w:cs="Times New Roman"/>
                <w:sz w:val="24"/>
                <w:szCs w:val="24"/>
              </w:rPr>
            </w:pPr>
            <w:r w:rsidRPr="00DB7BBA">
              <w:rPr>
                <w:rFonts w:ascii="Times New Roman" w:hAnsi="Times New Roman" w:cs="Times New Roman"/>
                <w:sz w:val="24"/>
                <w:szCs w:val="24"/>
              </w:rPr>
              <w:t>Обеспечить временное хранение дел, отнесенных к собственности УР</w:t>
            </w:r>
          </w:p>
          <w:p w:rsidR="00B61E64" w:rsidRPr="00DB7BBA" w:rsidRDefault="00B61E64" w:rsidP="00B61E64">
            <w:pPr>
              <w:pStyle w:val="141"/>
              <w:shd w:val="clear" w:color="auto" w:fill="auto"/>
              <w:spacing w:line="240" w:lineRule="auto"/>
              <w:ind w:left="800"/>
              <w:jc w:val="both"/>
              <w:rPr>
                <w:rFonts w:ascii="Times New Roman" w:hAnsi="Times New Roman" w:cs="Times New Roman"/>
                <w:sz w:val="24"/>
                <w:szCs w:val="24"/>
              </w:rPr>
            </w:pPr>
          </w:p>
        </w:tc>
        <w:tc>
          <w:tcPr>
            <w:tcW w:w="3119" w:type="dxa"/>
          </w:tcPr>
          <w:p w:rsidR="00B61E64" w:rsidRPr="00DB7BBA" w:rsidRDefault="00B61E64" w:rsidP="00B61E64">
            <w:pPr>
              <w:spacing w:before="40" w:after="40"/>
              <w:rPr>
                <w:rFonts w:ascii="Times New Roman" w:hAnsi="Times New Roman" w:cs="Times New Roman"/>
                <w:sz w:val="24"/>
                <w:szCs w:val="24"/>
                <w:lang w:eastAsia="ru-RU"/>
              </w:rPr>
            </w:pPr>
            <w:r w:rsidRPr="00DB7BBA">
              <w:rPr>
                <w:rFonts w:ascii="Times New Roman" w:hAnsi="Times New Roman" w:cs="Times New Roman"/>
                <w:sz w:val="24"/>
                <w:szCs w:val="24"/>
                <w:lang w:eastAsia="ru-RU"/>
              </w:rPr>
              <w:t xml:space="preserve">Обеспечено хранение 5889 ед.хр., </w:t>
            </w:r>
            <w:r w:rsidRPr="00DB7BBA">
              <w:rPr>
                <w:rFonts w:ascii="Times New Roman" w:hAnsi="Times New Roman" w:cs="Times New Roman"/>
                <w:sz w:val="24"/>
                <w:szCs w:val="24"/>
              </w:rPr>
              <w:t xml:space="preserve"> </w:t>
            </w:r>
            <w:proofErr w:type="gramStart"/>
            <w:r w:rsidRPr="00DB7BBA">
              <w:rPr>
                <w:rFonts w:ascii="Times New Roman" w:hAnsi="Times New Roman" w:cs="Times New Roman"/>
                <w:sz w:val="24"/>
                <w:szCs w:val="24"/>
              </w:rPr>
              <w:t>отнесенных</w:t>
            </w:r>
            <w:proofErr w:type="gramEnd"/>
            <w:r w:rsidRPr="00DB7BBA">
              <w:rPr>
                <w:rFonts w:ascii="Times New Roman" w:hAnsi="Times New Roman" w:cs="Times New Roman"/>
                <w:sz w:val="24"/>
                <w:szCs w:val="24"/>
              </w:rPr>
              <w:t xml:space="preserve"> к собственности УР</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jc w:val="both"/>
              <w:rPr>
                <w:rFonts w:ascii="Times New Roman" w:hAnsi="Times New Roman" w:cs="Times New Roman"/>
                <w:sz w:val="24"/>
                <w:szCs w:val="24"/>
              </w:rPr>
            </w:pPr>
            <w:r w:rsidRPr="00DB7BBA">
              <w:rPr>
                <w:rFonts w:ascii="Times New Roman" w:hAnsi="Times New Roman" w:cs="Times New Roman"/>
                <w:sz w:val="24"/>
                <w:szCs w:val="24"/>
              </w:rPr>
              <w:t>Организация приема в архивный отдел Администрации Глазовского района архивных документов, отнесенных к собственности Удмуртской Республики</w:t>
            </w:r>
          </w:p>
          <w:p w:rsidR="00B61E64" w:rsidRPr="00DB7BBA" w:rsidRDefault="00B61E64" w:rsidP="00B61E64">
            <w:pPr>
              <w:autoSpaceDE w:val="0"/>
              <w:autoSpaceDN w:val="0"/>
              <w:adjustRightInd w:val="0"/>
              <w:jc w:val="both"/>
              <w:rPr>
                <w:rFonts w:ascii="Times New Roman" w:hAnsi="Times New Roman" w:cs="Times New Roman"/>
                <w:sz w:val="24"/>
                <w:szCs w:val="24"/>
              </w:rPr>
            </w:pP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jc w:val="both"/>
              <w:rPr>
                <w:rFonts w:ascii="Times New Roman" w:hAnsi="Times New Roman" w:cs="Times New Roman"/>
                <w:color w:val="FF0000"/>
                <w:sz w:val="24"/>
                <w:szCs w:val="24"/>
              </w:rPr>
            </w:pPr>
            <w:r w:rsidRPr="00DB7BBA">
              <w:rPr>
                <w:rFonts w:ascii="Times New Roman" w:hAnsi="Times New Roman" w:cs="Times New Roman"/>
                <w:sz w:val="24"/>
                <w:szCs w:val="24"/>
              </w:rPr>
              <w:t>Планируется принять 167 дел, отнесенных к собственности У</w:t>
            </w:r>
            <w:r w:rsidRPr="00DB7BBA">
              <w:rPr>
                <w:rFonts w:ascii="Times New Roman" w:hAnsi="Times New Roman" w:cs="Times New Roman"/>
                <w:sz w:val="24"/>
                <w:szCs w:val="24"/>
              </w:rPr>
              <w:t>д</w:t>
            </w:r>
            <w:r w:rsidRPr="00DB7BBA">
              <w:rPr>
                <w:rFonts w:ascii="Times New Roman" w:hAnsi="Times New Roman" w:cs="Times New Roman"/>
                <w:sz w:val="24"/>
                <w:szCs w:val="24"/>
              </w:rPr>
              <w:t>муртской Республики</w:t>
            </w:r>
          </w:p>
        </w:tc>
        <w:tc>
          <w:tcPr>
            <w:tcW w:w="3119" w:type="dxa"/>
          </w:tcPr>
          <w:p w:rsidR="00B61E64" w:rsidRPr="00DB7BBA" w:rsidRDefault="00B61E64" w:rsidP="00B61E64">
            <w:pPr>
              <w:pStyle w:val="ad"/>
              <w:jc w:val="both"/>
              <w:rPr>
                <w:rFonts w:ascii="Times New Roman" w:hAnsi="Times New Roman" w:cs="Times New Roman"/>
                <w:sz w:val="24"/>
                <w:szCs w:val="24"/>
                <w:lang w:eastAsia="ru-RU"/>
              </w:rPr>
            </w:pPr>
            <w:r w:rsidRPr="00DB7BBA">
              <w:rPr>
                <w:rFonts w:ascii="Times New Roman" w:hAnsi="Times New Roman" w:cs="Times New Roman"/>
                <w:sz w:val="24"/>
                <w:szCs w:val="24"/>
              </w:rPr>
              <w:t>Принято 347 дел, отнесенных к собственности Удмуртской Республики</w:t>
            </w: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autoSpaceDE w:val="0"/>
              <w:autoSpaceDN w:val="0"/>
              <w:adjustRightInd w:val="0"/>
              <w:jc w:val="both"/>
              <w:rPr>
                <w:rFonts w:ascii="Times New Roman" w:hAnsi="Times New Roman" w:cs="Times New Roman"/>
                <w:sz w:val="24"/>
                <w:szCs w:val="24"/>
              </w:rPr>
            </w:pPr>
            <w:r w:rsidRPr="00DB7BBA">
              <w:rPr>
                <w:rFonts w:ascii="Times New Roman" w:hAnsi="Times New Roman" w:cs="Times New Roman"/>
                <w:sz w:val="24"/>
                <w:szCs w:val="24"/>
              </w:rPr>
              <w:t>Государственный учет архивных документов, отнесе</w:t>
            </w:r>
            <w:r w:rsidRPr="00DB7BBA">
              <w:rPr>
                <w:rFonts w:ascii="Times New Roman" w:hAnsi="Times New Roman" w:cs="Times New Roman"/>
                <w:sz w:val="24"/>
                <w:szCs w:val="24"/>
              </w:rPr>
              <w:t>н</w:t>
            </w:r>
            <w:r w:rsidRPr="00DB7BBA">
              <w:rPr>
                <w:rFonts w:ascii="Times New Roman" w:hAnsi="Times New Roman" w:cs="Times New Roman"/>
                <w:sz w:val="24"/>
                <w:szCs w:val="24"/>
              </w:rPr>
              <w:t>ных к собственности УР, временно хранящихся в архи</w:t>
            </w:r>
            <w:r w:rsidRPr="00DB7BBA">
              <w:rPr>
                <w:rFonts w:ascii="Times New Roman" w:hAnsi="Times New Roman" w:cs="Times New Roman"/>
                <w:sz w:val="24"/>
                <w:szCs w:val="24"/>
              </w:rPr>
              <w:t>в</w:t>
            </w:r>
            <w:r w:rsidRPr="00DB7BBA">
              <w:rPr>
                <w:rFonts w:ascii="Times New Roman" w:hAnsi="Times New Roman" w:cs="Times New Roman"/>
                <w:sz w:val="24"/>
                <w:szCs w:val="24"/>
              </w:rPr>
              <w:t>ном отделе Администрации Глазовского района</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pStyle w:val="ad"/>
              <w:jc w:val="both"/>
              <w:rPr>
                <w:rFonts w:ascii="Times New Roman" w:hAnsi="Times New Roman" w:cs="Times New Roman"/>
                <w:sz w:val="24"/>
                <w:szCs w:val="24"/>
              </w:rPr>
            </w:pPr>
            <w:r w:rsidRPr="00DB7BBA">
              <w:rPr>
                <w:rFonts w:ascii="Times New Roman" w:hAnsi="Times New Roman" w:cs="Times New Roman"/>
                <w:sz w:val="24"/>
                <w:szCs w:val="24"/>
              </w:rPr>
              <w:t xml:space="preserve">Ведение государственного учета архивных документов, отнесенных к собственности УР, временно хранящихся в архивном отделе Администрации Глазовского района по установленным </w:t>
            </w:r>
            <w:r w:rsidRPr="00DB7BBA">
              <w:rPr>
                <w:rFonts w:ascii="Times New Roman" w:hAnsi="Times New Roman" w:cs="Times New Roman"/>
                <w:sz w:val="24"/>
                <w:szCs w:val="24"/>
              </w:rPr>
              <w:lastRenderedPageBreak/>
              <w:t>формам учета и отчетности, обеспечение включения в общеотраслевой учетный программный комплекс «Архивный фонд 100%  архивных дел собственности УР - 167</w:t>
            </w:r>
          </w:p>
        </w:tc>
        <w:tc>
          <w:tcPr>
            <w:tcW w:w="3119" w:type="dxa"/>
          </w:tcPr>
          <w:p w:rsidR="00B61E64" w:rsidRPr="00DB7BBA" w:rsidRDefault="00B61E64" w:rsidP="00B61E64">
            <w:pPr>
              <w:spacing w:before="40" w:after="40"/>
              <w:jc w:val="both"/>
              <w:rPr>
                <w:rFonts w:ascii="Times New Roman" w:hAnsi="Times New Roman" w:cs="Times New Roman"/>
                <w:sz w:val="24"/>
                <w:szCs w:val="24"/>
                <w:lang w:eastAsia="ru-RU"/>
              </w:rPr>
            </w:pPr>
            <w:r w:rsidRPr="00DB7BBA">
              <w:rPr>
                <w:rFonts w:ascii="Times New Roman" w:hAnsi="Times New Roman" w:cs="Times New Roman"/>
                <w:sz w:val="24"/>
                <w:szCs w:val="24"/>
                <w:lang w:eastAsia="ru-RU"/>
              </w:rPr>
              <w:lastRenderedPageBreak/>
              <w:t xml:space="preserve">Введено в АПК </w:t>
            </w:r>
            <w:r w:rsidRPr="00DB7BBA">
              <w:rPr>
                <w:rFonts w:ascii="Times New Roman" w:hAnsi="Times New Roman" w:cs="Times New Roman"/>
                <w:sz w:val="24"/>
                <w:szCs w:val="24"/>
              </w:rPr>
              <w:t xml:space="preserve">«Архивный фонд» 347 дел собственности УР </w:t>
            </w:r>
          </w:p>
          <w:p w:rsidR="00B61E64" w:rsidRPr="00DB7BBA" w:rsidRDefault="00B61E64" w:rsidP="00B61E64">
            <w:pPr>
              <w:spacing w:before="40" w:after="40"/>
              <w:jc w:val="both"/>
              <w:rPr>
                <w:rFonts w:ascii="Times New Roman" w:hAnsi="Times New Roman" w:cs="Times New Roman"/>
                <w:sz w:val="24"/>
                <w:szCs w:val="24"/>
                <w:lang w:eastAsia="ru-RU"/>
              </w:rPr>
            </w:pPr>
          </w:p>
          <w:p w:rsidR="00B61E64" w:rsidRPr="00DB7BBA" w:rsidRDefault="00B61E64" w:rsidP="00B61E64">
            <w:pPr>
              <w:spacing w:before="40" w:after="40"/>
              <w:jc w:val="both"/>
              <w:rPr>
                <w:rFonts w:ascii="Times New Roman" w:hAnsi="Times New Roman" w:cs="Times New Roman"/>
                <w:sz w:val="24"/>
                <w:szCs w:val="24"/>
                <w:lang w:eastAsia="ru-RU"/>
              </w:rPr>
            </w:pPr>
          </w:p>
          <w:p w:rsidR="00B61E64" w:rsidRPr="00DB7BBA" w:rsidRDefault="00B61E64" w:rsidP="00B61E64">
            <w:pPr>
              <w:spacing w:before="40" w:after="40"/>
              <w:jc w:val="both"/>
              <w:rPr>
                <w:rFonts w:ascii="Times New Roman" w:hAnsi="Times New Roman" w:cs="Times New Roman"/>
                <w:sz w:val="24"/>
                <w:szCs w:val="24"/>
                <w:lang w:eastAsia="ru-RU"/>
              </w:rPr>
            </w:pPr>
          </w:p>
          <w:p w:rsidR="00B61E64" w:rsidRPr="00DB7BBA" w:rsidRDefault="00B61E64" w:rsidP="00B61E64">
            <w:pPr>
              <w:spacing w:before="40" w:after="40"/>
              <w:jc w:val="both"/>
              <w:rPr>
                <w:rFonts w:ascii="Times New Roman" w:hAnsi="Times New Roman" w:cs="Times New Roman"/>
                <w:sz w:val="24"/>
                <w:szCs w:val="24"/>
                <w:lang w:eastAsia="ru-RU"/>
              </w:rPr>
            </w:pPr>
          </w:p>
        </w:tc>
      </w:tr>
      <w:tr w:rsidR="00B61E64" w:rsidRPr="00DB7BBA" w:rsidTr="00B61E64">
        <w:trPr>
          <w:jc w:val="center"/>
        </w:trPr>
        <w:tc>
          <w:tcPr>
            <w:tcW w:w="534" w:type="dxa"/>
          </w:tcPr>
          <w:p w:rsidR="00B61E64" w:rsidRPr="00DB7BBA" w:rsidRDefault="00B61E64" w:rsidP="00B61E64">
            <w:pPr>
              <w:jc w:val="both"/>
              <w:rPr>
                <w:rFonts w:ascii="Times New Roman" w:hAnsi="Times New Roman" w:cs="Times New Roman"/>
                <w:sz w:val="24"/>
                <w:szCs w:val="24"/>
                <w:lang w:eastAsia="ru-RU"/>
              </w:rPr>
            </w:pPr>
          </w:p>
        </w:tc>
        <w:tc>
          <w:tcPr>
            <w:tcW w:w="5137" w:type="dxa"/>
          </w:tcPr>
          <w:p w:rsidR="00B61E64" w:rsidRPr="00DB7BBA" w:rsidRDefault="00B61E64" w:rsidP="00B61E64">
            <w:pPr>
              <w:autoSpaceDE w:val="0"/>
              <w:autoSpaceDN w:val="0"/>
              <w:adjustRightInd w:val="0"/>
              <w:jc w:val="both"/>
              <w:rPr>
                <w:rFonts w:ascii="Times New Roman" w:hAnsi="Times New Roman" w:cs="Times New Roman"/>
                <w:sz w:val="24"/>
                <w:szCs w:val="24"/>
              </w:rPr>
            </w:pPr>
            <w:r w:rsidRPr="00DB7BBA">
              <w:rPr>
                <w:rFonts w:ascii="Times New Roman" w:hAnsi="Times New Roman" w:cs="Times New Roman"/>
                <w:sz w:val="24"/>
                <w:szCs w:val="24"/>
              </w:rPr>
              <w:t>Использование архивных документов государственной собственности УР, временно хранящихся в архивном отделе Администрации Глазовского района</w:t>
            </w:r>
          </w:p>
        </w:tc>
        <w:tc>
          <w:tcPr>
            <w:tcW w:w="1417"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2016-2025 годы</w:t>
            </w:r>
          </w:p>
        </w:tc>
        <w:tc>
          <w:tcPr>
            <w:tcW w:w="2268" w:type="dxa"/>
          </w:tcPr>
          <w:p w:rsidR="00B61E64" w:rsidRPr="00DB7BBA" w:rsidRDefault="00B61E64" w:rsidP="00B61E64">
            <w:pPr>
              <w:tabs>
                <w:tab w:val="center" w:pos="4677"/>
                <w:tab w:val="right" w:pos="9355"/>
              </w:tabs>
              <w:jc w:val="center"/>
              <w:rPr>
                <w:rFonts w:ascii="Times New Roman" w:hAnsi="Times New Roman" w:cs="Times New Roman"/>
                <w:sz w:val="24"/>
                <w:szCs w:val="24"/>
                <w:lang w:eastAsia="ru-RU"/>
              </w:rPr>
            </w:pPr>
            <w:r w:rsidRPr="00DB7BBA">
              <w:rPr>
                <w:rFonts w:ascii="Times New Roman" w:hAnsi="Times New Roman" w:cs="Times New Roman"/>
                <w:sz w:val="24"/>
                <w:szCs w:val="24"/>
                <w:lang w:eastAsia="ru-RU"/>
              </w:rPr>
              <w:t>Архивный отдел А</w:t>
            </w:r>
            <w:r w:rsidRPr="00DB7BBA">
              <w:rPr>
                <w:rFonts w:ascii="Times New Roman" w:hAnsi="Times New Roman" w:cs="Times New Roman"/>
                <w:sz w:val="24"/>
                <w:szCs w:val="24"/>
                <w:lang w:eastAsia="ru-RU"/>
              </w:rPr>
              <w:t>д</w:t>
            </w:r>
            <w:r w:rsidRPr="00DB7BBA">
              <w:rPr>
                <w:rFonts w:ascii="Times New Roman" w:hAnsi="Times New Roman" w:cs="Times New Roman"/>
                <w:sz w:val="24"/>
                <w:szCs w:val="24"/>
                <w:lang w:eastAsia="ru-RU"/>
              </w:rPr>
              <w:t>министрации Глазо</w:t>
            </w:r>
            <w:r w:rsidRPr="00DB7BBA">
              <w:rPr>
                <w:rFonts w:ascii="Times New Roman" w:hAnsi="Times New Roman" w:cs="Times New Roman"/>
                <w:sz w:val="24"/>
                <w:szCs w:val="24"/>
                <w:lang w:eastAsia="ru-RU"/>
              </w:rPr>
              <w:t>в</w:t>
            </w:r>
            <w:r w:rsidRPr="00DB7BBA">
              <w:rPr>
                <w:rFonts w:ascii="Times New Roman" w:hAnsi="Times New Roman" w:cs="Times New Roman"/>
                <w:sz w:val="24"/>
                <w:szCs w:val="24"/>
                <w:lang w:eastAsia="ru-RU"/>
              </w:rPr>
              <w:t>ского района</w:t>
            </w:r>
          </w:p>
        </w:tc>
        <w:tc>
          <w:tcPr>
            <w:tcW w:w="3251" w:type="dxa"/>
          </w:tcPr>
          <w:p w:rsidR="00B61E64" w:rsidRPr="00DB7BBA" w:rsidRDefault="00B61E64" w:rsidP="00B61E64">
            <w:pPr>
              <w:jc w:val="both"/>
              <w:rPr>
                <w:rFonts w:ascii="Times New Roman" w:hAnsi="Times New Roman" w:cs="Times New Roman"/>
                <w:sz w:val="24"/>
                <w:szCs w:val="24"/>
              </w:rPr>
            </w:pPr>
            <w:r w:rsidRPr="00DB7BBA">
              <w:rPr>
                <w:rFonts w:ascii="Times New Roman" w:hAnsi="Times New Roman" w:cs="Times New Roman"/>
                <w:sz w:val="24"/>
                <w:szCs w:val="24"/>
              </w:rPr>
              <w:t>Организация и проведение 6 и</w:t>
            </w:r>
            <w:r w:rsidRPr="00DB7BBA">
              <w:rPr>
                <w:rFonts w:ascii="Times New Roman" w:hAnsi="Times New Roman" w:cs="Times New Roman"/>
                <w:sz w:val="24"/>
                <w:szCs w:val="24"/>
              </w:rPr>
              <w:t>н</w:t>
            </w:r>
            <w:r w:rsidRPr="00DB7BBA">
              <w:rPr>
                <w:rFonts w:ascii="Times New Roman" w:hAnsi="Times New Roman" w:cs="Times New Roman"/>
                <w:sz w:val="24"/>
                <w:szCs w:val="24"/>
              </w:rPr>
              <w:t>формационных мероприятий в форме подготовки выставок, эк</w:t>
            </w:r>
            <w:r w:rsidRPr="00DB7BBA">
              <w:rPr>
                <w:rFonts w:ascii="Times New Roman" w:hAnsi="Times New Roman" w:cs="Times New Roman"/>
                <w:sz w:val="24"/>
                <w:szCs w:val="24"/>
              </w:rPr>
              <w:t>с</w:t>
            </w:r>
            <w:r w:rsidRPr="00DB7BBA">
              <w:rPr>
                <w:rFonts w:ascii="Times New Roman" w:hAnsi="Times New Roman" w:cs="Times New Roman"/>
                <w:sz w:val="24"/>
                <w:szCs w:val="24"/>
              </w:rPr>
              <w:t>курсий, статей и др. на основе а</w:t>
            </w:r>
            <w:r w:rsidRPr="00DB7BBA">
              <w:rPr>
                <w:rFonts w:ascii="Times New Roman" w:hAnsi="Times New Roman" w:cs="Times New Roman"/>
                <w:sz w:val="24"/>
                <w:szCs w:val="24"/>
              </w:rPr>
              <w:t>р</w:t>
            </w:r>
            <w:r w:rsidRPr="00DB7BBA">
              <w:rPr>
                <w:rFonts w:ascii="Times New Roman" w:hAnsi="Times New Roman" w:cs="Times New Roman"/>
                <w:sz w:val="24"/>
                <w:szCs w:val="24"/>
              </w:rPr>
              <w:t>хивных документов, отнесенных к собственности УР, временно хр</w:t>
            </w:r>
            <w:r w:rsidRPr="00DB7BBA">
              <w:rPr>
                <w:rFonts w:ascii="Times New Roman" w:hAnsi="Times New Roman" w:cs="Times New Roman"/>
                <w:sz w:val="24"/>
                <w:szCs w:val="24"/>
              </w:rPr>
              <w:t>а</w:t>
            </w:r>
            <w:r w:rsidRPr="00DB7BBA">
              <w:rPr>
                <w:rFonts w:ascii="Times New Roman" w:hAnsi="Times New Roman" w:cs="Times New Roman"/>
                <w:sz w:val="24"/>
                <w:szCs w:val="24"/>
              </w:rPr>
              <w:t>нящихся в архивном отделе Адм</w:t>
            </w:r>
            <w:r w:rsidRPr="00DB7BBA">
              <w:rPr>
                <w:rFonts w:ascii="Times New Roman" w:hAnsi="Times New Roman" w:cs="Times New Roman"/>
                <w:sz w:val="24"/>
                <w:szCs w:val="24"/>
              </w:rPr>
              <w:t>и</w:t>
            </w:r>
            <w:r w:rsidRPr="00DB7BBA">
              <w:rPr>
                <w:rFonts w:ascii="Times New Roman" w:hAnsi="Times New Roman" w:cs="Times New Roman"/>
                <w:sz w:val="24"/>
                <w:szCs w:val="24"/>
              </w:rPr>
              <w:t>нистрации Глазовского района</w:t>
            </w:r>
          </w:p>
        </w:tc>
        <w:tc>
          <w:tcPr>
            <w:tcW w:w="3119" w:type="dxa"/>
          </w:tcPr>
          <w:p w:rsidR="00B61E64" w:rsidRPr="00DB7BBA" w:rsidRDefault="00B61E64" w:rsidP="00B61E64">
            <w:pPr>
              <w:pStyle w:val="ad"/>
              <w:jc w:val="both"/>
              <w:rPr>
                <w:rFonts w:ascii="Times New Roman" w:hAnsi="Times New Roman" w:cs="Times New Roman"/>
                <w:color w:val="FF0000"/>
                <w:sz w:val="24"/>
                <w:szCs w:val="24"/>
                <w:lang w:eastAsia="ru-RU"/>
              </w:rPr>
            </w:pPr>
            <w:r w:rsidRPr="00DB7BBA">
              <w:rPr>
                <w:rFonts w:ascii="Times New Roman" w:hAnsi="Times New Roman" w:cs="Times New Roman"/>
                <w:sz w:val="24"/>
                <w:szCs w:val="24"/>
                <w:lang w:eastAsia="ru-RU"/>
              </w:rPr>
              <w:t>Проведено 2 экскурсии, 2 школьных урока,  подготовлено 2 информационных документа, итого 6 информационных мероприятий</w:t>
            </w:r>
          </w:p>
        </w:tc>
      </w:tr>
    </w:tbl>
    <w:p w:rsidR="00D87E7E" w:rsidRPr="00DB7BBA" w:rsidRDefault="00D87E7E" w:rsidP="00D87E7E">
      <w:pPr>
        <w:keepNext/>
        <w:spacing w:before="120" w:after="120" w:line="240" w:lineRule="auto"/>
        <w:jc w:val="both"/>
        <w:outlineLvl w:val="2"/>
        <w:rPr>
          <w:rFonts w:ascii="Times New Roman" w:eastAsia="Times New Roman" w:hAnsi="Times New Roman" w:cs="Times New Roman"/>
          <w:b/>
          <w:color w:val="FF0000"/>
          <w:sz w:val="24"/>
          <w:szCs w:val="24"/>
          <w:lang w:eastAsia="ru-RU"/>
        </w:rPr>
        <w:sectPr w:rsidR="00D87E7E" w:rsidRPr="00DB7BBA" w:rsidSect="00D87E7E">
          <w:pgSz w:w="16838" w:h="11906" w:orient="landscape"/>
          <w:pgMar w:top="851" w:right="1134" w:bottom="568" w:left="1134" w:header="709" w:footer="142" w:gutter="0"/>
          <w:cols w:space="708"/>
          <w:titlePg/>
          <w:docGrid w:linePitch="381"/>
        </w:sectPr>
      </w:pPr>
    </w:p>
    <w:p w:rsidR="00B61E64" w:rsidRPr="00DB7BBA" w:rsidRDefault="00B61E64" w:rsidP="00B61E64">
      <w:pPr>
        <w:shd w:val="clear" w:color="auto" w:fill="FFFFFF"/>
        <w:spacing w:after="0" w:line="240" w:lineRule="auto"/>
        <w:jc w:val="center"/>
        <w:rPr>
          <w:rFonts w:ascii="Times New Roman" w:eastAsia="Times New Roman" w:hAnsi="Times New Roman" w:cs="Times New Roman"/>
          <w:b/>
          <w:sz w:val="24"/>
          <w:szCs w:val="24"/>
          <w:lang w:eastAsia="ru-RU"/>
        </w:rPr>
      </w:pPr>
      <w:r w:rsidRPr="00DB7BBA">
        <w:rPr>
          <w:rFonts w:ascii="Times New Roman" w:eastAsia="Times New Roman" w:hAnsi="Times New Roman" w:cs="Times New Roman"/>
          <w:b/>
          <w:sz w:val="24"/>
          <w:szCs w:val="24"/>
          <w:lang w:eastAsia="ru-RU"/>
        </w:rPr>
        <w:lastRenderedPageBreak/>
        <w:t>Отчет по работе отдела  имущественных отношений за 2022 год.</w:t>
      </w:r>
    </w:p>
    <w:p w:rsidR="00B61E64" w:rsidRPr="00DB7BBA" w:rsidRDefault="00B61E64" w:rsidP="00B61E64">
      <w:pPr>
        <w:shd w:val="clear" w:color="auto" w:fill="FFFFFF"/>
        <w:spacing w:after="0" w:line="240" w:lineRule="auto"/>
        <w:jc w:val="center"/>
        <w:rPr>
          <w:rFonts w:ascii="Times New Roman" w:eastAsia="Times New Roman" w:hAnsi="Times New Roman" w:cs="Times New Roman"/>
          <w:b/>
          <w:sz w:val="24"/>
          <w:szCs w:val="24"/>
          <w:lang w:eastAsia="ru-RU"/>
        </w:rPr>
      </w:pPr>
    </w:p>
    <w:p w:rsidR="00B61E64" w:rsidRPr="00DB7BBA" w:rsidRDefault="00B61E64" w:rsidP="00B61E64">
      <w:pPr>
        <w:shd w:val="clear" w:color="auto" w:fill="FFFFFF"/>
        <w:spacing w:after="0"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Одним из основных направлений работы отдела  является  эффективное использование, распоряжение  муниципальным имуществом.   Доходы от продажи  имущества и  сдачи в аренду являются одним из источников формирования бюджета района. В отчетном году в консолидированный бюджет поступило 8483,2 </w:t>
      </w:r>
      <w:proofErr w:type="gramStart"/>
      <w:r w:rsidRPr="00DB7BBA">
        <w:rPr>
          <w:rFonts w:ascii="Times New Roman" w:eastAsia="Times New Roman" w:hAnsi="Times New Roman" w:cs="Times New Roman"/>
          <w:sz w:val="24"/>
          <w:szCs w:val="24"/>
          <w:lang w:eastAsia="ru-RU"/>
        </w:rPr>
        <w:t>тыс</w:t>
      </w:r>
      <w:proofErr w:type="gramEnd"/>
      <w:r w:rsidRPr="00DB7BBA">
        <w:rPr>
          <w:rFonts w:ascii="Times New Roman" w:eastAsia="Times New Roman" w:hAnsi="Times New Roman" w:cs="Times New Roman"/>
          <w:sz w:val="24"/>
          <w:szCs w:val="24"/>
          <w:lang w:eastAsia="ru-RU"/>
        </w:rPr>
        <w:t xml:space="preserve"> руб, в том числе от  продажи земельных участков и имущества 2857,4 тыс.руб., от сдачи в аренду имущества и земельных участков 5625,8 тыс.руб. По сравнению с  2021 годом       поступления  увеличились  на 2298,6 тыс.руб.</w:t>
      </w:r>
    </w:p>
    <w:p w:rsidR="00B61E64" w:rsidRPr="00DB7BBA" w:rsidRDefault="00B61E64" w:rsidP="00B61E64">
      <w:pPr>
        <w:jc w:val="both"/>
        <w:rPr>
          <w:rFonts w:ascii="Times New Roman" w:eastAsia="Times New Roman" w:hAnsi="Times New Roman"/>
          <w:sz w:val="24"/>
          <w:szCs w:val="24"/>
          <w:lang w:eastAsia="ru-RU"/>
        </w:rPr>
      </w:pPr>
      <w:r w:rsidRPr="00DB7BBA">
        <w:rPr>
          <w:rFonts w:ascii="Times New Roman" w:eastAsia="Times New Roman" w:hAnsi="Times New Roman"/>
          <w:sz w:val="24"/>
          <w:szCs w:val="24"/>
          <w:lang w:eastAsia="ru-RU"/>
        </w:rPr>
        <w:t xml:space="preserve">       За отчетный период  проведены комплексные кадастровые работы(ККР) за счет предоставленных субсидий в 7-х кадастровых кварталах населенных пунктов: д</w:t>
      </w:r>
      <w:proofErr w:type="gramStart"/>
      <w:r w:rsidRPr="00DB7BBA">
        <w:rPr>
          <w:rFonts w:ascii="Times New Roman" w:eastAsia="Times New Roman" w:hAnsi="Times New Roman"/>
          <w:sz w:val="24"/>
          <w:szCs w:val="24"/>
          <w:lang w:eastAsia="ru-RU"/>
        </w:rPr>
        <w:t>.А</w:t>
      </w:r>
      <w:proofErr w:type="gramEnd"/>
      <w:r w:rsidRPr="00DB7BBA">
        <w:rPr>
          <w:rFonts w:ascii="Times New Roman" w:eastAsia="Times New Roman" w:hAnsi="Times New Roman"/>
          <w:sz w:val="24"/>
          <w:szCs w:val="24"/>
          <w:lang w:eastAsia="ru-RU"/>
        </w:rPr>
        <w:t>дам-2 квартала,  д.Педоново-1 квартал, д.Полынга-1,д.Симашур-1квартал, д.Чура1 квартал. ККР проведены  в отношении 1191  объекта недвижимого имущества.     По результатам ККР  в 2022год    поступило в бюджет муниципального образования 178371,0 руб</w:t>
      </w:r>
    </w:p>
    <w:p w:rsidR="00B61E64" w:rsidRPr="00DB7BBA" w:rsidRDefault="00B61E64" w:rsidP="00B61E64">
      <w:pPr>
        <w:spacing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По итогам  2022 года Администрацией Глазовского района проведены кадастровые работы  в отношении земель сельхозназначения на площади более 2792 га за счет средств субсидий УР.   </w:t>
      </w:r>
    </w:p>
    <w:p w:rsidR="00B61E64" w:rsidRPr="00DB7BBA" w:rsidRDefault="00B61E64" w:rsidP="00B61E64">
      <w:pPr>
        <w:spacing w:line="240" w:lineRule="auto"/>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По состоянию на 1 января 2023 года количество невостребованных земельных долей уменьшилось на 352 </w:t>
      </w:r>
      <w:proofErr w:type="gramStart"/>
      <w:r w:rsidRPr="00DB7BBA">
        <w:rPr>
          <w:rFonts w:ascii="Times New Roman" w:eastAsia="Times New Roman" w:hAnsi="Times New Roman" w:cs="Times New Roman"/>
          <w:sz w:val="24"/>
          <w:szCs w:val="24"/>
          <w:lang w:eastAsia="ru-RU"/>
        </w:rPr>
        <w:t>ед</w:t>
      </w:r>
      <w:proofErr w:type="gramEnd"/>
      <w:r w:rsidRPr="00DB7BBA">
        <w:rPr>
          <w:rFonts w:ascii="Times New Roman" w:eastAsia="Times New Roman" w:hAnsi="Times New Roman" w:cs="Times New Roman"/>
          <w:sz w:val="24"/>
          <w:szCs w:val="24"/>
          <w:lang w:eastAsia="ru-RU"/>
        </w:rPr>
        <w:t xml:space="preserve"> ,в том числе добровольно отказались от земельной доли 94 человека.   За 2022 вовлечено в хозяйственный оборот  земель сельхозназначения 835 га. </w:t>
      </w:r>
    </w:p>
    <w:p w:rsidR="00B61E64" w:rsidRPr="00DB7BBA" w:rsidRDefault="00B61E64" w:rsidP="00B61E64">
      <w:pPr>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Наибольшую активность по оформлению в муниципальную собственность невостребованных земельных долей в судебном порядке проявили специалисты  Куреговского, Гулековского, В.Богатырского, Кожильского тер</w:t>
      </w:r>
      <w:proofErr w:type="gramStart"/>
      <w:r w:rsidRPr="00DB7BBA">
        <w:rPr>
          <w:rFonts w:ascii="Times New Roman" w:eastAsia="Times New Roman" w:hAnsi="Times New Roman" w:cs="Times New Roman"/>
          <w:sz w:val="24"/>
          <w:szCs w:val="24"/>
          <w:lang w:eastAsia="ru-RU"/>
        </w:rPr>
        <w:t>.о</w:t>
      </w:r>
      <w:proofErr w:type="gramEnd"/>
      <w:r w:rsidRPr="00DB7BBA">
        <w:rPr>
          <w:rFonts w:ascii="Times New Roman" w:eastAsia="Times New Roman" w:hAnsi="Times New Roman" w:cs="Times New Roman"/>
          <w:sz w:val="24"/>
          <w:szCs w:val="24"/>
          <w:lang w:eastAsia="ru-RU"/>
        </w:rPr>
        <w:t xml:space="preserve">тделов </w:t>
      </w:r>
    </w:p>
    <w:p w:rsidR="00B61E64" w:rsidRPr="00DB7BBA" w:rsidRDefault="00B61E64" w:rsidP="00B61E64">
      <w:pPr>
        <w:jc w:val="both"/>
        <w:rPr>
          <w:rFonts w:ascii="Times New Roman" w:hAnsi="Times New Roman" w:cs="Times New Roman"/>
          <w:sz w:val="24"/>
          <w:szCs w:val="24"/>
        </w:rPr>
      </w:pPr>
      <w:r w:rsidRPr="00DB7BBA">
        <w:rPr>
          <w:rFonts w:ascii="Times New Roman" w:eastAsia="Times New Roman" w:hAnsi="Times New Roman" w:cs="Times New Roman"/>
          <w:sz w:val="24"/>
          <w:szCs w:val="24"/>
          <w:lang w:eastAsia="ru-RU"/>
        </w:rPr>
        <w:t xml:space="preserve">    В рамках реализации Федерального закона от 30.12.2020года №518-ФЗ «О внесении изменений в отдельные законодательные акты Российской Федерации» 2023 году   </w:t>
      </w:r>
      <w:proofErr w:type="gramStart"/>
      <w:r w:rsidRPr="00DB7BBA">
        <w:rPr>
          <w:rFonts w:ascii="Times New Roman" w:eastAsia="Times New Roman" w:hAnsi="Times New Roman" w:cs="Times New Roman"/>
          <w:sz w:val="24"/>
          <w:szCs w:val="24"/>
          <w:lang w:eastAsia="ru-RU"/>
        </w:rPr>
        <w:t>продолжена</w:t>
      </w:r>
      <w:proofErr w:type="gramEnd"/>
      <w:r w:rsidRPr="00DB7BBA">
        <w:rPr>
          <w:rFonts w:ascii="Times New Roman" w:eastAsia="Times New Roman" w:hAnsi="Times New Roman" w:cs="Times New Roman"/>
          <w:sz w:val="24"/>
          <w:szCs w:val="24"/>
          <w:lang w:eastAsia="ru-RU"/>
        </w:rPr>
        <w:t xml:space="preserve"> проведение работы по выявлению правообладателей объектов недвижимости.  </w:t>
      </w:r>
      <w:proofErr w:type="gramStart"/>
      <w:r w:rsidRPr="00DB7BBA">
        <w:rPr>
          <w:rFonts w:ascii="Times New Roman" w:eastAsia="Times New Roman" w:hAnsi="Times New Roman" w:cs="Times New Roman"/>
          <w:sz w:val="24"/>
          <w:szCs w:val="24"/>
          <w:lang w:eastAsia="ru-RU"/>
        </w:rPr>
        <w:t>Показатель  «</w:t>
      </w:r>
      <w:r w:rsidRPr="00DB7BBA">
        <w:rPr>
          <w:rFonts w:ascii="Times New Roman" w:hAnsi="Times New Roman" w:cs="Times New Roman"/>
          <w:sz w:val="24"/>
          <w:szCs w:val="24"/>
        </w:rPr>
        <w:t>Доля объектов недвижимости, в отношении которых проведены мероприятия по выявлению правообладателей и обеспечению внесения в Единый государственный реестр недвижимости сведений о правообладателях в установленном статьей 69.1 Федерального закона от 13 июля 2015 года № 218-ФЗ «О государственной регистрации недвижимости» порядке, в общем количестве объектов недвижимости, правообладатели которых подлежат выявлению в соответствии со статьей 69.1</w:t>
      </w:r>
      <w:r w:rsidRPr="00DB7BBA">
        <w:rPr>
          <w:sz w:val="24"/>
          <w:szCs w:val="24"/>
        </w:rPr>
        <w:t xml:space="preserve"> </w:t>
      </w:r>
      <w:r w:rsidRPr="00DB7BBA">
        <w:rPr>
          <w:rFonts w:ascii="Times New Roman" w:hAnsi="Times New Roman" w:cs="Times New Roman"/>
          <w:sz w:val="24"/>
          <w:szCs w:val="24"/>
        </w:rPr>
        <w:t>Федерального закона от 13 июля 2015</w:t>
      </w:r>
      <w:proofErr w:type="gramEnd"/>
      <w:r w:rsidRPr="00DB7BBA">
        <w:rPr>
          <w:rFonts w:ascii="Times New Roman" w:hAnsi="Times New Roman" w:cs="Times New Roman"/>
          <w:sz w:val="24"/>
          <w:szCs w:val="24"/>
        </w:rPr>
        <w:t xml:space="preserve"> года № 218-ФЗ «О государственной регистрации недвижимости» составил 54,57 %. Среди муниципальных округов Глазовский район находится на втором месте по показателю.     Высокого процента исполнения достигли специалисты Октябрьского, Парзинского, Кожильского, Качкашурского, Куреговского теротделов.</w:t>
      </w:r>
    </w:p>
    <w:p w:rsidR="00B61E64" w:rsidRPr="00DB7BBA" w:rsidRDefault="00B61E64" w:rsidP="00B61E64">
      <w:pPr>
        <w:shd w:val="clear" w:color="auto" w:fill="FFFFFF"/>
        <w:spacing w:after="0" w:line="240" w:lineRule="auto"/>
        <w:jc w:val="both"/>
        <w:rPr>
          <w:rFonts w:ascii="Times New Roman" w:eastAsia="Times New Roman" w:hAnsi="Times New Roman" w:cs="Times New Roman"/>
          <w:sz w:val="24"/>
          <w:szCs w:val="24"/>
          <w:lang w:eastAsia="ru-RU"/>
        </w:rPr>
      </w:pPr>
    </w:p>
    <w:p w:rsidR="00B61E64" w:rsidRPr="00DB7BBA" w:rsidRDefault="00B61E64" w:rsidP="00B61E64">
      <w:pPr>
        <w:shd w:val="clear" w:color="auto" w:fill="FFFFFF"/>
        <w:spacing w:after="0" w:line="240" w:lineRule="auto"/>
        <w:jc w:val="both"/>
        <w:rPr>
          <w:rFonts w:ascii="Times New Roman" w:eastAsia="Times New Roman" w:hAnsi="Times New Roman" w:cs="Times New Roman"/>
          <w:sz w:val="24"/>
          <w:szCs w:val="24"/>
          <w:lang w:eastAsia="ru-RU"/>
        </w:rPr>
      </w:pPr>
    </w:p>
    <w:p w:rsidR="00B61E64" w:rsidRPr="00DB7BBA" w:rsidRDefault="00B61E64" w:rsidP="00B61E64"/>
    <w:p w:rsidR="00D87E7E" w:rsidRPr="00DB7BBA" w:rsidRDefault="00D87E7E" w:rsidP="00D87E7E">
      <w:pPr>
        <w:rPr>
          <w:rFonts w:ascii="Times New Roman" w:eastAsia="Calibri" w:hAnsi="Times New Roman" w:cs="Times New Roman"/>
          <w:color w:val="FF0000"/>
          <w:sz w:val="24"/>
          <w:szCs w:val="24"/>
        </w:rPr>
        <w:sectPr w:rsidR="00D87E7E" w:rsidRPr="00DB7BBA" w:rsidSect="00B61E64">
          <w:pgSz w:w="11906" w:h="16838"/>
          <w:pgMar w:top="1134" w:right="851" w:bottom="1134" w:left="1701" w:header="709" w:footer="709" w:gutter="0"/>
          <w:cols w:space="708"/>
          <w:docGrid w:linePitch="360"/>
        </w:sectPr>
      </w:pPr>
    </w:p>
    <w:p w:rsidR="000143D1" w:rsidRPr="00DB7BBA" w:rsidRDefault="000143D1" w:rsidP="000143D1">
      <w:pPr>
        <w:contextualSpacing/>
        <w:jc w:val="center"/>
        <w:rPr>
          <w:rFonts w:ascii="Times New Roman" w:eastAsia="Calibri" w:hAnsi="Times New Roman" w:cs="Times New Roman"/>
          <w:b/>
          <w:sz w:val="24"/>
          <w:szCs w:val="24"/>
        </w:rPr>
      </w:pPr>
      <w:r w:rsidRPr="00DB7BBA">
        <w:rPr>
          <w:rFonts w:ascii="Times New Roman" w:eastAsia="Calibri" w:hAnsi="Times New Roman" w:cs="Times New Roman"/>
          <w:b/>
          <w:sz w:val="24"/>
          <w:szCs w:val="24"/>
        </w:rPr>
        <w:lastRenderedPageBreak/>
        <w:t xml:space="preserve">Строительство и </w:t>
      </w:r>
      <w:r w:rsidR="00B61E64" w:rsidRPr="00DB7BBA">
        <w:rPr>
          <w:rFonts w:ascii="Times New Roman" w:eastAsia="Calibri" w:hAnsi="Times New Roman" w:cs="Times New Roman"/>
          <w:b/>
          <w:sz w:val="24"/>
          <w:szCs w:val="24"/>
        </w:rPr>
        <w:t>ЖКХ</w:t>
      </w:r>
    </w:p>
    <w:p w:rsidR="00301273" w:rsidRPr="00DB7BBA" w:rsidRDefault="00301273" w:rsidP="00301273">
      <w:pPr>
        <w:spacing w:after="0" w:line="240" w:lineRule="auto"/>
        <w:ind w:firstLine="567"/>
        <w:jc w:val="both"/>
        <w:rPr>
          <w:rFonts w:ascii="Times New Roman" w:hAnsi="Times New Roman" w:cs="Times New Roman"/>
          <w:sz w:val="24"/>
          <w:szCs w:val="24"/>
        </w:rPr>
      </w:pPr>
      <w:r w:rsidRPr="00DB7BBA">
        <w:rPr>
          <w:rFonts w:ascii="Times New Roman" w:hAnsi="Times New Roman" w:cs="Times New Roman"/>
          <w:sz w:val="24"/>
          <w:szCs w:val="24"/>
        </w:rPr>
        <w:t>Площадь введенного жилья в Глазовском районе за 2022 год (по данным Министерства строительства, жилищно-коммунального хозяйства и энергетики Удмуртской Республики) составила 15372 кв.м. По сравнению с аналогичным периодом 2021 года показатель увеличился на 131,9%.</w:t>
      </w:r>
    </w:p>
    <w:p w:rsidR="00301273" w:rsidRPr="00DB7BBA" w:rsidRDefault="00301273" w:rsidP="00301273">
      <w:pPr>
        <w:spacing w:after="0" w:line="240" w:lineRule="auto"/>
        <w:ind w:firstLine="567"/>
        <w:rPr>
          <w:rFonts w:ascii="Times New Roman" w:hAnsi="Times New Roman" w:cs="Times New Roman"/>
          <w:sz w:val="24"/>
          <w:szCs w:val="24"/>
        </w:rPr>
      </w:pPr>
      <w:r w:rsidRPr="00DB7BBA">
        <w:rPr>
          <w:rFonts w:ascii="Times New Roman" w:hAnsi="Times New Roman" w:cs="Times New Roman"/>
          <w:sz w:val="24"/>
          <w:szCs w:val="24"/>
        </w:rPr>
        <w:t>За 4 кв. 2022 были выданы:</w:t>
      </w:r>
    </w:p>
    <w:p w:rsidR="00301273" w:rsidRPr="00DB7BBA" w:rsidRDefault="00301273" w:rsidP="00301273">
      <w:pPr>
        <w:pStyle w:val="ae"/>
        <w:numPr>
          <w:ilvl w:val="0"/>
          <w:numId w:val="15"/>
        </w:numPr>
        <w:spacing w:after="0" w:line="240" w:lineRule="auto"/>
        <w:rPr>
          <w:rFonts w:ascii="Times New Roman" w:hAnsi="Times New Roman"/>
          <w:sz w:val="24"/>
          <w:szCs w:val="24"/>
        </w:rPr>
      </w:pPr>
      <w:r w:rsidRPr="00DB7BBA">
        <w:rPr>
          <w:rFonts w:ascii="Times New Roman" w:hAnsi="Times New Roman"/>
          <w:sz w:val="24"/>
          <w:szCs w:val="24"/>
        </w:rPr>
        <w:t>разрешение на ввод жилого многоквартирного дома по адресу: УР, Глазовский район, п. Дом отдыха Чепца, д. 4а;</w:t>
      </w:r>
    </w:p>
    <w:p w:rsidR="00301273" w:rsidRPr="00DB7BBA" w:rsidRDefault="00301273" w:rsidP="00301273">
      <w:pPr>
        <w:pStyle w:val="ae"/>
        <w:numPr>
          <w:ilvl w:val="0"/>
          <w:numId w:val="15"/>
        </w:numPr>
        <w:spacing w:after="0" w:line="240" w:lineRule="auto"/>
        <w:rPr>
          <w:rFonts w:ascii="Times New Roman" w:hAnsi="Times New Roman"/>
          <w:sz w:val="24"/>
          <w:szCs w:val="24"/>
        </w:rPr>
      </w:pPr>
      <w:r w:rsidRPr="00DB7BBA">
        <w:rPr>
          <w:rFonts w:ascii="Times New Roman" w:hAnsi="Times New Roman"/>
          <w:sz w:val="24"/>
          <w:szCs w:val="24"/>
        </w:rPr>
        <w:t>разрешение на ввод коровника на 566 голов с роботизированной системой доения в д. Чура Глазовского района УР;</w:t>
      </w:r>
    </w:p>
    <w:p w:rsidR="00301273" w:rsidRPr="00DB7BBA" w:rsidRDefault="00301273" w:rsidP="00301273">
      <w:pPr>
        <w:pStyle w:val="ae"/>
        <w:numPr>
          <w:ilvl w:val="0"/>
          <w:numId w:val="15"/>
        </w:numPr>
        <w:tabs>
          <w:tab w:val="left" w:pos="284"/>
          <w:tab w:val="left" w:pos="567"/>
          <w:tab w:val="left" w:pos="709"/>
        </w:tabs>
        <w:spacing w:after="0" w:line="240" w:lineRule="auto"/>
        <w:ind w:left="0" w:firstLine="990"/>
        <w:jc w:val="both"/>
        <w:rPr>
          <w:rFonts w:ascii="Times New Roman" w:hAnsi="Times New Roman"/>
          <w:sz w:val="24"/>
          <w:szCs w:val="24"/>
        </w:rPr>
      </w:pPr>
      <w:r w:rsidRPr="00DB7BBA">
        <w:rPr>
          <w:rFonts w:ascii="Times New Roman" w:hAnsi="Times New Roman"/>
          <w:sz w:val="24"/>
          <w:szCs w:val="24"/>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37 </w:t>
      </w:r>
      <w:proofErr w:type="gramStart"/>
      <w:r w:rsidRPr="00DB7BBA">
        <w:rPr>
          <w:rFonts w:ascii="Times New Roman" w:hAnsi="Times New Roman"/>
          <w:sz w:val="24"/>
          <w:szCs w:val="24"/>
        </w:rPr>
        <w:t>шт</w:t>
      </w:r>
      <w:proofErr w:type="gramEnd"/>
      <w:r w:rsidRPr="00DB7BBA">
        <w:rPr>
          <w:rFonts w:ascii="Times New Roman" w:hAnsi="Times New Roman"/>
          <w:sz w:val="24"/>
          <w:szCs w:val="24"/>
        </w:rPr>
        <w:t>;</w:t>
      </w:r>
    </w:p>
    <w:p w:rsidR="00301273" w:rsidRPr="00DB7BBA" w:rsidRDefault="00301273" w:rsidP="00301273">
      <w:pPr>
        <w:pStyle w:val="ae"/>
        <w:numPr>
          <w:ilvl w:val="0"/>
          <w:numId w:val="15"/>
        </w:numPr>
        <w:tabs>
          <w:tab w:val="left" w:pos="284"/>
          <w:tab w:val="left" w:pos="567"/>
          <w:tab w:val="left" w:pos="709"/>
        </w:tabs>
        <w:ind w:left="0" w:firstLine="990"/>
        <w:jc w:val="both"/>
        <w:rPr>
          <w:rFonts w:ascii="Times New Roman" w:hAnsi="Times New Roman"/>
          <w:sz w:val="24"/>
          <w:szCs w:val="24"/>
        </w:rPr>
      </w:pPr>
      <w:r w:rsidRPr="00DB7BBA">
        <w:rPr>
          <w:rFonts w:ascii="Times New Roman" w:hAnsi="Times New Roman"/>
          <w:sz w:val="24"/>
          <w:szCs w:val="24"/>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 13 </w:t>
      </w:r>
      <w:proofErr w:type="gramStart"/>
      <w:r w:rsidRPr="00DB7BBA">
        <w:rPr>
          <w:rFonts w:ascii="Times New Roman" w:hAnsi="Times New Roman"/>
          <w:sz w:val="24"/>
          <w:szCs w:val="24"/>
        </w:rPr>
        <w:t>шт</w:t>
      </w:r>
      <w:proofErr w:type="gramEnd"/>
      <w:r w:rsidRPr="00DB7BBA">
        <w:rPr>
          <w:rFonts w:ascii="Times New Roman" w:hAnsi="Times New Roman"/>
          <w:sz w:val="24"/>
          <w:szCs w:val="24"/>
        </w:rPr>
        <w:t>;</w:t>
      </w:r>
    </w:p>
    <w:p w:rsidR="00301273" w:rsidRPr="00DB7BBA" w:rsidRDefault="00301273" w:rsidP="00301273">
      <w:pPr>
        <w:pStyle w:val="ae"/>
        <w:numPr>
          <w:ilvl w:val="0"/>
          <w:numId w:val="15"/>
        </w:numPr>
        <w:spacing w:after="0" w:line="240" w:lineRule="auto"/>
        <w:rPr>
          <w:rFonts w:ascii="Times New Roman" w:hAnsi="Times New Roman"/>
          <w:sz w:val="24"/>
          <w:szCs w:val="24"/>
        </w:rPr>
      </w:pPr>
      <w:r w:rsidRPr="00DB7BBA">
        <w:rPr>
          <w:rFonts w:ascii="Times New Roman" w:hAnsi="Times New Roman"/>
          <w:sz w:val="24"/>
          <w:szCs w:val="24"/>
        </w:rPr>
        <w:t>принято 17 уведомлений о сносе объектов капитального строительства;</w:t>
      </w:r>
    </w:p>
    <w:p w:rsidR="00301273" w:rsidRPr="00DB7BBA" w:rsidRDefault="00301273" w:rsidP="00301273">
      <w:pPr>
        <w:pStyle w:val="ae"/>
        <w:numPr>
          <w:ilvl w:val="0"/>
          <w:numId w:val="15"/>
        </w:numPr>
        <w:spacing w:after="0" w:line="240" w:lineRule="auto"/>
        <w:rPr>
          <w:rFonts w:ascii="Times New Roman" w:hAnsi="Times New Roman"/>
          <w:sz w:val="24"/>
          <w:szCs w:val="24"/>
        </w:rPr>
      </w:pPr>
      <w:r w:rsidRPr="00DB7BBA">
        <w:rPr>
          <w:rFonts w:ascii="Times New Roman" w:hAnsi="Times New Roman"/>
          <w:sz w:val="24"/>
          <w:szCs w:val="24"/>
        </w:rPr>
        <w:t>5 градостроительных плана земельных участков.</w:t>
      </w:r>
    </w:p>
    <w:p w:rsidR="00301273" w:rsidRPr="00DB7BBA" w:rsidRDefault="00301273" w:rsidP="00301273">
      <w:pPr>
        <w:spacing w:after="0" w:line="240" w:lineRule="auto"/>
        <w:ind w:firstLine="567"/>
        <w:jc w:val="both"/>
        <w:rPr>
          <w:rFonts w:ascii="Times New Roman" w:hAnsi="Times New Roman" w:cs="Times New Roman"/>
          <w:sz w:val="24"/>
          <w:szCs w:val="24"/>
        </w:rPr>
      </w:pPr>
      <w:r w:rsidRPr="00DB7BBA">
        <w:rPr>
          <w:rFonts w:ascii="Times New Roman" w:hAnsi="Times New Roman" w:cs="Times New Roman"/>
          <w:sz w:val="24"/>
          <w:szCs w:val="24"/>
        </w:rPr>
        <w:t xml:space="preserve">Было проведено 12 обследований жилых помещений на их пригодность/ непригодность. </w:t>
      </w:r>
    </w:p>
    <w:p w:rsidR="00301273" w:rsidRPr="00DB7BBA" w:rsidRDefault="00301273" w:rsidP="00301273">
      <w:pPr>
        <w:spacing w:after="0" w:line="240" w:lineRule="auto"/>
        <w:ind w:firstLine="567"/>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Выдано 7 ордеров на проведение земляных работ на территории Глазовского района.</w:t>
      </w:r>
    </w:p>
    <w:p w:rsidR="00301273" w:rsidRPr="00DB7BBA" w:rsidRDefault="00301273" w:rsidP="00301273">
      <w:pPr>
        <w:tabs>
          <w:tab w:val="left" w:pos="3900"/>
        </w:tabs>
        <w:spacing w:after="0" w:line="240" w:lineRule="auto"/>
        <w:ind w:firstLine="709"/>
        <w:jc w:val="both"/>
        <w:rPr>
          <w:rFonts w:ascii="Times New Roman" w:hAnsi="Times New Roman" w:cs="Times New Roman"/>
          <w:color w:val="000000"/>
          <w:sz w:val="24"/>
          <w:szCs w:val="24"/>
        </w:rPr>
      </w:pPr>
      <w:r w:rsidRPr="00DB7BBA">
        <w:rPr>
          <w:rFonts w:ascii="Times New Roman" w:hAnsi="Times New Roman" w:cs="Times New Roman"/>
          <w:color w:val="000000"/>
          <w:sz w:val="24"/>
          <w:szCs w:val="24"/>
        </w:rPr>
        <w:t>Подготовлено 34 отчета в различные ведомства по вопросам градостроительной деятельности.</w:t>
      </w:r>
    </w:p>
    <w:p w:rsidR="00301273" w:rsidRPr="00DB7BBA" w:rsidRDefault="00301273" w:rsidP="00301273">
      <w:pPr>
        <w:spacing w:after="0" w:line="240" w:lineRule="auto"/>
        <w:jc w:val="both"/>
        <w:rPr>
          <w:rFonts w:ascii="Times New Roman" w:eastAsia="Calibri" w:hAnsi="Times New Roman" w:cs="Times New Roman"/>
          <w:b/>
          <w:sz w:val="24"/>
          <w:szCs w:val="24"/>
        </w:rPr>
      </w:pPr>
      <w:r w:rsidRPr="00DB7BBA">
        <w:rPr>
          <w:rFonts w:ascii="Times New Roman" w:eastAsia="Calibri" w:hAnsi="Times New Roman" w:cs="Times New Roman"/>
          <w:b/>
          <w:sz w:val="24"/>
          <w:szCs w:val="24"/>
        </w:rPr>
        <w:t>На сегодняшний день ведутся работы:</w:t>
      </w:r>
    </w:p>
    <w:p w:rsidR="00301273" w:rsidRPr="00DB7BBA" w:rsidRDefault="00301273" w:rsidP="00301273">
      <w:pPr>
        <w:tabs>
          <w:tab w:val="left" w:pos="3900"/>
        </w:tabs>
        <w:spacing w:after="0" w:line="240" w:lineRule="auto"/>
        <w:ind w:firstLine="709"/>
        <w:jc w:val="both"/>
        <w:rPr>
          <w:rFonts w:ascii="Times New Roman" w:hAnsi="Times New Roman" w:cs="Times New Roman"/>
          <w:color w:val="000000"/>
          <w:sz w:val="24"/>
          <w:szCs w:val="24"/>
        </w:rPr>
      </w:pPr>
      <w:r w:rsidRPr="00DB7BBA">
        <w:rPr>
          <w:rFonts w:ascii="Times New Roman" w:hAnsi="Times New Roman" w:cs="Times New Roman"/>
          <w:color w:val="000000"/>
          <w:sz w:val="24"/>
          <w:szCs w:val="24"/>
        </w:rPr>
        <w:t>1. по внесению изменений в генеральные планы 10 муниципальных образований;</w:t>
      </w:r>
    </w:p>
    <w:p w:rsidR="00301273" w:rsidRPr="00DB7BBA" w:rsidRDefault="00301273" w:rsidP="00301273">
      <w:pPr>
        <w:tabs>
          <w:tab w:val="left" w:pos="3900"/>
        </w:tabs>
        <w:spacing w:after="0" w:line="240" w:lineRule="auto"/>
        <w:ind w:firstLine="709"/>
        <w:jc w:val="both"/>
        <w:rPr>
          <w:rFonts w:ascii="Times New Roman" w:hAnsi="Times New Roman" w:cs="Times New Roman"/>
          <w:color w:val="000000"/>
          <w:sz w:val="24"/>
          <w:szCs w:val="24"/>
        </w:rPr>
      </w:pPr>
      <w:r w:rsidRPr="00DB7BBA">
        <w:rPr>
          <w:rFonts w:ascii="Times New Roman" w:hAnsi="Times New Roman" w:cs="Times New Roman"/>
          <w:color w:val="000000"/>
          <w:sz w:val="24"/>
          <w:szCs w:val="24"/>
        </w:rPr>
        <w:t>2. по капитальному ремонту Понинская СОШ (</w:t>
      </w:r>
      <w:r w:rsidRPr="00DB7BBA">
        <w:rPr>
          <w:rFonts w:ascii="Times New Roman" w:hAnsi="Times New Roman" w:cs="Times New Roman"/>
          <w:color w:val="000000"/>
          <w:sz w:val="24"/>
          <w:szCs w:val="24"/>
          <w:lang w:val="en-US"/>
        </w:rPr>
        <w:t>I</w:t>
      </w:r>
      <w:r w:rsidRPr="00DB7BBA">
        <w:rPr>
          <w:rFonts w:ascii="Times New Roman" w:hAnsi="Times New Roman" w:cs="Times New Roman"/>
          <w:color w:val="000000"/>
          <w:sz w:val="24"/>
          <w:szCs w:val="24"/>
        </w:rPr>
        <w:t xml:space="preserve"> этап).</w:t>
      </w:r>
    </w:p>
    <w:p w:rsidR="00301273" w:rsidRPr="00DB7BBA" w:rsidRDefault="00301273" w:rsidP="00301273">
      <w:pPr>
        <w:spacing w:after="0" w:line="240" w:lineRule="auto"/>
        <w:jc w:val="both"/>
        <w:rPr>
          <w:rFonts w:ascii="Times New Roman" w:eastAsia="Calibri" w:hAnsi="Times New Roman" w:cs="Times New Roman"/>
          <w:sz w:val="24"/>
          <w:szCs w:val="24"/>
        </w:rPr>
      </w:pPr>
      <w:r w:rsidRPr="00DB7BBA">
        <w:rPr>
          <w:rFonts w:ascii="Times New Roman" w:eastAsia="Calibri" w:hAnsi="Times New Roman" w:cs="Times New Roman"/>
          <w:b/>
          <w:sz w:val="24"/>
          <w:szCs w:val="24"/>
        </w:rPr>
        <w:t xml:space="preserve">Газификация: </w:t>
      </w:r>
      <w:r w:rsidRPr="00DB7BBA">
        <w:rPr>
          <w:rFonts w:ascii="Times New Roman" w:eastAsia="Calibri" w:hAnsi="Times New Roman" w:cs="Times New Roman"/>
          <w:sz w:val="24"/>
          <w:szCs w:val="24"/>
        </w:rPr>
        <w:t xml:space="preserve">Общая длина газопровода 393,884 км, из них уличные газопроводы – 257,739 км. </w:t>
      </w:r>
    </w:p>
    <w:p w:rsidR="00301273" w:rsidRPr="00DB7BBA" w:rsidRDefault="00301273" w:rsidP="00301273">
      <w:pPr>
        <w:tabs>
          <w:tab w:val="left" w:pos="3900"/>
        </w:tabs>
        <w:spacing w:after="0" w:line="240" w:lineRule="auto"/>
        <w:jc w:val="both"/>
        <w:rPr>
          <w:rFonts w:ascii="Times New Roman" w:hAnsi="Times New Roman" w:cs="Times New Roman"/>
          <w:b/>
          <w:color w:val="000000"/>
          <w:sz w:val="24"/>
          <w:szCs w:val="24"/>
        </w:rPr>
      </w:pPr>
      <w:r w:rsidRPr="00DB7BBA">
        <w:rPr>
          <w:rFonts w:ascii="Times New Roman" w:hAnsi="Times New Roman" w:cs="Times New Roman"/>
          <w:b/>
          <w:color w:val="000000"/>
          <w:sz w:val="24"/>
          <w:szCs w:val="24"/>
        </w:rPr>
        <w:t>Задачи на 2023 год:</w:t>
      </w:r>
    </w:p>
    <w:p w:rsidR="00301273" w:rsidRPr="00DB7BBA" w:rsidRDefault="00301273" w:rsidP="00301273">
      <w:pPr>
        <w:tabs>
          <w:tab w:val="left" w:pos="3900"/>
        </w:tabs>
        <w:spacing w:after="0" w:line="240" w:lineRule="auto"/>
        <w:jc w:val="both"/>
        <w:rPr>
          <w:rFonts w:ascii="Times New Roman" w:hAnsi="Times New Roman" w:cs="Times New Roman"/>
          <w:color w:val="000000"/>
          <w:sz w:val="24"/>
          <w:szCs w:val="24"/>
        </w:rPr>
      </w:pPr>
      <w:r w:rsidRPr="00DB7BBA">
        <w:rPr>
          <w:rFonts w:ascii="Times New Roman" w:hAnsi="Times New Roman" w:cs="Times New Roman"/>
          <w:color w:val="000000"/>
          <w:sz w:val="24"/>
          <w:szCs w:val="24"/>
        </w:rPr>
        <w:t>- подключение газа к жилым домам в д</w:t>
      </w:r>
      <w:proofErr w:type="gramStart"/>
      <w:r w:rsidRPr="00DB7BBA">
        <w:rPr>
          <w:rFonts w:ascii="Times New Roman" w:hAnsi="Times New Roman" w:cs="Times New Roman"/>
          <w:color w:val="000000"/>
          <w:sz w:val="24"/>
          <w:szCs w:val="24"/>
        </w:rPr>
        <w:t>.С</w:t>
      </w:r>
      <w:proofErr w:type="gramEnd"/>
      <w:r w:rsidRPr="00DB7BBA">
        <w:rPr>
          <w:rFonts w:ascii="Times New Roman" w:hAnsi="Times New Roman" w:cs="Times New Roman"/>
          <w:color w:val="000000"/>
          <w:sz w:val="24"/>
          <w:szCs w:val="24"/>
        </w:rPr>
        <w:t>олдырь,</w:t>
      </w:r>
    </w:p>
    <w:p w:rsidR="00301273" w:rsidRPr="00DB7BBA" w:rsidRDefault="00301273" w:rsidP="00301273">
      <w:pPr>
        <w:tabs>
          <w:tab w:val="left" w:pos="3900"/>
        </w:tabs>
        <w:spacing w:after="0" w:line="240" w:lineRule="auto"/>
        <w:jc w:val="both"/>
        <w:rPr>
          <w:rFonts w:ascii="Times New Roman" w:hAnsi="Times New Roman" w:cs="Times New Roman"/>
          <w:color w:val="000000"/>
          <w:sz w:val="24"/>
          <w:szCs w:val="24"/>
        </w:rPr>
      </w:pPr>
      <w:r w:rsidRPr="00DB7BBA">
        <w:rPr>
          <w:rFonts w:ascii="Times New Roman" w:hAnsi="Times New Roman" w:cs="Times New Roman"/>
          <w:color w:val="000000"/>
          <w:sz w:val="24"/>
          <w:szCs w:val="24"/>
        </w:rPr>
        <w:t>- подключение газа к жилым домам в с</w:t>
      </w:r>
      <w:proofErr w:type="gramStart"/>
      <w:r w:rsidRPr="00DB7BBA">
        <w:rPr>
          <w:rFonts w:ascii="Times New Roman" w:hAnsi="Times New Roman" w:cs="Times New Roman"/>
          <w:color w:val="000000"/>
          <w:sz w:val="24"/>
          <w:szCs w:val="24"/>
        </w:rPr>
        <w:t>.Д</w:t>
      </w:r>
      <w:proofErr w:type="gramEnd"/>
      <w:r w:rsidRPr="00DB7BBA">
        <w:rPr>
          <w:rFonts w:ascii="Times New Roman" w:hAnsi="Times New Roman" w:cs="Times New Roman"/>
          <w:color w:val="000000"/>
          <w:sz w:val="24"/>
          <w:szCs w:val="24"/>
        </w:rPr>
        <w:t>зякино,</w:t>
      </w:r>
    </w:p>
    <w:p w:rsidR="00301273" w:rsidRPr="00DB7BBA" w:rsidRDefault="00301273" w:rsidP="00301273">
      <w:pPr>
        <w:tabs>
          <w:tab w:val="left" w:pos="709"/>
        </w:tabs>
        <w:spacing w:after="0" w:line="240" w:lineRule="auto"/>
        <w:contextualSpacing/>
        <w:jc w:val="both"/>
        <w:rPr>
          <w:rFonts w:ascii="Times New Roman" w:eastAsia="Calibri" w:hAnsi="Times New Roman" w:cs="Times New Roman"/>
          <w:sz w:val="24"/>
          <w:szCs w:val="24"/>
          <w:lang w:eastAsia="ar-SA"/>
        </w:rPr>
      </w:pPr>
      <w:r w:rsidRPr="00DB7BBA">
        <w:rPr>
          <w:rFonts w:ascii="Times New Roman" w:eastAsia="Calibri" w:hAnsi="Times New Roman" w:cs="Times New Roman"/>
          <w:sz w:val="24"/>
          <w:szCs w:val="24"/>
          <w:lang w:eastAsia="ar-SA"/>
        </w:rPr>
        <w:t>-</w:t>
      </w:r>
      <w:r w:rsidRPr="00DB7BBA">
        <w:rPr>
          <w:rFonts w:ascii="Times New Roman" w:hAnsi="Times New Roman" w:cs="Times New Roman"/>
          <w:sz w:val="24"/>
          <w:szCs w:val="24"/>
        </w:rPr>
        <w:t xml:space="preserve"> завершить </w:t>
      </w:r>
      <w:r w:rsidRPr="00DB7BBA">
        <w:rPr>
          <w:rFonts w:ascii="Times New Roman" w:eastAsia="Calibri" w:hAnsi="Times New Roman" w:cs="Times New Roman"/>
          <w:sz w:val="24"/>
          <w:szCs w:val="24"/>
          <w:lang w:eastAsia="ar-SA"/>
        </w:rPr>
        <w:t>строительство газораспределительных сетей с</w:t>
      </w:r>
      <w:proofErr w:type="gramStart"/>
      <w:r w:rsidRPr="00DB7BBA">
        <w:rPr>
          <w:rFonts w:ascii="Times New Roman" w:eastAsia="Calibri" w:hAnsi="Times New Roman" w:cs="Times New Roman"/>
          <w:sz w:val="24"/>
          <w:szCs w:val="24"/>
          <w:lang w:eastAsia="ar-SA"/>
        </w:rPr>
        <w:t>.П</w:t>
      </w:r>
      <w:proofErr w:type="gramEnd"/>
      <w:r w:rsidRPr="00DB7BBA">
        <w:rPr>
          <w:rFonts w:ascii="Times New Roman" w:eastAsia="Calibri" w:hAnsi="Times New Roman" w:cs="Times New Roman"/>
          <w:sz w:val="24"/>
          <w:szCs w:val="24"/>
          <w:lang w:eastAsia="ar-SA"/>
        </w:rPr>
        <w:t>арзи, д.Новые Парзи, д.Чебершур, д. Трубашур.</w:t>
      </w:r>
    </w:p>
    <w:p w:rsidR="00301273" w:rsidRPr="00DB7BBA" w:rsidRDefault="00301273" w:rsidP="00301273">
      <w:pPr>
        <w:tabs>
          <w:tab w:val="left" w:pos="709"/>
        </w:tabs>
        <w:spacing w:after="0" w:line="240" w:lineRule="auto"/>
        <w:contextualSpacing/>
        <w:jc w:val="both"/>
        <w:rPr>
          <w:rFonts w:ascii="Times New Roman" w:eastAsia="Calibri" w:hAnsi="Times New Roman" w:cs="Times New Roman"/>
          <w:sz w:val="24"/>
          <w:szCs w:val="24"/>
          <w:lang w:eastAsia="ar-SA"/>
        </w:rPr>
      </w:pPr>
      <w:r w:rsidRPr="00DB7BBA">
        <w:rPr>
          <w:rFonts w:ascii="Times New Roman" w:eastAsia="Calibri" w:hAnsi="Times New Roman" w:cs="Times New Roman"/>
          <w:sz w:val="24"/>
          <w:szCs w:val="24"/>
          <w:lang w:eastAsia="ar-SA"/>
        </w:rPr>
        <w:t>- завершить проектирование газораспределительных сетей д</w:t>
      </w:r>
      <w:proofErr w:type="gramStart"/>
      <w:r w:rsidRPr="00DB7BBA">
        <w:rPr>
          <w:rFonts w:ascii="Times New Roman" w:eastAsia="Calibri" w:hAnsi="Times New Roman" w:cs="Times New Roman"/>
          <w:sz w:val="24"/>
          <w:szCs w:val="24"/>
          <w:lang w:eastAsia="ar-SA"/>
        </w:rPr>
        <w:t>.О</w:t>
      </w:r>
      <w:proofErr w:type="gramEnd"/>
      <w:r w:rsidRPr="00DB7BBA">
        <w:rPr>
          <w:rFonts w:ascii="Times New Roman" w:eastAsia="Calibri" w:hAnsi="Times New Roman" w:cs="Times New Roman"/>
          <w:sz w:val="24"/>
          <w:szCs w:val="24"/>
          <w:lang w:eastAsia="ar-SA"/>
        </w:rPr>
        <w:t>мутница.</w:t>
      </w:r>
    </w:p>
    <w:p w:rsidR="00301273" w:rsidRPr="00DB7BBA" w:rsidRDefault="00301273" w:rsidP="00301273">
      <w:pPr>
        <w:tabs>
          <w:tab w:val="left" w:pos="709"/>
        </w:tabs>
        <w:spacing w:after="0" w:line="240" w:lineRule="auto"/>
        <w:contextualSpacing/>
        <w:jc w:val="both"/>
        <w:rPr>
          <w:rFonts w:ascii="Times New Roman" w:eastAsia="Calibri" w:hAnsi="Times New Roman" w:cs="Times New Roman"/>
          <w:sz w:val="24"/>
          <w:szCs w:val="24"/>
          <w:lang w:eastAsia="ar-SA"/>
        </w:rPr>
      </w:pPr>
      <w:r w:rsidRPr="00DB7BBA">
        <w:rPr>
          <w:rFonts w:ascii="Times New Roman" w:eastAsia="Calibri" w:hAnsi="Times New Roman" w:cs="Times New Roman"/>
          <w:sz w:val="24"/>
          <w:szCs w:val="24"/>
          <w:lang w:eastAsia="ar-SA"/>
        </w:rPr>
        <w:t>- завершить капитальный ремонт здания «Понинская СОШ»</w:t>
      </w:r>
    </w:p>
    <w:p w:rsidR="00301273" w:rsidRPr="00DB7BBA" w:rsidRDefault="00301273" w:rsidP="00301273">
      <w:pPr>
        <w:spacing w:after="0" w:line="240" w:lineRule="auto"/>
        <w:rPr>
          <w:rFonts w:ascii="Times New Roman" w:hAnsi="Times New Roman" w:cs="Times New Roman"/>
          <w:color w:val="000000"/>
          <w:sz w:val="24"/>
          <w:szCs w:val="24"/>
        </w:rPr>
      </w:pPr>
      <w:r w:rsidRPr="00DB7BBA">
        <w:rPr>
          <w:rFonts w:ascii="Times New Roman" w:eastAsia="Calibri" w:hAnsi="Times New Roman" w:cs="Times New Roman"/>
          <w:sz w:val="24"/>
          <w:szCs w:val="24"/>
          <w:lang w:eastAsia="ar-SA"/>
        </w:rPr>
        <w:t xml:space="preserve">- завершить </w:t>
      </w:r>
      <w:r w:rsidRPr="00DB7BBA">
        <w:rPr>
          <w:rFonts w:ascii="Times New Roman" w:hAnsi="Times New Roman" w:cs="Times New Roman"/>
          <w:color w:val="000000"/>
          <w:sz w:val="24"/>
          <w:szCs w:val="24"/>
        </w:rPr>
        <w:t>ПИР «Система канализации д. Адам»</w:t>
      </w:r>
    </w:p>
    <w:p w:rsidR="00301273" w:rsidRPr="00DB7BBA" w:rsidRDefault="00301273" w:rsidP="00301273">
      <w:pPr>
        <w:spacing w:after="0" w:line="240" w:lineRule="auto"/>
        <w:rPr>
          <w:rFonts w:ascii="Times New Roman" w:hAnsi="Times New Roman" w:cs="Times New Roman"/>
          <w:color w:val="000000"/>
          <w:sz w:val="24"/>
          <w:szCs w:val="24"/>
        </w:rPr>
      </w:pPr>
      <w:r w:rsidRPr="00DB7BBA">
        <w:rPr>
          <w:rFonts w:ascii="Times New Roman" w:hAnsi="Times New Roman" w:cs="Times New Roman"/>
          <w:color w:val="000000"/>
          <w:sz w:val="24"/>
          <w:szCs w:val="24"/>
        </w:rPr>
        <w:t>- завершить ПИР ««Строительство спортзала и пищеблока МОУ «Адамская СОШ»</w:t>
      </w:r>
    </w:p>
    <w:p w:rsidR="00B61E64" w:rsidRPr="00DB7BBA" w:rsidRDefault="00B61E64" w:rsidP="00B61E64">
      <w:pPr>
        <w:tabs>
          <w:tab w:val="left" w:pos="709"/>
        </w:tabs>
        <w:ind w:firstLine="567"/>
        <w:contextualSpacing/>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В сфере ЖКХ Глазовского района работают 14 организаций (все организации частной формы собственности), в том числе 3 управляющих компании.</w:t>
      </w:r>
    </w:p>
    <w:p w:rsidR="00B61E64" w:rsidRPr="00DB7BBA" w:rsidRDefault="00B61E64" w:rsidP="00B61E64">
      <w:pPr>
        <w:tabs>
          <w:tab w:val="left" w:pos="709"/>
        </w:tabs>
        <w:contextualSpacing/>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На территории района действуют 22 котельные (из них на твердом топливе 7 котельных, 14 котельных, использующих в качестве топлива природный газ, 1 котельная топливо мазут), 41 км тепловых сетей, 222 км водопроводных сетей, 30 км канализационных сетей. </w:t>
      </w:r>
    </w:p>
    <w:p w:rsidR="00B61E64" w:rsidRPr="00DB7BBA" w:rsidRDefault="00B61E64" w:rsidP="00B61E64">
      <w:pPr>
        <w:tabs>
          <w:tab w:val="left" w:pos="709"/>
        </w:tabs>
        <w:contextualSpacing/>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lastRenderedPageBreak/>
        <w:t xml:space="preserve">В Глазовском районе из 123 населенных пунктов в 66 имеется централизованное водоснабжение. Для этого имеется: 36 – артезианских скважин  и 26 каптажей.  </w:t>
      </w:r>
    </w:p>
    <w:p w:rsidR="00B61E64" w:rsidRPr="00DB7BBA" w:rsidRDefault="00B61E64" w:rsidP="00B61E64">
      <w:pPr>
        <w:spacing w:after="0" w:line="240" w:lineRule="auto"/>
        <w:ind w:firstLine="708"/>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Самыми проблемными областями в районе являются водоснабжение, водоотведение. Для решения этих проблем ведётся проектирование работ по подключению д. Чура к магистральному Сянинскому водоводу, проведены проектные работы и получена государственная экспертиза на объект «Реконструкции КНС вс. Понино», реализация которого будет осуществляться в рамках федерального проекта «Оздоровление Волги».</w:t>
      </w:r>
    </w:p>
    <w:p w:rsidR="00B61E64" w:rsidRPr="00DB7BBA" w:rsidRDefault="00B61E64" w:rsidP="00B61E64">
      <w:pPr>
        <w:spacing w:after="0" w:line="240" w:lineRule="auto"/>
        <w:ind w:firstLine="708"/>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Завершён ремонт на участке автодороги Глазов-Понино-Зотово</w:t>
      </w:r>
    </w:p>
    <w:p w:rsidR="00B61E64" w:rsidRPr="00DB7BBA" w:rsidRDefault="00B61E64" w:rsidP="00B61E64">
      <w:pPr>
        <w:spacing w:after="0" w:line="240" w:lineRule="auto"/>
        <w:ind w:firstLine="708"/>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 xml:space="preserve"> Произведен капитальный ремонт автомобильной дороги д</w:t>
      </w:r>
      <w:proofErr w:type="gramStart"/>
      <w:r w:rsidRPr="00DB7BBA">
        <w:rPr>
          <w:rFonts w:ascii="Times New Roman" w:eastAsia="Calibri" w:hAnsi="Times New Roman" w:cs="Times New Roman"/>
          <w:sz w:val="24"/>
          <w:szCs w:val="24"/>
        </w:rPr>
        <w:t>.П</w:t>
      </w:r>
      <w:proofErr w:type="gramEnd"/>
      <w:r w:rsidRPr="00DB7BBA">
        <w:rPr>
          <w:rFonts w:ascii="Times New Roman" w:eastAsia="Calibri" w:hAnsi="Times New Roman" w:cs="Times New Roman"/>
          <w:sz w:val="24"/>
          <w:szCs w:val="24"/>
        </w:rPr>
        <w:t>олынга – д.Порпиево на общую сумму 4 млн.  руб.</w:t>
      </w:r>
    </w:p>
    <w:p w:rsidR="00B61E64" w:rsidRPr="00DB7BBA" w:rsidRDefault="00B61E64" w:rsidP="00B61E64">
      <w:pPr>
        <w:spacing w:after="0" w:line="240" w:lineRule="auto"/>
        <w:ind w:firstLine="708"/>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На более чем 15 млн. рублей произведено ощебенение автомобильных дорог.</w:t>
      </w:r>
    </w:p>
    <w:p w:rsidR="00B61E64" w:rsidRPr="00DB7BBA" w:rsidRDefault="00B61E64" w:rsidP="00B61E64">
      <w:pPr>
        <w:spacing w:after="0" w:line="240" w:lineRule="auto"/>
        <w:jc w:val="both"/>
        <w:rPr>
          <w:rFonts w:ascii="Times New Roman" w:eastAsia="Times New Roman" w:hAnsi="Times New Roman" w:cs="Times New Roman"/>
          <w:sz w:val="24"/>
          <w:szCs w:val="24"/>
          <w:lang w:eastAsia="ar-SA"/>
        </w:rPr>
      </w:pPr>
    </w:p>
    <w:p w:rsidR="00B61E64" w:rsidRPr="00DB7BBA" w:rsidRDefault="00B61E64" w:rsidP="00B61E64">
      <w:pPr>
        <w:spacing w:after="0" w:line="240" w:lineRule="auto"/>
        <w:ind w:firstLine="708"/>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В рамках предоставления субсидий Удмуртской Республики на проведение ремонта дорожных покрытий 2022-2023 в сумме 19,2 млн. рублей в прошлом году отремонтировано 4,05 км дорог в 8 населенных пунктах:</w:t>
      </w:r>
    </w:p>
    <w:p w:rsidR="00B61E64" w:rsidRPr="00DB7BBA" w:rsidRDefault="00B61E64" w:rsidP="00B61E64">
      <w:pPr>
        <w:spacing w:after="0" w:line="240" w:lineRule="auto"/>
        <w:ind w:firstLine="567"/>
        <w:jc w:val="both"/>
        <w:rPr>
          <w:rFonts w:ascii="Times New Roman" w:eastAsia="Times New Roman" w:hAnsi="Times New Roman" w:cs="Times New Roman"/>
          <w:b/>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776"/>
        <w:gridCol w:w="2597"/>
        <w:gridCol w:w="2223"/>
      </w:tblGrid>
      <w:tr w:rsidR="00B61E64" w:rsidRPr="00DB7BBA" w:rsidTr="00B61E64">
        <w:tc>
          <w:tcPr>
            <w:tcW w:w="724"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b/>
                <w:sz w:val="24"/>
                <w:szCs w:val="24"/>
              </w:rPr>
            </w:pPr>
            <w:r w:rsidRPr="00DB7BBA">
              <w:rPr>
                <w:rFonts w:ascii="Times New Roman" w:eastAsia="Times New Roman" w:hAnsi="Times New Roman" w:cs="Times New Roman"/>
                <w:b/>
                <w:sz w:val="24"/>
                <w:szCs w:val="24"/>
              </w:rPr>
              <w:t xml:space="preserve">№ </w:t>
            </w:r>
            <w:proofErr w:type="gramStart"/>
            <w:r w:rsidRPr="00DB7BBA">
              <w:rPr>
                <w:rFonts w:ascii="Times New Roman" w:eastAsia="Times New Roman" w:hAnsi="Times New Roman" w:cs="Times New Roman"/>
                <w:b/>
                <w:sz w:val="24"/>
                <w:szCs w:val="24"/>
              </w:rPr>
              <w:t>п</w:t>
            </w:r>
            <w:proofErr w:type="gramEnd"/>
            <w:r w:rsidRPr="00DB7BBA">
              <w:rPr>
                <w:rFonts w:ascii="Times New Roman" w:eastAsia="Times New Roman" w:hAnsi="Times New Roman" w:cs="Times New Roman"/>
                <w:b/>
                <w:sz w:val="24"/>
                <w:szCs w:val="24"/>
              </w:rPr>
              <w:t>/п</w:t>
            </w:r>
          </w:p>
        </w:tc>
        <w:tc>
          <w:tcPr>
            <w:tcW w:w="3777"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b/>
                <w:bCs/>
                <w:sz w:val="24"/>
                <w:szCs w:val="24"/>
              </w:rPr>
            </w:pPr>
            <w:r w:rsidRPr="00DB7BBA">
              <w:rPr>
                <w:rFonts w:ascii="Times New Roman" w:eastAsia="Times New Roman" w:hAnsi="Times New Roman" w:cs="Times New Roman"/>
                <w:b/>
                <w:bCs/>
                <w:sz w:val="24"/>
                <w:szCs w:val="24"/>
              </w:rPr>
              <w:t>Населенный пункт</w:t>
            </w:r>
          </w:p>
        </w:tc>
        <w:tc>
          <w:tcPr>
            <w:tcW w:w="2597"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b/>
                <w:bCs/>
                <w:sz w:val="24"/>
                <w:szCs w:val="24"/>
              </w:rPr>
            </w:pPr>
            <w:r w:rsidRPr="00DB7BBA">
              <w:rPr>
                <w:rFonts w:ascii="Times New Roman" w:eastAsia="Times New Roman" w:hAnsi="Times New Roman" w:cs="Times New Roman"/>
                <w:b/>
                <w:bCs/>
                <w:sz w:val="24"/>
                <w:szCs w:val="24"/>
              </w:rPr>
              <w:t xml:space="preserve">Вид покрытия, </w:t>
            </w:r>
            <w:proofErr w:type="gramStart"/>
            <w:r w:rsidRPr="00DB7BBA">
              <w:rPr>
                <w:rFonts w:ascii="Times New Roman" w:eastAsia="Times New Roman" w:hAnsi="Times New Roman" w:cs="Times New Roman"/>
                <w:b/>
                <w:bCs/>
                <w:sz w:val="24"/>
                <w:szCs w:val="24"/>
              </w:rPr>
              <w:t>км</w:t>
            </w:r>
            <w:proofErr w:type="gramEnd"/>
          </w:p>
        </w:tc>
        <w:tc>
          <w:tcPr>
            <w:tcW w:w="2223"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b/>
                <w:bCs/>
                <w:sz w:val="24"/>
                <w:szCs w:val="24"/>
              </w:rPr>
            </w:pPr>
            <w:r w:rsidRPr="00DB7BBA">
              <w:rPr>
                <w:rFonts w:ascii="Times New Roman" w:eastAsia="Times New Roman" w:hAnsi="Times New Roman" w:cs="Times New Roman"/>
                <w:b/>
                <w:bCs/>
                <w:sz w:val="24"/>
                <w:szCs w:val="24"/>
              </w:rPr>
              <w:t xml:space="preserve">Протяженность, </w:t>
            </w:r>
            <w:proofErr w:type="gramStart"/>
            <w:r w:rsidRPr="00DB7BBA">
              <w:rPr>
                <w:rFonts w:ascii="Times New Roman" w:eastAsia="Times New Roman" w:hAnsi="Times New Roman" w:cs="Times New Roman"/>
                <w:b/>
                <w:bCs/>
                <w:sz w:val="24"/>
                <w:szCs w:val="24"/>
              </w:rPr>
              <w:t>км</w:t>
            </w:r>
            <w:proofErr w:type="gramEnd"/>
          </w:p>
        </w:tc>
      </w:tr>
      <w:tr w:rsidR="00B61E64" w:rsidRPr="00DB7BBA" w:rsidTr="00B61E64">
        <w:tc>
          <w:tcPr>
            <w:tcW w:w="724"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1</w:t>
            </w:r>
          </w:p>
        </w:tc>
        <w:tc>
          <w:tcPr>
            <w:tcW w:w="3777"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b/>
                <w:bCs/>
                <w:sz w:val="24"/>
                <w:szCs w:val="24"/>
              </w:rPr>
            </w:pPr>
            <w:r w:rsidRPr="00DB7BBA">
              <w:rPr>
                <w:rFonts w:ascii="Times New Roman" w:eastAsia="Times New Roman" w:hAnsi="Times New Roman" w:cs="Times New Roman"/>
                <w:noProof/>
                <w:sz w:val="24"/>
                <w:szCs w:val="24"/>
              </w:rPr>
              <w:t>д. Полынга – д. Порпиево</w:t>
            </w:r>
          </w:p>
        </w:tc>
        <w:tc>
          <w:tcPr>
            <w:tcW w:w="2597"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b/>
                <w:bCs/>
                <w:sz w:val="24"/>
                <w:szCs w:val="24"/>
              </w:rPr>
            </w:pPr>
            <w:r w:rsidRPr="00DB7BBA">
              <w:rPr>
                <w:rFonts w:ascii="Times New Roman" w:eastAsia="Times New Roman" w:hAnsi="Times New Roman" w:cs="Times New Roman"/>
                <w:bCs/>
                <w:sz w:val="24"/>
                <w:szCs w:val="24"/>
              </w:rPr>
              <w:t>гравийное</w:t>
            </w:r>
          </w:p>
        </w:tc>
        <w:tc>
          <w:tcPr>
            <w:tcW w:w="2223"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b/>
                <w:bCs/>
                <w:sz w:val="24"/>
                <w:szCs w:val="24"/>
              </w:rPr>
            </w:pPr>
            <w:r w:rsidRPr="00DB7BBA">
              <w:rPr>
                <w:rFonts w:ascii="Times New Roman" w:eastAsia="Times New Roman" w:hAnsi="Times New Roman" w:cs="Times New Roman"/>
                <w:sz w:val="24"/>
                <w:szCs w:val="24"/>
              </w:rPr>
              <w:t>1,806</w:t>
            </w:r>
          </w:p>
        </w:tc>
      </w:tr>
      <w:tr w:rsidR="00B61E64" w:rsidRPr="00DB7BBA" w:rsidTr="00B61E64">
        <w:tc>
          <w:tcPr>
            <w:tcW w:w="724"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bCs/>
                <w:sz w:val="24"/>
                <w:szCs w:val="24"/>
              </w:rPr>
            </w:pPr>
            <w:r w:rsidRPr="00DB7BBA">
              <w:rPr>
                <w:rFonts w:ascii="Times New Roman" w:eastAsia="Times New Roman" w:hAnsi="Times New Roman" w:cs="Times New Roman"/>
                <w:bCs/>
                <w:sz w:val="24"/>
                <w:szCs w:val="24"/>
              </w:rPr>
              <w:t>2</w:t>
            </w:r>
          </w:p>
        </w:tc>
        <w:tc>
          <w:tcPr>
            <w:tcW w:w="3777"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д. Адам ул. Адамская</w:t>
            </w:r>
          </w:p>
        </w:tc>
        <w:tc>
          <w:tcPr>
            <w:tcW w:w="2597"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bCs/>
                <w:sz w:val="24"/>
                <w:szCs w:val="24"/>
              </w:rPr>
            </w:pPr>
            <w:r w:rsidRPr="00DB7BBA">
              <w:rPr>
                <w:rFonts w:ascii="Times New Roman" w:eastAsia="Times New Roman" w:hAnsi="Times New Roman" w:cs="Times New Roman"/>
                <w:bCs/>
                <w:sz w:val="24"/>
                <w:szCs w:val="24"/>
              </w:rPr>
              <w:t>гравийное</w:t>
            </w:r>
          </w:p>
        </w:tc>
        <w:tc>
          <w:tcPr>
            <w:tcW w:w="2223"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bCs/>
                <w:sz w:val="24"/>
                <w:szCs w:val="24"/>
              </w:rPr>
              <w:t>0,220</w:t>
            </w:r>
          </w:p>
        </w:tc>
      </w:tr>
      <w:tr w:rsidR="00B61E64" w:rsidRPr="00DB7BBA" w:rsidTr="00B61E64">
        <w:tc>
          <w:tcPr>
            <w:tcW w:w="724"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bCs/>
                <w:sz w:val="24"/>
                <w:szCs w:val="24"/>
              </w:rPr>
            </w:pPr>
            <w:r w:rsidRPr="00DB7BBA">
              <w:rPr>
                <w:rFonts w:ascii="Times New Roman" w:eastAsia="Times New Roman" w:hAnsi="Times New Roman" w:cs="Times New Roman"/>
                <w:bCs/>
                <w:sz w:val="24"/>
                <w:szCs w:val="24"/>
              </w:rPr>
              <w:t>3</w:t>
            </w:r>
          </w:p>
        </w:tc>
        <w:tc>
          <w:tcPr>
            <w:tcW w:w="3777"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д. Адам ул. Ураковская</w:t>
            </w:r>
          </w:p>
        </w:tc>
        <w:tc>
          <w:tcPr>
            <w:tcW w:w="2597"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bCs/>
                <w:sz w:val="24"/>
                <w:szCs w:val="24"/>
              </w:rPr>
            </w:pPr>
            <w:r w:rsidRPr="00DB7BBA">
              <w:rPr>
                <w:rFonts w:ascii="Times New Roman" w:eastAsia="Times New Roman" w:hAnsi="Times New Roman" w:cs="Times New Roman"/>
                <w:bCs/>
                <w:sz w:val="24"/>
                <w:szCs w:val="24"/>
              </w:rPr>
              <w:t>гравийное</w:t>
            </w:r>
          </w:p>
        </w:tc>
        <w:tc>
          <w:tcPr>
            <w:tcW w:w="2223"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bCs/>
                <w:sz w:val="24"/>
                <w:szCs w:val="24"/>
              </w:rPr>
              <w:t>0,030</w:t>
            </w:r>
          </w:p>
        </w:tc>
      </w:tr>
      <w:tr w:rsidR="00B61E64" w:rsidRPr="00DB7BBA" w:rsidTr="00B61E64">
        <w:tc>
          <w:tcPr>
            <w:tcW w:w="724"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bCs/>
                <w:sz w:val="24"/>
                <w:szCs w:val="24"/>
              </w:rPr>
            </w:pPr>
            <w:r w:rsidRPr="00DB7BBA">
              <w:rPr>
                <w:rFonts w:ascii="Times New Roman" w:eastAsia="Times New Roman" w:hAnsi="Times New Roman" w:cs="Times New Roman"/>
                <w:bCs/>
                <w:sz w:val="24"/>
                <w:szCs w:val="24"/>
              </w:rPr>
              <w:t>4</w:t>
            </w:r>
          </w:p>
        </w:tc>
        <w:tc>
          <w:tcPr>
            <w:tcW w:w="3777"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 xml:space="preserve">с. </w:t>
            </w:r>
            <w:proofErr w:type="gramStart"/>
            <w:r w:rsidRPr="00DB7BBA">
              <w:rPr>
                <w:rFonts w:ascii="Times New Roman" w:eastAsia="Times New Roman" w:hAnsi="Times New Roman" w:cs="Times New Roman"/>
                <w:sz w:val="24"/>
                <w:szCs w:val="24"/>
              </w:rPr>
              <w:t>Октябрьский</w:t>
            </w:r>
            <w:proofErr w:type="gramEnd"/>
            <w:r w:rsidRPr="00DB7BBA">
              <w:rPr>
                <w:rFonts w:ascii="Times New Roman" w:eastAsia="Times New Roman" w:hAnsi="Times New Roman" w:cs="Times New Roman"/>
                <w:sz w:val="24"/>
                <w:szCs w:val="24"/>
              </w:rPr>
              <w:t xml:space="preserve"> ул. Рябиновая</w:t>
            </w:r>
          </w:p>
        </w:tc>
        <w:tc>
          <w:tcPr>
            <w:tcW w:w="2597"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гравийное</w:t>
            </w:r>
          </w:p>
        </w:tc>
        <w:tc>
          <w:tcPr>
            <w:tcW w:w="2223"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0,257</w:t>
            </w:r>
          </w:p>
        </w:tc>
      </w:tr>
      <w:tr w:rsidR="00B61E64" w:rsidRPr="00DB7BBA" w:rsidTr="00B61E64">
        <w:tc>
          <w:tcPr>
            <w:tcW w:w="724"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bCs/>
                <w:sz w:val="24"/>
                <w:szCs w:val="24"/>
              </w:rPr>
            </w:pPr>
            <w:r w:rsidRPr="00DB7BBA">
              <w:rPr>
                <w:rFonts w:ascii="Times New Roman" w:eastAsia="Times New Roman" w:hAnsi="Times New Roman" w:cs="Times New Roman"/>
                <w:bCs/>
                <w:sz w:val="24"/>
                <w:szCs w:val="24"/>
              </w:rPr>
              <w:t>5</w:t>
            </w:r>
          </w:p>
        </w:tc>
        <w:tc>
          <w:tcPr>
            <w:tcW w:w="3777"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с. Октябрьский ул. Октябрьская</w:t>
            </w:r>
          </w:p>
        </w:tc>
        <w:tc>
          <w:tcPr>
            <w:tcW w:w="2597"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 xml:space="preserve"> гравийное</w:t>
            </w:r>
          </w:p>
        </w:tc>
        <w:tc>
          <w:tcPr>
            <w:tcW w:w="2223"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0,331</w:t>
            </w:r>
          </w:p>
        </w:tc>
      </w:tr>
      <w:tr w:rsidR="00B61E64" w:rsidRPr="00DB7BBA" w:rsidTr="00B61E64">
        <w:tc>
          <w:tcPr>
            <w:tcW w:w="724"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bCs/>
                <w:sz w:val="24"/>
                <w:szCs w:val="24"/>
              </w:rPr>
            </w:pPr>
            <w:r w:rsidRPr="00DB7BBA">
              <w:rPr>
                <w:rFonts w:ascii="Times New Roman" w:eastAsia="Times New Roman" w:hAnsi="Times New Roman" w:cs="Times New Roman"/>
                <w:bCs/>
                <w:sz w:val="24"/>
                <w:szCs w:val="24"/>
              </w:rPr>
              <w:t>6</w:t>
            </w:r>
          </w:p>
        </w:tc>
        <w:tc>
          <w:tcPr>
            <w:tcW w:w="3777"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 xml:space="preserve">д. Отогурт  ул. Набережная </w:t>
            </w:r>
          </w:p>
        </w:tc>
        <w:tc>
          <w:tcPr>
            <w:tcW w:w="2597"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bCs/>
                <w:sz w:val="24"/>
                <w:szCs w:val="24"/>
              </w:rPr>
            </w:pPr>
            <w:r w:rsidRPr="00DB7BBA">
              <w:rPr>
                <w:rFonts w:ascii="Times New Roman" w:eastAsia="Times New Roman" w:hAnsi="Times New Roman" w:cs="Times New Roman"/>
                <w:bCs/>
                <w:sz w:val="24"/>
                <w:szCs w:val="24"/>
              </w:rPr>
              <w:t>гравийное</w:t>
            </w:r>
          </w:p>
        </w:tc>
        <w:tc>
          <w:tcPr>
            <w:tcW w:w="2223"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bCs/>
                <w:sz w:val="24"/>
                <w:szCs w:val="24"/>
              </w:rPr>
              <w:t>0,456</w:t>
            </w:r>
          </w:p>
        </w:tc>
      </w:tr>
      <w:tr w:rsidR="00B61E64" w:rsidRPr="00DB7BBA" w:rsidTr="00B61E64">
        <w:tc>
          <w:tcPr>
            <w:tcW w:w="724"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bCs/>
                <w:sz w:val="24"/>
                <w:szCs w:val="24"/>
              </w:rPr>
            </w:pPr>
            <w:r w:rsidRPr="00DB7BBA">
              <w:rPr>
                <w:rFonts w:ascii="Times New Roman" w:eastAsia="Times New Roman" w:hAnsi="Times New Roman" w:cs="Times New Roman"/>
                <w:bCs/>
                <w:sz w:val="24"/>
                <w:szCs w:val="24"/>
              </w:rPr>
              <w:t>7</w:t>
            </w:r>
          </w:p>
        </w:tc>
        <w:tc>
          <w:tcPr>
            <w:tcW w:w="3777"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д. Качкашур ул. Новая</w:t>
            </w:r>
          </w:p>
        </w:tc>
        <w:tc>
          <w:tcPr>
            <w:tcW w:w="2597"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bCs/>
                <w:sz w:val="24"/>
                <w:szCs w:val="24"/>
              </w:rPr>
            </w:pPr>
            <w:r w:rsidRPr="00DB7BBA">
              <w:rPr>
                <w:rFonts w:ascii="Times New Roman" w:eastAsia="Times New Roman" w:hAnsi="Times New Roman" w:cs="Times New Roman"/>
                <w:bCs/>
                <w:sz w:val="24"/>
                <w:szCs w:val="24"/>
              </w:rPr>
              <w:t>гравийное</w:t>
            </w:r>
          </w:p>
        </w:tc>
        <w:tc>
          <w:tcPr>
            <w:tcW w:w="2223"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bCs/>
                <w:sz w:val="24"/>
                <w:szCs w:val="24"/>
              </w:rPr>
              <w:t>0,150</w:t>
            </w:r>
          </w:p>
        </w:tc>
      </w:tr>
      <w:tr w:rsidR="00B61E64" w:rsidRPr="00DB7BBA" w:rsidTr="00B61E64">
        <w:tc>
          <w:tcPr>
            <w:tcW w:w="724"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bCs/>
                <w:sz w:val="24"/>
                <w:szCs w:val="24"/>
              </w:rPr>
            </w:pPr>
            <w:r w:rsidRPr="00DB7BBA">
              <w:rPr>
                <w:rFonts w:ascii="Times New Roman" w:eastAsia="Times New Roman" w:hAnsi="Times New Roman" w:cs="Times New Roman"/>
                <w:bCs/>
                <w:sz w:val="24"/>
                <w:szCs w:val="24"/>
              </w:rPr>
              <w:t>8</w:t>
            </w:r>
          </w:p>
        </w:tc>
        <w:tc>
          <w:tcPr>
            <w:tcW w:w="3777"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д. Чура ул. Луговая</w:t>
            </w:r>
          </w:p>
        </w:tc>
        <w:tc>
          <w:tcPr>
            <w:tcW w:w="2597"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bCs/>
                <w:sz w:val="24"/>
                <w:szCs w:val="24"/>
              </w:rPr>
            </w:pPr>
            <w:r w:rsidRPr="00DB7BBA">
              <w:rPr>
                <w:rFonts w:ascii="Times New Roman" w:eastAsia="Times New Roman" w:hAnsi="Times New Roman" w:cs="Times New Roman"/>
                <w:bCs/>
                <w:sz w:val="24"/>
                <w:szCs w:val="24"/>
              </w:rPr>
              <w:t>гравийное</w:t>
            </w:r>
          </w:p>
        </w:tc>
        <w:tc>
          <w:tcPr>
            <w:tcW w:w="2223"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bCs/>
                <w:sz w:val="24"/>
                <w:szCs w:val="24"/>
              </w:rPr>
              <w:t>0,350</w:t>
            </w:r>
          </w:p>
        </w:tc>
      </w:tr>
      <w:tr w:rsidR="00B61E64" w:rsidRPr="00DB7BBA" w:rsidTr="00B61E64">
        <w:tc>
          <w:tcPr>
            <w:tcW w:w="724"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bCs/>
                <w:sz w:val="24"/>
                <w:szCs w:val="24"/>
              </w:rPr>
            </w:pPr>
            <w:r w:rsidRPr="00DB7BBA">
              <w:rPr>
                <w:rFonts w:ascii="Times New Roman" w:eastAsia="Times New Roman" w:hAnsi="Times New Roman" w:cs="Times New Roman"/>
                <w:bCs/>
                <w:sz w:val="24"/>
                <w:szCs w:val="24"/>
              </w:rPr>
              <w:t>9</w:t>
            </w:r>
          </w:p>
        </w:tc>
        <w:tc>
          <w:tcPr>
            <w:tcW w:w="3777"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д. Дзякино ул. Торфяная</w:t>
            </w:r>
          </w:p>
        </w:tc>
        <w:tc>
          <w:tcPr>
            <w:tcW w:w="2597"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bCs/>
                <w:sz w:val="24"/>
                <w:szCs w:val="24"/>
              </w:rPr>
            </w:pPr>
            <w:r w:rsidRPr="00DB7BBA">
              <w:rPr>
                <w:rFonts w:ascii="Times New Roman" w:eastAsia="Times New Roman" w:hAnsi="Times New Roman" w:cs="Times New Roman"/>
                <w:bCs/>
                <w:sz w:val="24"/>
                <w:szCs w:val="24"/>
              </w:rPr>
              <w:t>гравийное</w:t>
            </w:r>
          </w:p>
        </w:tc>
        <w:tc>
          <w:tcPr>
            <w:tcW w:w="2223"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bCs/>
                <w:sz w:val="24"/>
                <w:szCs w:val="24"/>
              </w:rPr>
              <w:t>0,300</w:t>
            </w:r>
          </w:p>
        </w:tc>
      </w:tr>
      <w:tr w:rsidR="00B61E64" w:rsidRPr="00DB7BBA" w:rsidTr="00B61E64">
        <w:tc>
          <w:tcPr>
            <w:tcW w:w="724"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bCs/>
                <w:sz w:val="24"/>
                <w:szCs w:val="24"/>
              </w:rPr>
            </w:pPr>
            <w:r w:rsidRPr="00DB7BBA">
              <w:rPr>
                <w:rFonts w:ascii="Times New Roman" w:eastAsia="Times New Roman" w:hAnsi="Times New Roman" w:cs="Times New Roman"/>
                <w:bCs/>
                <w:sz w:val="24"/>
                <w:szCs w:val="24"/>
              </w:rPr>
              <w:t>10</w:t>
            </w:r>
          </w:p>
        </w:tc>
        <w:tc>
          <w:tcPr>
            <w:tcW w:w="3777" w:type="dxa"/>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д. Кожиль ул. Пушкина</w:t>
            </w:r>
          </w:p>
        </w:tc>
        <w:tc>
          <w:tcPr>
            <w:tcW w:w="2597"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bCs/>
                <w:sz w:val="24"/>
                <w:szCs w:val="24"/>
              </w:rPr>
            </w:pPr>
            <w:r w:rsidRPr="00DB7BBA">
              <w:rPr>
                <w:rFonts w:ascii="Times New Roman" w:eastAsia="Times New Roman" w:hAnsi="Times New Roman" w:cs="Times New Roman"/>
                <w:bCs/>
                <w:sz w:val="24"/>
                <w:szCs w:val="24"/>
              </w:rPr>
              <w:t>гравийное</w:t>
            </w:r>
          </w:p>
        </w:tc>
        <w:tc>
          <w:tcPr>
            <w:tcW w:w="2223"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sz w:val="24"/>
                <w:szCs w:val="24"/>
              </w:rPr>
            </w:pPr>
            <w:r w:rsidRPr="00DB7BBA">
              <w:rPr>
                <w:rFonts w:ascii="Times New Roman" w:eastAsia="Times New Roman" w:hAnsi="Times New Roman" w:cs="Times New Roman"/>
                <w:bCs/>
                <w:sz w:val="24"/>
                <w:szCs w:val="24"/>
              </w:rPr>
              <w:t>0,150</w:t>
            </w:r>
          </w:p>
        </w:tc>
      </w:tr>
      <w:tr w:rsidR="00B61E64" w:rsidRPr="00DB7BBA" w:rsidTr="00B61E64">
        <w:tc>
          <w:tcPr>
            <w:tcW w:w="7098" w:type="dxa"/>
            <w:gridSpan w:val="3"/>
            <w:tcBorders>
              <w:top w:val="single" w:sz="4" w:space="0" w:color="auto"/>
              <w:left w:val="single" w:sz="4" w:space="0" w:color="auto"/>
              <w:bottom w:val="single" w:sz="4" w:space="0" w:color="auto"/>
              <w:right w:val="single" w:sz="4" w:space="0" w:color="auto"/>
            </w:tcBorders>
            <w:hideMark/>
          </w:tcPr>
          <w:p w:rsidR="00B61E64" w:rsidRPr="00DB7BBA" w:rsidRDefault="00B61E64" w:rsidP="00B61E64">
            <w:pPr>
              <w:spacing w:after="0" w:line="240" w:lineRule="auto"/>
              <w:jc w:val="both"/>
              <w:rPr>
                <w:rFonts w:ascii="Times New Roman" w:eastAsia="Times New Roman" w:hAnsi="Times New Roman" w:cs="Times New Roman"/>
                <w:b/>
                <w:bCs/>
                <w:sz w:val="24"/>
                <w:szCs w:val="24"/>
              </w:rPr>
            </w:pPr>
            <w:r w:rsidRPr="00DB7BBA">
              <w:rPr>
                <w:rFonts w:ascii="Times New Roman" w:eastAsia="Times New Roman" w:hAnsi="Times New Roman" w:cs="Times New Roman"/>
                <w:b/>
                <w:sz w:val="24"/>
                <w:szCs w:val="24"/>
              </w:rPr>
              <w:t>Итого</w:t>
            </w:r>
          </w:p>
        </w:tc>
        <w:tc>
          <w:tcPr>
            <w:tcW w:w="2223"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pacing w:after="0" w:line="240" w:lineRule="auto"/>
              <w:jc w:val="both"/>
              <w:rPr>
                <w:rFonts w:ascii="Times New Roman" w:eastAsia="Times New Roman" w:hAnsi="Times New Roman" w:cs="Times New Roman"/>
                <w:b/>
                <w:sz w:val="24"/>
                <w:szCs w:val="24"/>
              </w:rPr>
            </w:pPr>
            <w:r w:rsidRPr="00DB7BBA">
              <w:rPr>
                <w:rFonts w:ascii="Times New Roman" w:eastAsia="Times New Roman" w:hAnsi="Times New Roman" w:cs="Times New Roman"/>
                <w:b/>
                <w:bCs/>
                <w:sz w:val="24"/>
                <w:szCs w:val="24"/>
              </w:rPr>
              <w:t>4,05</w:t>
            </w:r>
          </w:p>
        </w:tc>
      </w:tr>
    </w:tbl>
    <w:p w:rsidR="00B61E64" w:rsidRPr="00DB7BBA" w:rsidRDefault="00B61E64" w:rsidP="00B61E64">
      <w:pPr>
        <w:spacing w:after="0" w:line="240" w:lineRule="auto"/>
        <w:jc w:val="both"/>
        <w:rPr>
          <w:rFonts w:ascii="Times New Roman" w:eastAsia="Times New Roman" w:hAnsi="Times New Roman" w:cs="Times New Roman"/>
          <w:sz w:val="24"/>
          <w:szCs w:val="24"/>
          <w:lang w:eastAsia="ar-SA"/>
        </w:rPr>
      </w:pPr>
    </w:p>
    <w:p w:rsidR="00B61E64" w:rsidRPr="00DB7BBA" w:rsidRDefault="00B61E64" w:rsidP="00B61E64">
      <w:pPr>
        <w:spacing w:after="0" w:line="240" w:lineRule="auto"/>
        <w:jc w:val="both"/>
        <w:rPr>
          <w:rFonts w:ascii="Times New Roman" w:eastAsia="Times New Roman" w:hAnsi="Times New Roman" w:cs="Times New Roman"/>
          <w:sz w:val="24"/>
          <w:szCs w:val="24"/>
          <w:lang w:eastAsia="ru-RU"/>
        </w:rPr>
      </w:pPr>
    </w:p>
    <w:p w:rsidR="00B61E64" w:rsidRPr="00DB7BBA" w:rsidRDefault="00B61E64" w:rsidP="00B61E64">
      <w:pPr>
        <w:spacing w:after="0" w:line="240" w:lineRule="auto"/>
        <w:ind w:firstLine="708"/>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В рамках перечня мероприятий в области поддержки и развития коммунального хозяйства в Удмуртской Республике, направленных на повышение надежности, устойчивости и экономичности жилищно-коммунального хозяйства в Удмуртской Республике в 2022 году:</w:t>
      </w:r>
    </w:p>
    <w:p w:rsidR="00B61E64" w:rsidRPr="00DB7BBA" w:rsidRDefault="00B61E64" w:rsidP="00B61E64">
      <w:pPr>
        <w:widowControl w:val="0"/>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Приобретены насосы для капитального ремонта артезианских скважин и каптажей в количестве 14 шт., на сумму 650 тыс. рублей;</w:t>
      </w:r>
    </w:p>
    <w:p w:rsidR="00B61E64" w:rsidRPr="00DB7BBA" w:rsidRDefault="00B61E64" w:rsidP="00B61E64">
      <w:pPr>
        <w:widowControl w:val="0"/>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Приобретение </w:t>
      </w:r>
      <w:r w:rsidRPr="00DB7BBA">
        <w:rPr>
          <w:rFonts w:ascii="Times New Roman" w:eastAsia="Times New Roman" w:hAnsi="Times New Roman" w:cs="Times New Roman"/>
          <w:noProof/>
          <w:sz w:val="24"/>
          <w:szCs w:val="24"/>
          <w:lang w:eastAsia="ru-RU"/>
        </w:rPr>
        <w:t xml:space="preserve">Горелки газовой </w:t>
      </w:r>
      <w:r w:rsidRPr="00DB7BBA">
        <w:rPr>
          <w:rFonts w:ascii="Times New Roman" w:eastAsia="Times New Roman" w:hAnsi="Times New Roman" w:cs="Times New Roman"/>
          <w:color w:val="000000"/>
          <w:sz w:val="24"/>
          <w:szCs w:val="24"/>
          <w:lang w:eastAsia="ru-RU"/>
        </w:rPr>
        <w:t xml:space="preserve">ExEco RS 150, для  проведения модернизации котельной </w:t>
      </w:r>
      <w:r w:rsidRPr="00DB7BBA">
        <w:rPr>
          <w:rFonts w:ascii="Times New Roman" w:eastAsia="Times New Roman" w:hAnsi="Times New Roman" w:cs="Times New Roman"/>
          <w:sz w:val="24"/>
          <w:szCs w:val="24"/>
          <w:lang w:eastAsia="ru-RU"/>
        </w:rPr>
        <w:t>с. Понино на сумму 497,7 тыс. рублей;</w:t>
      </w:r>
    </w:p>
    <w:p w:rsidR="00B61E64" w:rsidRPr="00DB7BBA" w:rsidRDefault="00B61E64" w:rsidP="00B61E64">
      <w:pPr>
        <w:widowControl w:val="0"/>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Приобретение водогрейного котла, замена в котельной отработавшего свой ресурс, д</w:t>
      </w:r>
      <w:proofErr w:type="gramStart"/>
      <w:r w:rsidRPr="00DB7BBA">
        <w:rPr>
          <w:rFonts w:ascii="Times New Roman" w:eastAsia="Times New Roman" w:hAnsi="Times New Roman" w:cs="Times New Roman"/>
          <w:sz w:val="24"/>
          <w:szCs w:val="24"/>
          <w:lang w:eastAsia="ru-RU"/>
        </w:rPr>
        <w:t>.К</w:t>
      </w:r>
      <w:proofErr w:type="gramEnd"/>
      <w:r w:rsidRPr="00DB7BBA">
        <w:rPr>
          <w:rFonts w:ascii="Times New Roman" w:eastAsia="Times New Roman" w:hAnsi="Times New Roman" w:cs="Times New Roman"/>
          <w:sz w:val="24"/>
          <w:szCs w:val="24"/>
          <w:lang w:eastAsia="ru-RU"/>
        </w:rPr>
        <w:t>урегово, на сумму 450 тыс. рублей;</w:t>
      </w:r>
    </w:p>
    <w:p w:rsidR="00B61E64" w:rsidRPr="00DB7BBA" w:rsidRDefault="00B61E64" w:rsidP="00B61E64">
      <w:pPr>
        <w:widowControl w:val="0"/>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Приобретение водогрейного котла, замена в котельной отработавшего свой ресурс, д</w:t>
      </w:r>
      <w:proofErr w:type="gramStart"/>
      <w:r w:rsidRPr="00DB7BBA">
        <w:rPr>
          <w:rFonts w:ascii="Times New Roman" w:eastAsia="Times New Roman" w:hAnsi="Times New Roman" w:cs="Times New Roman"/>
          <w:sz w:val="24"/>
          <w:szCs w:val="24"/>
          <w:lang w:eastAsia="ru-RU"/>
        </w:rPr>
        <w:t>.Т</w:t>
      </w:r>
      <w:proofErr w:type="gramEnd"/>
      <w:r w:rsidRPr="00DB7BBA">
        <w:rPr>
          <w:rFonts w:ascii="Times New Roman" w:eastAsia="Times New Roman" w:hAnsi="Times New Roman" w:cs="Times New Roman"/>
          <w:sz w:val="24"/>
          <w:szCs w:val="24"/>
          <w:lang w:eastAsia="ru-RU"/>
        </w:rPr>
        <w:t>рубашур, на сумму 350 тыс. рублей;</w:t>
      </w:r>
    </w:p>
    <w:p w:rsidR="00B61E64" w:rsidRPr="00DB7BBA" w:rsidRDefault="00B61E64" w:rsidP="00B61E6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bCs/>
          <w:sz w:val="24"/>
          <w:szCs w:val="24"/>
          <w:lang w:eastAsia="ru-RU"/>
        </w:rPr>
        <w:t>К</w:t>
      </w:r>
      <w:r w:rsidRPr="00DB7BBA">
        <w:rPr>
          <w:rFonts w:ascii="Times New Roman" w:eastAsia="Times New Roman" w:hAnsi="Times New Roman" w:cs="Times New Roman"/>
          <w:sz w:val="24"/>
          <w:szCs w:val="24"/>
          <w:lang w:eastAsia="ru-RU"/>
        </w:rPr>
        <w:t>апитальный ремонт систем водоснабжения д</w:t>
      </w:r>
      <w:proofErr w:type="gramStart"/>
      <w:r w:rsidRPr="00DB7BBA">
        <w:rPr>
          <w:rFonts w:ascii="Times New Roman" w:eastAsia="Times New Roman" w:hAnsi="Times New Roman" w:cs="Times New Roman"/>
          <w:sz w:val="24"/>
          <w:szCs w:val="24"/>
          <w:lang w:eastAsia="ru-RU"/>
        </w:rPr>
        <w:t>.С</w:t>
      </w:r>
      <w:proofErr w:type="gramEnd"/>
      <w:r w:rsidRPr="00DB7BBA">
        <w:rPr>
          <w:rFonts w:ascii="Times New Roman" w:eastAsia="Times New Roman" w:hAnsi="Times New Roman" w:cs="Times New Roman"/>
          <w:sz w:val="24"/>
          <w:szCs w:val="24"/>
          <w:lang w:eastAsia="ru-RU"/>
        </w:rPr>
        <w:t xml:space="preserve">олдырь, (магистральный водопровод) 2,3 млн рублей; </w:t>
      </w:r>
    </w:p>
    <w:p w:rsidR="00B61E64" w:rsidRPr="00DB7BBA" w:rsidRDefault="00B61E64" w:rsidP="00B61E6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DB7BBA">
        <w:rPr>
          <w:rFonts w:ascii="Times New Roman" w:eastAsia="Calibri" w:hAnsi="Times New Roman" w:cs="Times New Roman"/>
          <w:bCs/>
          <w:sz w:val="24"/>
          <w:szCs w:val="24"/>
          <w:lang w:eastAsia="ru-RU"/>
        </w:rPr>
        <w:t>Р</w:t>
      </w:r>
      <w:r w:rsidRPr="00DB7BBA">
        <w:rPr>
          <w:rFonts w:ascii="Times New Roman" w:eastAsia="Times New Roman" w:hAnsi="Times New Roman" w:cs="Times New Roman"/>
          <w:sz w:val="24"/>
          <w:szCs w:val="24"/>
          <w:lang w:eastAsia="ru-RU"/>
        </w:rPr>
        <w:t>емонт водопроводной сети в д</w:t>
      </w:r>
      <w:proofErr w:type="gramStart"/>
      <w:r w:rsidRPr="00DB7BBA">
        <w:rPr>
          <w:rFonts w:ascii="Times New Roman" w:eastAsia="Times New Roman" w:hAnsi="Times New Roman" w:cs="Times New Roman"/>
          <w:sz w:val="24"/>
          <w:szCs w:val="24"/>
          <w:lang w:eastAsia="ru-RU"/>
        </w:rPr>
        <w:t>.Т</w:t>
      </w:r>
      <w:proofErr w:type="gramEnd"/>
      <w:r w:rsidRPr="00DB7BBA">
        <w:rPr>
          <w:rFonts w:ascii="Times New Roman" w:eastAsia="Times New Roman" w:hAnsi="Times New Roman" w:cs="Times New Roman"/>
          <w:sz w:val="24"/>
          <w:szCs w:val="24"/>
          <w:lang w:eastAsia="ru-RU"/>
        </w:rPr>
        <w:t xml:space="preserve">атарские Парзи на сумму </w:t>
      </w:r>
      <w:r w:rsidRPr="00DB7BBA">
        <w:rPr>
          <w:rFonts w:ascii="Times New Roman" w:eastAsia="Times New Roman" w:hAnsi="Times New Roman" w:cs="Times New Roman"/>
          <w:color w:val="000000"/>
          <w:sz w:val="24"/>
          <w:szCs w:val="24"/>
          <w:lang w:eastAsia="ru-RU"/>
        </w:rPr>
        <w:t>297,2 тыс. рублей.</w:t>
      </w:r>
    </w:p>
    <w:p w:rsidR="00B61E64" w:rsidRPr="00DB7BBA" w:rsidRDefault="00B61E64" w:rsidP="00B61E64">
      <w:pPr>
        <w:spacing w:after="0" w:line="240" w:lineRule="auto"/>
        <w:ind w:left="142" w:firstLine="425"/>
        <w:contextualSpacing/>
        <w:jc w:val="both"/>
        <w:rPr>
          <w:rFonts w:ascii="Times New Roman" w:eastAsia="Times New Roman" w:hAnsi="Times New Roman" w:cs="Times New Roman"/>
          <w:sz w:val="24"/>
          <w:szCs w:val="24"/>
          <w:lang w:eastAsia="ru-RU"/>
        </w:rPr>
      </w:pPr>
    </w:p>
    <w:p w:rsidR="00B61E64" w:rsidRPr="00DB7BBA" w:rsidRDefault="00B61E64" w:rsidP="00B61E64">
      <w:pPr>
        <w:spacing w:after="0" w:line="240" w:lineRule="auto"/>
        <w:ind w:firstLine="708"/>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lastRenderedPageBreak/>
        <w:t xml:space="preserve">В рамках программы «Энергосбережение и повышение энергетической эффективности» в 2022 году выполнены работы по восстановлению и устройству сетей уличного освещения на сумму 95 тыс. рублей: </w:t>
      </w:r>
    </w:p>
    <w:p w:rsidR="00B61E64" w:rsidRPr="00DB7BBA" w:rsidRDefault="00B61E64" w:rsidP="00B61E64">
      <w:pPr>
        <w:shd w:val="clear" w:color="auto" w:fill="FFFFFF"/>
        <w:tabs>
          <w:tab w:val="left" w:pos="0"/>
        </w:tabs>
        <w:spacing w:after="0" w:line="240" w:lineRule="auto"/>
        <w:ind w:left="720"/>
        <w:jc w:val="both"/>
        <w:rPr>
          <w:rFonts w:ascii="Times New Roman" w:eastAsia="Times New Roman" w:hAnsi="Times New Roman" w:cs="Times New Roman"/>
          <w:b/>
          <w:sz w:val="24"/>
          <w:szCs w:val="24"/>
          <w:lang w:eastAsia="ru-RU"/>
        </w:rPr>
      </w:pPr>
      <w:r w:rsidRPr="00DB7BBA">
        <w:rPr>
          <w:rFonts w:ascii="Times New Roman" w:eastAsia="Times New Roman" w:hAnsi="Times New Roman" w:cs="Times New Roman"/>
          <w:b/>
          <w:sz w:val="24"/>
          <w:szCs w:val="24"/>
          <w:lang w:eastAsia="ru-RU"/>
        </w:rPr>
        <w:t>Место выполнения работ:</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524"/>
        <w:gridCol w:w="2269"/>
      </w:tblGrid>
      <w:tr w:rsidR="00B61E64" w:rsidRPr="00DB7BBA" w:rsidTr="00B61E64">
        <w:tc>
          <w:tcPr>
            <w:tcW w:w="567"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widowControl w:val="0"/>
              <w:suppressAutoHyphens/>
              <w:spacing w:after="0" w:line="240" w:lineRule="auto"/>
              <w:jc w:val="both"/>
              <w:textAlignment w:val="baseline"/>
              <w:rPr>
                <w:rFonts w:ascii="Times New Roman" w:eastAsia="Andale Sans UI" w:hAnsi="Times New Roman" w:cs="Times New Roman"/>
                <w:b/>
                <w:kern w:val="2"/>
                <w:sz w:val="24"/>
                <w:szCs w:val="24"/>
                <w:lang w:eastAsia="fa-IR" w:bidi="fa-IR"/>
              </w:rPr>
            </w:pPr>
            <w:r w:rsidRPr="00DB7BBA">
              <w:rPr>
                <w:rFonts w:ascii="Times New Roman" w:eastAsia="Andale Sans UI" w:hAnsi="Times New Roman" w:cs="Times New Roman"/>
                <w:b/>
                <w:kern w:val="2"/>
                <w:sz w:val="24"/>
                <w:szCs w:val="24"/>
                <w:lang w:eastAsia="fa-IR" w:bidi="fa-IR"/>
              </w:rPr>
              <w:t xml:space="preserve">№ </w:t>
            </w:r>
            <w:proofErr w:type="gramStart"/>
            <w:r w:rsidRPr="00DB7BBA">
              <w:rPr>
                <w:rFonts w:ascii="Times New Roman" w:eastAsia="Andale Sans UI" w:hAnsi="Times New Roman" w:cs="Times New Roman"/>
                <w:b/>
                <w:kern w:val="2"/>
                <w:sz w:val="24"/>
                <w:szCs w:val="24"/>
                <w:lang w:eastAsia="fa-IR" w:bidi="fa-IR"/>
              </w:rPr>
              <w:t>п</w:t>
            </w:r>
            <w:proofErr w:type="gramEnd"/>
            <w:r w:rsidRPr="00DB7BBA">
              <w:rPr>
                <w:rFonts w:ascii="Times New Roman" w:eastAsia="Andale Sans UI" w:hAnsi="Times New Roman" w:cs="Times New Roman"/>
                <w:b/>
                <w:kern w:val="2"/>
                <w:sz w:val="24"/>
                <w:szCs w:val="24"/>
                <w:lang w:eastAsia="fa-IR" w:bidi="fa-IR"/>
              </w:rPr>
              <w:t>/п</w:t>
            </w:r>
          </w:p>
        </w:tc>
        <w:tc>
          <w:tcPr>
            <w:tcW w:w="6524"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widowControl w:val="0"/>
              <w:suppressAutoHyphens/>
              <w:spacing w:after="0" w:line="240" w:lineRule="auto"/>
              <w:jc w:val="both"/>
              <w:textAlignment w:val="baseline"/>
              <w:rPr>
                <w:rFonts w:ascii="Times New Roman" w:eastAsia="Andale Sans UI" w:hAnsi="Times New Roman" w:cs="Times New Roman"/>
                <w:b/>
                <w:kern w:val="2"/>
                <w:sz w:val="24"/>
                <w:szCs w:val="24"/>
                <w:lang w:eastAsia="fa-IR" w:bidi="fa-IR"/>
              </w:rPr>
            </w:pPr>
            <w:r w:rsidRPr="00DB7BBA">
              <w:rPr>
                <w:rFonts w:ascii="Times New Roman" w:eastAsia="Andale Sans UI" w:hAnsi="Times New Roman" w:cs="Times New Roman"/>
                <w:b/>
                <w:kern w:val="2"/>
                <w:sz w:val="24"/>
                <w:szCs w:val="24"/>
                <w:lang w:eastAsia="fa-IR" w:bidi="fa-IR"/>
              </w:rPr>
              <w:t>Адрес</w:t>
            </w:r>
          </w:p>
        </w:tc>
        <w:tc>
          <w:tcPr>
            <w:tcW w:w="2269"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widowControl w:val="0"/>
              <w:spacing w:after="0" w:line="240" w:lineRule="auto"/>
              <w:jc w:val="both"/>
              <w:textAlignment w:val="baseline"/>
              <w:rPr>
                <w:rFonts w:ascii="Times New Roman" w:eastAsia="Andale Sans UI" w:hAnsi="Times New Roman" w:cs="Times New Roman"/>
                <w:b/>
                <w:kern w:val="2"/>
                <w:sz w:val="24"/>
                <w:szCs w:val="24"/>
                <w:lang w:eastAsia="fa-IR" w:bidi="fa-IR"/>
              </w:rPr>
            </w:pPr>
            <w:r w:rsidRPr="00DB7BBA">
              <w:rPr>
                <w:rFonts w:ascii="Times New Roman" w:eastAsia="Andale Sans UI" w:hAnsi="Times New Roman" w:cs="Times New Roman"/>
                <w:b/>
                <w:kern w:val="2"/>
                <w:sz w:val="24"/>
                <w:szCs w:val="24"/>
                <w:lang w:eastAsia="fa-IR" w:bidi="fa-IR"/>
              </w:rPr>
              <w:t>Кол-во</w:t>
            </w:r>
          </w:p>
          <w:p w:rsidR="00B61E64" w:rsidRPr="00DB7BBA" w:rsidRDefault="00B61E64" w:rsidP="00B61E64">
            <w:pPr>
              <w:widowControl w:val="0"/>
              <w:suppressAutoHyphens/>
              <w:spacing w:after="0" w:line="240" w:lineRule="auto"/>
              <w:jc w:val="both"/>
              <w:textAlignment w:val="baseline"/>
              <w:rPr>
                <w:rFonts w:ascii="Times New Roman" w:eastAsia="Andale Sans UI" w:hAnsi="Times New Roman" w:cs="Times New Roman"/>
                <w:b/>
                <w:kern w:val="2"/>
                <w:sz w:val="24"/>
                <w:szCs w:val="24"/>
                <w:lang w:eastAsia="fa-IR" w:bidi="fa-IR"/>
              </w:rPr>
            </w:pPr>
            <w:r w:rsidRPr="00DB7BBA">
              <w:rPr>
                <w:rFonts w:ascii="Times New Roman" w:eastAsia="Andale Sans UI" w:hAnsi="Times New Roman" w:cs="Times New Roman"/>
                <w:b/>
                <w:kern w:val="2"/>
                <w:sz w:val="24"/>
                <w:szCs w:val="24"/>
                <w:lang w:eastAsia="fa-IR" w:bidi="fa-IR"/>
              </w:rPr>
              <w:t>светильников, шт.</w:t>
            </w:r>
          </w:p>
        </w:tc>
      </w:tr>
      <w:tr w:rsidR="00B61E64" w:rsidRPr="00DB7BBA" w:rsidTr="00B61E64">
        <w:tc>
          <w:tcPr>
            <w:tcW w:w="567"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widowControl w:val="0"/>
              <w:suppressAutoHyphens/>
              <w:spacing w:after="0" w:line="240" w:lineRule="auto"/>
              <w:jc w:val="both"/>
              <w:textAlignment w:val="baseline"/>
              <w:rPr>
                <w:rFonts w:ascii="Times New Roman" w:eastAsia="Andale Sans UI" w:hAnsi="Times New Roman" w:cs="Times New Roman"/>
                <w:kern w:val="2"/>
                <w:sz w:val="24"/>
                <w:szCs w:val="24"/>
                <w:lang w:eastAsia="fa-IR" w:bidi="fa-IR"/>
              </w:rPr>
            </w:pPr>
            <w:r w:rsidRPr="00DB7BBA">
              <w:rPr>
                <w:rFonts w:ascii="Times New Roman" w:eastAsia="Andale Sans UI" w:hAnsi="Times New Roman" w:cs="Times New Roman"/>
                <w:kern w:val="2"/>
                <w:sz w:val="24"/>
                <w:szCs w:val="24"/>
                <w:lang w:eastAsia="fa-IR" w:bidi="fa-IR"/>
              </w:rPr>
              <w:t>1</w:t>
            </w:r>
          </w:p>
        </w:tc>
        <w:tc>
          <w:tcPr>
            <w:tcW w:w="6524"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widowControl w:val="0"/>
              <w:suppressAutoHyphens/>
              <w:spacing w:after="0" w:line="240" w:lineRule="auto"/>
              <w:jc w:val="both"/>
              <w:textAlignment w:val="baseline"/>
              <w:rPr>
                <w:rFonts w:ascii="Times New Roman" w:eastAsia="Andale Sans UI" w:hAnsi="Times New Roman" w:cs="Times New Roman"/>
                <w:b/>
                <w:kern w:val="2"/>
                <w:sz w:val="24"/>
                <w:szCs w:val="24"/>
                <w:lang w:eastAsia="fa-IR" w:bidi="fa-IR"/>
              </w:rPr>
            </w:pPr>
            <w:r w:rsidRPr="00DB7BBA">
              <w:rPr>
                <w:rFonts w:ascii="Times New Roman" w:eastAsia="Times New Roman" w:hAnsi="Times New Roman" w:cs="Times New Roman"/>
                <w:noProof/>
                <w:sz w:val="24"/>
                <w:szCs w:val="24"/>
                <w:lang w:eastAsia="ru-RU"/>
              </w:rPr>
              <w:t xml:space="preserve">Удмуртская Республика, Глазовский район, </w:t>
            </w:r>
            <w:r w:rsidRPr="00DB7BBA">
              <w:rPr>
                <w:rFonts w:ascii="Times New Roman" w:eastAsia="Times New Roman" w:hAnsi="Times New Roman" w:cs="Times New Roman"/>
                <w:sz w:val="24"/>
                <w:szCs w:val="24"/>
                <w:lang w:eastAsia="ru-RU"/>
              </w:rPr>
              <w:t>д. Полынга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widowControl w:val="0"/>
              <w:suppressAutoHyphens/>
              <w:spacing w:after="0" w:line="240" w:lineRule="auto"/>
              <w:jc w:val="both"/>
              <w:textAlignment w:val="baseline"/>
              <w:rPr>
                <w:rFonts w:ascii="Times New Roman" w:eastAsia="Andale Sans UI" w:hAnsi="Times New Roman" w:cs="Times New Roman"/>
                <w:kern w:val="2"/>
                <w:sz w:val="24"/>
                <w:szCs w:val="24"/>
                <w:lang w:eastAsia="fa-IR" w:bidi="fa-IR"/>
              </w:rPr>
            </w:pPr>
            <w:r w:rsidRPr="00DB7BBA">
              <w:rPr>
                <w:rFonts w:ascii="Times New Roman" w:eastAsia="Andale Sans UI" w:hAnsi="Times New Roman" w:cs="Times New Roman"/>
                <w:kern w:val="2"/>
                <w:sz w:val="24"/>
                <w:szCs w:val="24"/>
                <w:lang w:eastAsia="fa-IR" w:bidi="fa-IR"/>
              </w:rPr>
              <w:t>2</w:t>
            </w:r>
          </w:p>
        </w:tc>
      </w:tr>
      <w:tr w:rsidR="00B61E64" w:rsidRPr="00DB7BBA" w:rsidTr="00B61E64">
        <w:tc>
          <w:tcPr>
            <w:tcW w:w="567"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widowControl w:val="0"/>
              <w:suppressAutoHyphens/>
              <w:spacing w:after="0" w:line="240" w:lineRule="auto"/>
              <w:jc w:val="both"/>
              <w:textAlignment w:val="baseline"/>
              <w:rPr>
                <w:rFonts w:ascii="Times New Roman" w:eastAsia="Andale Sans UI" w:hAnsi="Times New Roman" w:cs="Times New Roman"/>
                <w:kern w:val="2"/>
                <w:sz w:val="24"/>
                <w:szCs w:val="24"/>
                <w:lang w:eastAsia="fa-IR" w:bidi="fa-IR"/>
              </w:rPr>
            </w:pPr>
            <w:r w:rsidRPr="00DB7BBA">
              <w:rPr>
                <w:rFonts w:ascii="Times New Roman" w:eastAsia="Andale Sans UI" w:hAnsi="Times New Roman" w:cs="Times New Roman"/>
                <w:kern w:val="2"/>
                <w:sz w:val="24"/>
                <w:szCs w:val="24"/>
                <w:lang w:eastAsia="fa-IR" w:bidi="fa-IR"/>
              </w:rPr>
              <w:t>2</w:t>
            </w:r>
          </w:p>
        </w:tc>
        <w:tc>
          <w:tcPr>
            <w:tcW w:w="6524"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widowControl w:val="0"/>
              <w:suppressAutoHyphens/>
              <w:spacing w:after="0" w:line="240" w:lineRule="auto"/>
              <w:jc w:val="both"/>
              <w:textAlignment w:val="baseline"/>
              <w:rPr>
                <w:rFonts w:ascii="Times New Roman" w:eastAsia="Andale Sans UI" w:hAnsi="Times New Roman" w:cs="Times New Roman"/>
                <w:b/>
                <w:kern w:val="2"/>
                <w:sz w:val="24"/>
                <w:szCs w:val="24"/>
                <w:lang w:eastAsia="fa-IR" w:bidi="fa-IR"/>
              </w:rPr>
            </w:pPr>
            <w:r w:rsidRPr="00DB7BBA">
              <w:rPr>
                <w:rFonts w:ascii="Times New Roman" w:eastAsia="Times New Roman" w:hAnsi="Times New Roman" w:cs="Times New Roman"/>
                <w:noProof/>
                <w:sz w:val="24"/>
                <w:szCs w:val="24"/>
                <w:lang w:eastAsia="ru-RU"/>
              </w:rPr>
              <w:t xml:space="preserve">Удмуртская Республика, Глазовский район, </w:t>
            </w:r>
            <w:r w:rsidRPr="00DB7BBA">
              <w:rPr>
                <w:rFonts w:ascii="Times New Roman" w:eastAsia="Times New Roman" w:hAnsi="Times New Roman" w:cs="Times New Roman"/>
                <w:sz w:val="24"/>
                <w:szCs w:val="24"/>
                <w:lang w:eastAsia="ru-RU"/>
              </w:rPr>
              <w:t>д. Штанигурт, ул. Глазовская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widowControl w:val="0"/>
              <w:suppressAutoHyphens/>
              <w:spacing w:after="0" w:line="240" w:lineRule="auto"/>
              <w:jc w:val="both"/>
              <w:textAlignment w:val="baseline"/>
              <w:rPr>
                <w:rFonts w:ascii="Times New Roman" w:eastAsia="Andale Sans UI" w:hAnsi="Times New Roman" w:cs="Times New Roman"/>
                <w:kern w:val="2"/>
                <w:sz w:val="24"/>
                <w:szCs w:val="24"/>
                <w:lang w:eastAsia="fa-IR" w:bidi="fa-IR"/>
              </w:rPr>
            </w:pPr>
            <w:r w:rsidRPr="00DB7BBA">
              <w:rPr>
                <w:rFonts w:ascii="Times New Roman" w:eastAsia="Andale Sans UI" w:hAnsi="Times New Roman" w:cs="Times New Roman"/>
                <w:kern w:val="2"/>
                <w:sz w:val="24"/>
                <w:szCs w:val="24"/>
                <w:lang w:eastAsia="fa-IR" w:bidi="fa-IR"/>
              </w:rPr>
              <w:t>4</w:t>
            </w:r>
          </w:p>
        </w:tc>
      </w:tr>
      <w:tr w:rsidR="00B61E64" w:rsidRPr="00DB7BBA" w:rsidTr="00B61E64">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widowControl w:val="0"/>
              <w:suppressAutoHyphens/>
              <w:spacing w:after="0" w:line="240" w:lineRule="auto"/>
              <w:jc w:val="both"/>
              <w:textAlignment w:val="baseline"/>
              <w:rPr>
                <w:rFonts w:ascii="Times New Roman" w:eastAsia="Andale Sans UI" w:hAnsi="Times New Roman" w:cs="Times New Roman"/>
                <w:kern w:val="2"/>
                <w:sz w:val="24"/>
                <w:szCs w:val="24"/>
                <w:lang w:eastAsia="fa-IR" w:bidi="fa-IR"/>
              </w:rPr>
            </w:pPr>
            <w:r w:rsidRPr="00DB7BBA">
              <w:rPr>
                <w:rFonts w:ascii="Times New Roman" w:eastAsia="Andale Sans UI" w:hAnsi="Times New Roman" w:cs="Times New Roman"/>
                <w:kern w:val="2"/>
                <w:sz w:val="24"/>
                <w:szCs w:val="24"/>
                <w:lang w:eastAsia="fa-IR" w:bidi="fa-IR"/>
              </w:rPr>
              <w:t>3</w:t>
            </w:r>
          </w:p>
        </w:tc>
        <w:tc>
          <w:tcPr>
            <w:tcW w:w="6524"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widowControl w:val="0"/>
              <w:suppressAutoHyphens/>
              <w:spacing w:after="0" w:line="240" w:lineRule="auto"/>
              <w:jc w:val="both"/>
              <w:textAlignment w:val="baseline"/>
              <w:rPr>
                <w:rFonts w:ascii="Times New Roman" w:eastAsia="Andale Sans UI" w:hAnsi="Times New Roman" w:cs="Times New Roman"/>
                <w:b/>
                <w:kern w:val="2"/>
                <w:sz w:val="24"/>
                <w:szCs w:val="24"/>
                <w:lang w:eastAsia="fa-IR" w:bidi="fa-IR"/>
              </w:rPr>
            </w:pPr>
            <w:r w:rsidRPr="00DB7BBA">
              <w:rPr>
                <w:rFonts w:ascii="Times New Roman" w:eastAsia="Times New Roman" w:hAnsi="Times New Roman" w:cs="Times New Roman"/>
                <w:noProof/>
                <w:sz w:val="24"/>
                <w:szCs w:val="24"/>
                <w:lang w:eastAsia="ru-RU"/>
              </w:rPr>
              <w:t xml:space="preserve">Удмуртская Республика, Глазовский район, </w:t>
            </w:r>
            <w:r w:rsidRPr="00DB7BBA">
              <w:rPr>
                <w:rFonts w:ascii="Times New Roman" w:eastAsia="Times New Roman" w:hAnsi="Times New Roman" w:cs="Times New Roman"/>
                <w:sz w:val="24"/>
                <w:szCs w:val="24"/>
                <w:lang w:eastAsia="ru-RU"/>
              </w:rPr>
              <w:t>д. Штанигурт, ул. Садовая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suppressAutoHyphens/>
              <w:spacing w:after="0" w:line="240" w:lineRule="auto"/>
              <w:jc w:val="both"/>
              <w:rPr>
                <w:rFonts w:ascii="Times New Roman" w:eastAsia="Times New Roman" w:hAnsi="Times New Roman" w:cs="Times New Roman"/>
                <w:sz w:val="24"/>
                <w:szCs w:val="24"/>
                <w:lang w:eastAsia="fa-IR" w:bidi="fa-IR"/>
              </w:rPr>
            </w:pPr>
            <w:r w:rsidRPr="00DB7BBA">
              <w:rPr>
                <w:rFonts w:ascii="Times New Roman" w:eastAsia="Times New Roman" w:hAnsi="Times New Roman" w:cs="Times New Roman"/>
                <w:sz w:val="24"/>
                <w:szCs w:val="24"/>
                <w:lang w:eastAsia="fa-IR" w:bidi="fa-IR"/>
              </w:rPr>
              <w:t>2</w:t>
            </w:r>
          </w:p>
        </w:tc>
      </w:tr>
      <w:tr w:rsidR="00B61E64" w:rsidRPr="00DB7BBA" w:rsidTr="00B61E64">
        <w:tc>
          <w:tcPr>
            <w:tcW w:w="567"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widowControl w:val="0"/>
              <w:suppressAutoHyphens/>
              <w:spacing w:after="0" w:line="240" w:lineRule="auto"/>
              <w:jc w:val="both"/>
              <w:textAlignment w:val="baseline"/>
              <w:rPr>
                <w:rFonts w:ascii="Times New Roman" w:eastAsia="Andale Sans UI" w:hAnsi="Times New Roman" w:cs="Times New Roman"/>
                <w:kern w:val="2"/>
                <w:sz w:val="24"/>
                <w:szCs w:val="24"/>
                <w:lang w:eastAsia="fa-IR" w:bidi="fa-IR"/>
              </w:rPr>
            </w:pPr>
            <w:r w:rsidRPr="00DB7BBA">
              <w:rPr>
                <w:rFonts w:ascii="Times New Roman" w:eastAsia="Andale Sans UI" w:hAnsi="Times New Roman" w:cs="Times New Roman"/>
                <w:kern w:val="2"/>
                <w:sz w:val="24"/>
                <w:szCs w:val="24"/>
                <w:lang w:eastAsia="fa-IR" w:bidi="fa-IR"/>
              </w:rPr>
              <w:t>4</w:t>
            </w:r>
          </w:p>
        </w:tc>
        <w:tc>
          <w:tcPr>
            <w:tcW w:w="6524"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widowControl w:val="0"/>
              <w:suppressAutoHyphens/>
              <w:spacing w:after="0" w:line="240" w:lineRule="auto"/>
              <w:jc w:val="both"/>
              <w:textAlignment w:val="baseline"/>
              <w:rPr>
                <w:rFonts w:ascii="Times New Roman" w:eastAsia="Andale Sans UI" w:hAnsi="Times New Roman" w:cs="Times New Roman"/>
                <w:b/>
                <w:kern w:val="2"/>
                <w:sz w:val="24"/>
                <w:szCs w:val="24"/>
                <w:lang w:eastAsia="fa-IR" w:bidi="fa-IR"/>
              </w:rPr>
            </w:pPr>
            <w:r w:rsidRPr="00DB7BBA">
              <w:rPr>
                <w:rFonts w:ascii="Times New Roman" w:eastAsia="Times New Roman" w:hAnsi="Times New Roman" w:cs="Times New Roman"/>
                <w:noProof/>
                <w:sz w:val="24"/>
                <w:szCs w:val="24"/>
                <w:lang w:eastAsia="ru-RU"/>
              </w:rPr>
              <w:t xml:space="preserve">Удмуртская Республика, Глазовский район, </w:t>
            </w:r>
            <w:proofErr w:type="gramStart"/>
            <w:r w:rsidRPr="00DB7BBA">
              <w:rPr>
                <w:rFonts w:ascii="Times New Roman" w:eastAsia="Times New Roman" w:hAnsi="Times New Roman" w:cs="Times New Roman"/>
                <w:sz w:val="24"/>
                <w:szCs w:val="24"/>
                <w:lang w:eastAsia="ru-RU"/>
              </w:rPr>
              <w:t>с</w:t>
            </w:r>
            <w:proofErr w:type="gramEnd"/>
            <w:r w:rsidRPr="00DB7BBA">
              <w:rPr>
                <w:rFonts w:ascii="Times New Roman" w:eastAsia="Times New Roman" w:hAnsi="Times New Roman" w:cs="Times New Roman"/>
                <w:sz w:val="24"/>
                <w:szCs w:val="24"/>
                <w:lang w:eastAsia="ru-RU"/>
              </w:rPr>
              <w:t>. Октябрьский</w:t>
            </w:r>
          </w:p>
        </w:tc>
        <w:tc>
          <w:tcPr>
            <w:tcW w:w="2269"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widowControl w:val="0"/>
              <w:suppressAutoHyphens/>
              <w:spacing w:after="0" w:line="240" w:lineRule="auto"/>
              <w:jc w:val="both"/>
              <w:textAlignment w:val="baseline"/>
              <w:rPr>
                <w:rFonts w:ascii="Times New Roman" w:eastAsia="Andale Sans UI" w:hAnsi="Times New Roman" w:cs="Times New Roman"/>
                <w:kern w:val="2"/>
                <w:sz w:val="24"/>
                <w:szCs w:val="24"/>
                <w:lang w:eastAsia="fa-IR" w:bidi="fa-IR"/>
              </w:rPr>
            </w:pPr>
            <w:r w:rsidRPr="00DB7BBA">
              <w:rPr>
                <w:rFonts w:ascii="Times New Roman" w:eastAsia="Andale Sans UI" w:hAnsi="Times New Roman" w:cs="Times New Roman"/>
                <w:kern w:val="2"/>
                <w:sz w:val="24"/>
                <w:szCs w:val="24"/>
                <w:lang w:eastAsia="fa-IR" w:bidi="fa-IR"/>
              </w:rPr>
              <w:t>15</w:t>
            </w:r>
          </w:p>
        </w:tc>
      </w:tr>
      <w:tr w:rsidR="00B61E64" w:rsidRPr="00DB7BBA" w:rsidTr="00B61E64">
        <w:tc>
          <w:tcPr>
            <w:tcW w:w="7091" w:type="dxa"/>
            <w:gridSpan w:val="2"/>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widowControl w:val="0"/>
              <w:suppressAutoHyphens/>
              <w:spacing w:after="0" w:line="240" w:lineRule="auto"/>
              <w:jc w:val="both"/>
              <w:textAlignment w:val="baseline"/>
              <w:rPr>
                <w:rFonts w:ascii="Times New Roman" w:eastAsia="Andale Sans UI" w:hAnsi="Times New Roman" w:cs="Times New Roman"/>
                <w:b/>
                <w:bCs/>
                <w:kern w:val="2"/>
                <w:sz w:val="24"/>
                <w:szCs w:val="24"/>
                <w:lang w:eastAsia="fa-IR" w:bidi="fa-IR"/>
              </w:rPr>
            </w:pPr>
            <w:r w:rsidRPr="00DB7BBA">
              <w:rPr>
                <w:rFonts w:ascii="Times New Roman" w:eastAsia="Andale Sans UI" w:hAnsi="Times New Roman" w:cs="Times New Roman"/>
                <w:b/>
                <w:bCs/>
                <w:kern w:val="2"/>
                <w:sz w:val="24"/>
                <w:szCs w:val="24"/>
                <w:lang w:eastAsia="fa-IR" w:bidi="fa-IR"/>
              </w:rPr>
              <w:t>ИТОГО:</w:t>
            </w:r>
          </w:p>
        </w:tc>
        <w:tc>
          <w:tcPr>
            <w:tcW w:w="2269" w:type="dxa"/>
            <w:tcBorders>
              <w:top w:val="single" w:sz="4" w:space="0" w:color="auto"/>
              <w:left w:val="single" w:sz="4" w:space="0" w:color="auto"/>
              <w:bottom w:val="single" w:sz="4" w:space="0" w:color="auto"/>
              <w:right w:val="single" w:sz="4" w:space="0" w:color="auto"/>
            </w:tcBorders>
            <w:vAlign w:val="center"/>
            <w:hideMark/>
          </w:tcPr>
          <w:p w:rsidR="00B61E64" w:rsidRPr="00DB7BBA" w:rsidRDefault="00B61E64" w:rsidP="00B61E64">
            <w:pPr>
              <w:widowControl w:val="0"/>
              <w:suppressAutoHyphens/>
              <w:spacing w:after="0" w:line="240" w:lineRule="auto"/>
              <w:jc w:val="both"/>
              <w:textAlignment w:val="baseline"/>
              <w:rPr>
                <w:rFonts w:ascii="Times New Roman" w:eastAsia="Andale Sans UI" w:hAnsi="Times New Roman" w:cs="Times New Roman"/>
                <w:b/>
                <w:kern w:val="2"/>
                <w:sz w:val="24"/>
                <w:szCs w:val="24"/>
                <w:lang w:eastAsia="fa-IR" w:bidi="fa-IR"/>
              </w:rPr>
            </w:pPr>
            <w:r w:rsidRPr="00DB7BBA">
              <w:rPr>
                <w:rFonts w:ascii="Times New Roman" w:eastAsia="Andale Sans UI" w:hAnsi="Times New Roman" w:cs="Times New Roman"/>
                <w:b/>
                <w:kern w:val="2"/>
                <w:sz w:val="24"/>
                <w:szCs w:val="24"/>
                <w:lang w:eastAsia="fa-IR" w:bidi="fa-IR"/>
              </w:rPr>
              <w:t>23</w:t>
            </w:r>
          </w:p>
        </w:tc>
      </w:tr>
    </w:tbl>
    <w:p w:rsidR="00B61E64" w:rsidRPr="00DB7BBA" w:rsidRDefault="00B61E64" w:rsidP="00B61E64">
      <w:pPr>
        <w:pStyle w:val="af3"/>
        <w:spacing w:before="0" w:beforeAutospacing="0" w:after="0" w:afterAutospacing="0"/>
        <w:ind w:firstLine="709"/>
        <w:jc w:val="both"/>
      </w:pPr>
      <w:r w:rsidRPr="00DB7BBA">
        <w:t>В рамках Региональной адресной программы по переселению граждан из аварийного жилищного фонда в Удмуртской Республике на 2019-2025 годы проведены следующие мероприятия:</w:t>
      </w:r>
    </w:p>
    <w:p w:rsidR="00B61E64" w:rsidRPr="00DB7BBA" w:rsidRDefault="00B61E64" w:rsidP="00B61E64">
      <w:pPr>
        <w:pStyle w:val="af3"/>
        <w:spacing w:before="0" w:beforeAutospacing="0" w:after="0" w:afterAutospacing="0"/>
        <w:ind w:firstLine="709"/>
        <w:jc w:val="both"/>
      </w:pPr>
      <w:r w:rsidRPr="00DB7BBA">
        <w:t>В 2022 году всего расселено – 79 человек.</w:t>
      </w:r>
    </w:p>
    <w:p w:rsidR="00B61E64" w:rsidRPr="00DB7BBA" w:rsidRDefault="00B61E64" w:rsidP="00B61E64">
      <w:pPr>
        <w:pStyle w:val="af3"/>
        <w:spacing w:before="0" w:beforeAutospacing="0" w:after="0" w:afterAutospacing="0"/>
        <w:ind w:firstLine="709"/>
        <w:jc w:val="both"/>
      </w:pPr>
      <w:r w:rsidRPr="00DB7BBA">
        <w:t>Приобретено жилых помещений – 985,3 кв. м на сумму 60,5 млн. рублей</w:t>
      </w:r>
    </w:p>
    <w:p w:rsidR="00B61E64" w:rsidRPr="00DB7BBA" w:rsidRDefault="00B61E64" w:rsidP="00B61E64">
      <w:pPr>
        <w:pStyle w:val="af3"/>
        <w:spacing w:before="0" w:beforeAutospacing="0" w:after="0" w:afterAutospacing="0"/>
        <w:ind w:firstLine="709"/>
        <w:jc w:val="both"/>
      </w:pPr>
      <w:r w:rsidRPr="00DB7BBA">
        <w:t>Произведено выплат за изъятие жилых помещений – 112,9 кв. м на сумму 4, 2 млн. рублей.</w:t>
      </w:r>
    </w:p>
    <w:p w:rsidR="00B61E64" w:rsidRPr="00DB7BBA" w:rsidRDefault="00B61E64" w:rsidP="00B61E64">
      <w:pPr>
        <w:spacing w:line="240" w:lineRule="auto"/>
        <w:ind w:firstLine="708"/>
        <w:contextualSpacing/>
        <w:jc w:val="both"/>
        <w:rPr>
          <w:rFonts w:ascii="Times New Roman" w:hAnsi="Times New Roman" w:cs="Times New Roman"/>
          <w:sz w:val="24"/>
          <w:szCs w:val="24"/>
          <w:lang w:eastAsia="ar-SA"/>
        </w:rPr>
      </w:pPr>
      <w:r w:rsidRPr="00DB7BBA">
        <w:rPr>
          <w:rFonts w:ascii="Times New Roman" w:hAnsi="Times New Roman" w:cs="Times New Roman"/>
          <w:sz w:val="24"/>
          <w:szCs w:val="24"/>
        </w:rPr>
        <w:t>Три населенных пункта с</w:t>
      </w:r>
      <w:proofErr w:type="gramStart"/>
      <w:r w:rsidRPr="00DB7BBA">
        <w:rPr>
          <w:rFonts w:ascii="Times New Roman" w:hAnsi="Times New Roman" w:cs="Times New Roman"/>
          <w:sz w:val="24"/>
          <w:szCs w:val="24"/>
        </w:rPr>
        <w:t>.П</w:t>
      </w:r>
      <w:proofErr w:type="gramEnd"/>
      <w:r w:rsidRPr="00DB7BBA">
        <w:rPr>
          <w:rFonts w:ascii="Times New Roman" w:hAnsi="Times New Roman" w:cs="Times New Roman"/>
          <w:sz w:val="24"/>
          <w:szCs w:val="24"/>
        </w:rPr>
        <w:t xml:space="preserve">онино, с.Октябрьский и д.Штанигурт ежегодно участвуют в Федеральной программе </w:t>
      </w:r>
      <w:r w:rsidRPr="00DB7BBA">
        <w:rPr>
          <w:rFonts w:ascii="Times New Roman" w:hAnsi="Times New Roman" w:cs="Times New Roman"/>
          <w:b/>
          <w:i/>
          <w:sz w:val="24"/>
          <w:szCs w:val="24"/>
        </w:rPr>
        <w:t>«Формирование комфортной городской среды»</w:t>
      </w:r>
      <w:r w:rsidRPr="00DB7BBA">
        <w:rPr>
          <w:rFonts w:ascii="Times New Roman" w:hAnsi="Times New Roman" w:cs="Times New Roman"/>
          <w:sz w:val="24"/>
          <w:szCs w:val="24"/>
        </w:rPr>
        <w:t>:</w:t>
      </w:r>
    </w:p>
    <w:p w:rsidR="00B61E64" w:rsidRPr="00DB7BBA" w:rsidRDefault="00B61E64" w:rsidP="00B61E64">
      <w:pPr>
        <w:numPr>
          <w:ilvl w:val="0"/>
          <w:numId w:val="19"/>
        </w:numPr>
        <w:spacing w:after="0" w:line="240" w:lineRule="auto"/>
        <w:contextualSpacing/>
        <w:jc w:val="both"/>
        <w:rPr>
          <w:rFonts w:ascii="Times New Roman" w:hAnsi="Times New Roman" w:cs="Times New Roman"/>
          <w:sz w:val="24"/>
          <w:szCs w:val="24"/>
        </w:rPr>
      </w:pPr>
      <w:r w:rsidRPr="00DB7BBA">
        <w:rPr>
          <w:rFonts w:ascii="Times New Roman" w:hAnsi="Times New Roman" w:cs="Times New Roman"/>
          <w:sz w:val="24"/>
          <w:szCs w:val="24"/>
        </w:rPr>
        <w:t>с. Октябрьский</w:t>
      </w:r>
    </w:p>
    <w:p w:rsidR="00B61E64" w:rsidRPr="00DB7BBA" w:rsidRDefault="00B61E64" w:rsidP="00B61E64">
      <w:pPr>
        <w:spacing w:line="240" w:lineRule="auto"/>
        <w:ind w:firstLine="709"/>
        <w:contextualSpacing/>
        <w:jc w:val="both"/>
        <w:rPr>
          <w:rFonts w:ascii="Times New Roman" w:hAnsi="Times New Roman" w:cs="Times New Roman"/>
          <w:sz w:val="24"/>
          <w:szCs w:val="24"/>
        </w:rPr>
      </w:pPr>
      <w:r w:rsidRPr="00DB7BBA">
        <w:rPr>
          <w:rFonts w:ascii="Times New Roman" w:hAnsi="Times New Roman" w:cs="Times New Roman"/>
          <w:sz w:val="24"/>
          <w:szCs w:val="24"/>
        </w:rPr>
        <w:t>Устройство асфальтированного тротуара в с</w:t>
      </w:r>
      <w:proofErr w:type="gramStart"/>
      <w:r w:rsidRPr="00DB7BBA">
        <w:rPr>
          <w:rFonts w:ascii="Times New Roman" w:hAnsi="Times New Roman" w:cs="Times New Roman"/>
          <w:sz w:val="24"/>
          <w:szCs w:val="24"/>
        </w:rPr>
        <w:t>.О</w:t>
      </w:r>
      <w:proofErr w:type="gramEnd"/>
      <w:r w:rsidRPr="00DB7BBA">
        <w:rPr>
          <w:rFonts w:ascii="Times New Roman" w:hAnsi="Times New Roman" w:cs="Times New Roman"/>
          <w:sz w:val="24"/>
          <w:szCs w:val="24"/>
        </w:rPr>
        <w:t xml:space="preserve">ктябрьский Глазовского района Удмуртской Республики на сумму </w:t>
      </w:r>
      <w:r w:rsidRPr="00DB7BBA">
        <w:rPr>
          <w:rFonts w:ascii="Times New Roman" w:hAnsi="Times New Roman" w:cs="Times New Roman"/>
          <w:color w:val="000000"/>
          <w:sz w:val="24"/>
          <w:szCs w:val="24"/>
          <w:shd w:val="clear" w:color="auto" w:fill="FFFFFF"/>
        </w:rPr>
        <w:t xml:space="preserve">461 тыс. </w:t>
      </w:r>
      <w:r w:rsidRPr="00DB7BBA">
        <w:rPr>
          <w:rFonts w:ascii="Times New Roman" w:hAnsi="Times New Roman" w:cs="Times New Roman"/>
          <w:sz w:val="24"/>
          <w:szCs w:val="24"/>
        </w:rPr>
        <w:t>рублей.</w:t>
      </w:r>
    </w:p>
    <w:p w:rsidR="00B61E64" w:rsidRPr="00DB7BBA" w:rsidRDefault="00B61E64" w:rsidP="00B61E64">
      <w:pPr>
        <w:spacing w:line="240" w:lineRule="auto"/>
        <w:ind w:firstLine="709"/>
        <w:contextualSpacing/>
        <w:jc w:val="both"/>
        <w:rPr>
          <w:rFonts w:ascii="Times New Roman" w:hAnsi="Times New Roman" w:cs="Times New Roman"/>
          <w:sz w:val="24"/>
          <w:szCs w:val="24"/>
        </w:rPr>
      </w:pPr>
      <w:r w:rsidRPr="00DB7BBA">
        <w:rPr>
          <w:rFonts w:ascii="Times New Roman" w:hAnsi="Times New Roman" w:cs="Times New Roman"/>
          <w:sz w:val="24"/>
          <w:szCs w:val="24"/>
        </w:rPr>
        <w:t>2) с. Понино</w:t>
      </w:r>
    </w:p>
    <w:p w:rsidR="00B61E64" w:rsidRPr="00DB7BBA" w:rsidRDefault="00B61E64" w:rsidP="00B61E64">
      <w:pPr>
        <w:spacing w:line="240" w:lineRule="auto"/>
        <w:ind w:firstLine="708"/>
        <w:contextualSpacing/>
        <w:jc w:val="both"/>
        <w:rPr>
          <w:rFonts w:ascii="Times New Roman" w:hAnsi="Times New Roman" w:cs="Times New Roman"/>
          <w:sz w:val="24"/>
          <w:szCs w:val="24"/>
        </w:rPr>
      </w:pPr>
      <w:r w:rsidRPr="00DB7BBA">
        <w:rPr>
          <w:rFonts w:ascii="Times New Roman" w:hAnsi="Times New Roman" w:cs="Times New Roman"/>
          <w:sz w:val="24"/>
          <w:szCs w:val="24"/>
        </w:rPr>
        <w:t xml:space="preserve">Благоустройство дворовой территории с. Понино, ул. </w:t>
      </w:r>
      <w:proofErr w:type="gramStart"/>
      <w:r w:rsidRPr="00DB7BBA">
        <w:rPr>
          <w:rFonts w:ascii="Times New Roman" w:hAnsi="Times New Roman" w:cs="Times New Roman"/>
          <w:sz w:val="24"/>
          <w:szCs w:val="24"/>
        </w:rPr>
        <w:t>Коммунальная</w:t>
      </w:r>
      <w:proofErr w:type="gramEnd"/>
      <w:r w:rsidRPr="00DB7BBA">
        <w:rPr>
          <w:rFonts w:ascii="Times New Roman" w:hAnsi="Times New Roman" w:cs="Times New Roman"/>
          <w:sz w:val="24"/>
          <w:szCs w:val="24"/>
        </w:rPr>
        <w:t xml:space="preserve">, д 4 на сумму </w:t>
      </w:r>
      <w:r w:rsidRPr="00DB7BBA">
        <w:rPr>
          <w:rFonts w:ascii="Times New Roman" w:hAnsi="Times New Roman" w:cs="Times New Roman"/>
          <w:color w:val="000000"/>
          <w:sz w:val="24"/>
          <w:szCs w:val="24"/>
          <w:shd w:val="clear" w:color="auto" w:fill="FFFFFF"/>
        </w:rPr>
        <w:t xml:space="preserve">528,7 тыс. </w:t>
      </w:r>
      <w:r w:rsidRPr="00DB7BBA">
        <w:rPr>
          <w:rFonts w:ascii="Times New Roman" w:hAnsi="Times New Roman" w:cs="Times New Roman"/>
          <w:sz w:val="24"/>
          <w:szCs w:val="24"/>
        </w:rPr>
        <w:t xml:space="preserve">руб. </w:t>
      </w:r>
    </w:p>
    <w:p w:rsidR="00B61E64" w:rsidRPr="00DB7BBA" w:rsidRDefault="00B61E64" w:rsidP="00B61E64">
      <w:pPr>
        <w:spacing w:line="240" w:lineRule="auto"/>
        <w:ind w:firstLine="709"/>
        <w:contextualSpacing/>
        <w:jc w:val="both"/>
        <w:rPr>
          <w:rFonts w:ascii="Times New Roman" w:hAnsi="Times New Roman" w:cs="Times New Roman"/>
          <w:sz w:val="24"/>
          <w:szCs w:val="24"/>
        </w:rPr>
      </w:pPr>
      <w:r w:rsidRPr="00DB7BBA">
        <w:rPr>
          <w:rFonts w:ascii="Times New Roman" w:hAnsi="Times New Roman" w:cs="Times New Roman"/>
          <w:sz w:val="24"/>
          <w:szCs w:val="24"/>
        </w:rPr>
        <w:t>3) д. Штанигурт</w:t>
      </w:r>
    </w:p>
    <w:p w:rsidR="00B61E64" w:rsidRPr="00DB7BBA" w:rsidRDefault="00B61E64" w:rsidP="00B61E64">
      <w:pPr>
        <w:spacing w:line="240" w:lineRule="auto"/>
        <w:ind w:firstLine="708"/>
        <w:contextualSpacing/>
        <w:jc w:val="both"/>
        <w:rPr>
          <w:rFonts w:ascii="Times New Roman" w:hAnsi="Times New Roman" w:cs="Times New Roman"/>
          <w:sz w:val="24"/>
          <w:szCs w:val="24"/>
        </w:rPr>
      </w:pPr>
      <w:r w:rsidRPr="00DB7BBA">
        <w:rPr>
          <w:rFonts w:ascii="Times New Roman" w:hAnsi="Times New Roman" w:cs="Times New Roman"/>
          <w:sz w:val="24"/>
          <w:szCs w:val="24"/>
        </w:rPr>
        <w:t xml:space="preserve">Благоустройство пешеходной дорожки на общественной территории в д. Штанигурт на сумму </w:t>
      </w:r>
      <w:r w:rsidRPr="00DB7BBA">
        <w:rPr>
          <w:rFonts w:ascii="Times New Roman" w:hAnsi="Times New Roman" w:cs="Times New Roman"/>
          <w:color w:val="000000"/>
          <w:sz w:val="24"/>
          <w:szCs w:val="24"/>
          <w:shd w:val="clear" w:color="auto" w:fill="FFFFFF"/>
        </w:rPr>
        <w:t>436</w:t>
      </w:r>
      <w:r w:rsidRPr="00DB7BBA">
        <w:rPr>
          <w:rFonts w:ascii="Times New Roman" w:hAnsi="Times New Roman" w:cs="Times New Roman"/>
          <w:sz w:val="24"/>
          <w:szCs w:val="24"/>
        </w:rPr>
        <w:t xml:space="preserve"> тыс. рублей.</w:t>
      </w:r>
    </w:p>
    <w:p w:rsidR="00301273" w:rsidRPr="00DB7BBA" w:rsidRDefault="00301273" w:rsidP="00301273">
      <w:pPr>
        <w:tabs>
          <w:tab w:val="left" w:pos="709"/>
        </w:tabs>
        <w:spacing w:after="0" w:line="240" w:lineRule="auto"/>
        <w:contextualSpacing/>
        <w:jc w:val="both"/>
        <w:rPr>
          <w:rFonts w:ascii="Times New Roman" w:hAnsi="Times New Roman" w:cs="Times New Roman"/>
          <w:sz w:val="24"/>
          <w:szCs w:val="24"/>
        </w:rPr>
      </w:pPr>
    </w:p>
    <w:p w:rsidR="002855D1" w:rsidRPr="00DB7BBA" w:rsidRDefault="002855D1" w:rsidP="002855D1">
      <w:pPr>
        <w:spacing w:line="360" w:lineRule="auto"/>
        <w:ind w:firstLine="720"/>
        <w:jc w:val="center"/>
        <w:rPr>
          <w:rFonts w:ascii="Times New Roman" w:hAnsi="Times New Roman" w:cs="Times New Roman"/>
          <w:b/>
          <w:sz w:val="24"/>
          <w:szCs w:val="24"/>
        </w:rPr>
      </w:pPr>
      <w:r w:rsidRPr="00DB7BBA">
        <w:rPr>
          <w:rFonts w:ascii="Times New Roman" w:hAnsi="Times New Roman" w:cs="Times New Roman"/>
          <w:b/>
          <w:sz w:val="24"/>
          <w:szCs w:val="24"/>
        </w:rPr>
        <w:t>Сельское хозяйство.</w:t>
      </w:r>
    </w:p>
    <w:p w:rsidR="00B61E64" w:rsidRPr="00DB7BBA" w:rsidRDefault="00B61E64" w:rsidP="00B61E64">
      <w:pPr>
        <w:spacing w:after="0" w:line="240" w:lineRule="auto"/>
        <w:ind w:firstLine="567"/>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На 01 января 2023 года в управление развития  территорий и муниципального заказа  Администрации Глазовского района  бухгалтерская отчетность сдали 10  сельхозпредприятий и  15 крестьянских фермерских хозяйств. СХПК «</w:t>
      </w:r>
      <w:proofErr w:type="gramStart"/>
      <w:r w:rsidRPr="00DB7BBA">
        <w:rPr>
          <w:rFonts w:ascii="Times New Roman" w:eastAsia="Calibri" w:hAnsi="Times New Roman" w:cs="Times New Roman"/>
          <w:sz w:val="24"/>
          <w:szCs w:val="24"/>
        </w:rPr>
        <w:t>Заречный</w:t>
      </w:r>
      <w:proofErr w:type="gramEnd"/>
      <w:r w:rsidRPr="00DB7BBA">
        <w:rPr>
          <w:rFonts w:ascii="Times New Roman" w:eastAsia="Calibri" w:hAnsi="Times New Roman" w:cs="Times New Roman"/>
          <w:sz w:val="24"/>
          <w:szCs w:val="24"/>
        </w:rPr>
        <w:t xml:space="preserve"> в стадии банкротства. </w:t>
      </w:r>
    </w:p>
    <w:p w:rsidR="00B61E64" w:rsidRPr="00DB7BBA" w:rsidRDefault="00B61E64" w:rsidP="00B61E64">
      <w:pPr>
        <w:spacing w:after="0" w:line="240" w:lineRule="auto"/>
        <w:ind w:firstLine="567"/>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Сельхозтоваропроизводителями  реализовано продукции и оказано услуг на сумму 1851 млн. рублей (СХО-1745 мил</w:t>
      </w:r>
      <w:proofErr w:type="gramStart"/>
      <w:r w:rsidRPr="00DB7BBA">
        <w:rPr>
          <w:rFonts w:ascii="Times New Roman" w:eastAsia="Calibri" w:hAnsi="Times New Roman" w:cs="Times New Roman"/>
          <w:sz w:val="24"/>
          <w:szCs w:val="24"/>
        </w:rPr>
        <w:t>.</w:t>
      </w:r>
      <w:proofErr w:type="gramEnd"/>
      <w:r w:rsidRPr="00DB7BBA">
        <w:rPr>
          <w:rFonts w:ascii="Times New Roman" w:eastAsia="Calibri" w:hAnsi="Times New Roman" w:cs="Times New Roman"/>
          <w:sz w:val="24"/>
          <w:szCs w:val="24"/>
        </w:rPr>
        <w:t xml:space="preserve"> </w:t>
      </w:r>
      <w:proofErr w:type="gramStart"/>
      <w:r w:rsidRPr="00DB7BBA">
        <w:rPr>
          <w:rFonts w:ascii="Times New Roman" w:eastAsia="Calibri" w:hAnsi="Times New Roman" w:cs="Times New Roman"/>
          <w:sz w:val="24"/>
          <w:szCs w:val="24"/>
        </w:rPr>
        <w:t>р</w:t>
      </w:r>
      <w:proofErr w:type="gramEnd"/>
      <w:r w:rsidRPr="00DB7BBA">
        <w:rPr>
          <w:rFonts w:ascii="Times New Roman" w:eastAsia="Calibri" w:hAnsi="Times New Roman" w:cs="Times New Roman"/>
          <w:sz w:val="24"/>
          <w:szCs w:val="24"/>
        </w:rPr>
        <w:t>уб.). Выручка в отчетном году увеличилась  на 441,8 млн. рублей, темп роста составил 131,3 %. Сельхозтоваропроизводители увеличили свою выручку за счет увеличения производства молока и  увеличения закупочной цены на молоко, которая составила 34,18 руб/кг</w:t>
      </w:r>
      <w:proofErr w:type="gramStart"/>
      <w:r w:rsidRPr="00DB7BBA">
        <w:rPr>
          <w:rFonts w:ascii="Times New Roman" w:eastAsia="Calibri" w:hAnsi="Times New Roman" w:cs="Times New Roman"/>
          <w:sz w:val="24"/>
          <w:szCs w:val="24"/>
        </w:rPr>
        <w:t xml:space="preserve"> ,</w:t>
      </w:r>
      <w:proofErr w:type="gramEnd"/>
      <w:r w:rsidRPr="00DB7BBA">
        <w:rPr>
          <w:rFonts w:ascii="Times New Roman" w:eastAsia="Calibri" w:hAnsi="Times New Roman" w:cs="Times New Roman"/>
          <w:sz w:val="24"/>
          <w:szCs w:val="24"/>
        </w:rPr>
        <w:t xml:space="preserve"> к предыдущему  году  разница в цене плюс 7,41 руб. за 1 кг). Себестоимость производства молока увеличилась на 2,56 руб/</w:t>
      </w:r>
      <w:proofErr w:type="gramStart"/>
      <w:r w:rsidRPr="00DB7BBA">
        <w:rPr>
          <w:rFonts w:ascii="Times New Roman" w:eastAsia="Calibri" w:hAnsi="Times New Roman" w:cs="Times New Roman"/>
          <w:sz w:val="24"/>
          <w:szCs w:val="24"/>
        </w:rPr>
        <w:t>кг</w:t>
      </w:r>
      <w:proofErr w:type="gramEnd"/>
      <w:r w:rsidRPr="00DB7BBA">
        <w:rPr>
          <w:rFonts w:ascii="Times New Roman" w:eastAsia="Calibri" w:hAnsi="Times New Roman" w:cs="Times New Roman"/>
          <w:sz w:val="24"/>
          <w:szCs w:val="24"/>
        </w:rPr>
        <w:t xml:space="preserve">  и составила 22,21 руб/кг.</w:t>
      </w:r>
    </w:p>
    <w:p w:rsidR="00B61E64" w:rsidRPr="00DB7BBA" w:rsidRDefault="00B61E64" w:rsidP="00B61E64">
      <w:pPr>
        <w:spacing w:after="0" w:line="240" w:lineRule="auto"/>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 xml:space="preserve">       Удельный вес выручки от продажи молока в сельхозпредприятиях района составил в общем объеме выручки 82,8 % или 1446 млн. руб., от реализации КРС в живом весе получено 218,9 млн</w:t>
      </w:r>
      <w:proofErr w:type="gramStart"/>
      <w:r w:rsidRPr="00DB7BBA">
        <w:rPr>
          <w:rFonts w:ascii="Times New Roman" w:eastAsia="Calibri" w:hAnsi="Times New Roman" w:cs="Times New Roman"/>
          <w:sz w:val="24"/>
          <w:szCs w:val="24"/>
        </w:rPr>
        <w:t>.р</w:t>
      </w:r>
      <w:proofErr w:type="gramEnd"/>
      <w:r w:rsidRPr="00DB7BBA">
        <w:rPr>
          <w:rFonts w:ascii="Times New Roman" w:eastAsia="Calibri" w:hAnsi="Times New Roman" w:cs="Times New Roman"/>
          <w:sz w:val="24"/>
          <w:szCs w:val="24"/>
        </w:rPr>
        <w:t xml:space="preserve">ублей или 12,5 % в общей выручке. </w:t>
      </w:r>
    </w:p>
    <w:p w:rsidR="00B61E64" w:rsidRPr="00DB7BBA" w:rsidRDefault="00B61E64" w:rsidP="00B61E64">
      <w:pPr>
        <w:spacing w:after="0" w:line="240" w:lineRule="auto"/>
        <w:ind w:firstLine="426"/>
        <w:jc w:val="both"/>
        <w:rPr>
          <w:rFonts w:ascii="Times New Roman" w:eastAsia="Calibri" w:hAnsi="Times New Roman" w:cs="Times New Roman"/>
          <w:sz w:val="24"/>
          <w:szCs w:val="24"/>
        </w:rPr>
      </w:pPr>
      <w:proofErr w:type="gramStart"/>
      <w:r w:rsidRPr="00DB7BBA">
        <w:rPr>
          <w:rFonts w:ascii="Times New Roman" w:eastAsia="Calibri" w:hAnsi="Times New Roman" w:cs="Times New Roman"/>
          <w:sz w:val="24"/>
          <w:szCs w:val="24"/>
        </w:rPr>
        <w:lastRenderedPageBreak/>
        <w:t xml:space="preserve">В 2021 году предприятиями района и крестьянско-фермерскими хозяйствами получено субсидий  50,8 млн. рублей, в том числе два гранта на поддержку КФХ «Агростартап»),  на 35,5 млн. рублей меньше уровня 2021 года. </w:t>
      </w:r>
      <w:proofErr w:type="gramEnd"/>
    </w:p>
    <w:p w:rsidR="00B61E64" w:rsidRPr="00DB7BBA" w:rsidRDefault="00B61E64" w:rsidP="00B61E64">
      <w:pPr>
        <w:spacing w:after="0" w:line="240" w:lineRule="auto"/>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 xml:space="preserve">       Средняя рентабельность хозяйственной деятельности по району 21,8 %, в 2020 году 14,9 %. Согласно бухгалтерской отчетности все 10 сельхозпредприятий с учетом субсидий являются прибыльными. </w:t>
      </w:r>
    </w:p>
    <w:p w:rsidR="00B61E64" w:rsidRPr="00DB7BBA" w:rsidRDefault="00B61E64" w:rsidP="00B61E64">
      <w:pPr>
        <w:spacing w:after="0" w:line="240" w:lineRule="auto"/>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 xml:space="preserve">       На 01 января 2022 года в сельскохозяйственных предприятиях сумма всей  задолженности  составляет 839,1 млн. руб., это 48,1  % от выручки. </w:t>
      </w:r>
    </w:p>
    <w:p w:rsidR="00B61E64" w:rsidRPr="00DB7BBA" w:rsidRDefault="00B61E64" w:rsidP="00B61E64">
      <w:pPr>
        <w:spacing w:after="0" w:line="240" w:lineRule="auto"/>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 xml:space="preserve">      Среднесписочная численность работающих в сельскохозяйственном производстве 1026 человек.  </w:t>
      </w:r>
      <w:proofErr w:type="gramStart"/>
      <w:r w:rsidRPr="00DB7BBA">
        <w:rPr>
          <w:rFonts w:ascii="Times New Roman" w:eastAsia="Calibri" w:hAnsi="Times New Roman" w:cs="Times New Roman"/>
          <w:sz w:val="24"/>
          <w:szCs w:val="24"/>
        </w:rPr>
        <w:t>Фонд оплаты труда увеличился к уровню прошлого года на 14%. Среднемесячная зарплата одного работника  в 2022  году составляет 36584 рубль против 32307 рублей в 2021 году, темп роста к уровню 2021 года составил  113,0 %.  Самая высокая среднемесячная зарплата в ООО «Чура» 54303 рубля,  СПК «Коммунар» 48711 рублей, самая низкая в ООО «Северный» - 22234 руб.</w:t>
      </w:r>
      <w:proofErr w:type="gramEnd"/>
    </w:p>
    <w:p w:rsidR="00B61E64" w:rsidRPr="00DB7BBA" w:rsidRDefault="00B61E64" w:rsidP="00B61E64">
      <w:pPr>
        <w:spacing w:after="0" w:line="240" w:lineRule="auto"/>
        <w:ind w:firstLine="567"/>
        <w:contextualSpacing/>
        <w:jc w:val="both"/>
        <w:rPr>
          <w:rFonts w:ascii="Times New Roman" w:hAnsi="Times New Roman" w:cs="Times New Roman"/>
          <w:color w:val="000000"/>
          <w:sz w:val="24"/>
          <w:szCs w:val="24"/>
          <w:shd w:val="clear" w:color="auto" w:fill="FFFFFF"/>
        </w:rPr>
      </w:pPr>
      <w:r w:rsidRPr="00DB7BBA">
        <w:rPr>
          <w:rFonts w:ascii="Times New Roman" w:hAnsi="Times New Roman" w:cs="Times New Roman"/>
          <w:color w:val="000000"/>
          <w:sz w:val="24"/>
          <w:szCs w:val="24"/>
          <w:shd w:val="clear" w:color="auto" w:fill="FFFFFF"/>
        </w:rPr>
        <w:t>Не смотря на то, что период посевной кампания в 2022 году затянулся более</w:t>
      </w:r>
      <w:proofErr w:type="gramStart"/>
      <w:r w:rsidRPr="00DB7BBA">
        <w:rPr>
          <w:rFonts w:ascii="Times New Roman" w:hAnsi="Times New Roman" w:cs="Times New Roman"/>
          <w:color w:val="000000"/>
          <w:sz w:val="24"/>
          <w:szCs w:val="24"/>
          <w:shd w:val="clear" w:color="auto" w:fill="FFFFFF"/>
        </w:rPr>
        <w:t>,</w:t>
      </w:r>
      <w:proofErr w:type="gramEnd"/>
      <w:r w:rsidRPr="00DB7BBA">
        <w:rPr>
          <w:rFonts w:ascii="Times New Roman" w:hAnsi="Times New Roman" w:cs="Times New Roman"/>
          <w:color w:val="000000"/>
          <w:sz w:val="24"/>
          <w:szCs w:val="24"/>
          <w:shd w:val="clear" w:color="auto" w:fill="FFFFFF"/>
        </w:rPr>
        <w:t xml:space="preserve"> чем на три недели, из-за обильных дождей, год оказался благоприятным в плане заготовки кормов и уборке урожая. В целом по хозяйствам грубых и сочных  кормов было заготовлено в 2022 году более 43   центнеров кормовых единиц на 1 условную голову без учета концентрированных кормов (в 2021 году  – 27 ц.к.е.)  В  СПК «Коммунар» - 55ц.к</w:t>
      </w:r>
      <w:proofErr w:type="gramStart"/>
      <w:r w:rsidRPr="00DB7BBA">
        <w:rPr>
          <w:rFonts w:ascii="Times New Roman" w:hAnsi="Times New Roman" w:cs="Times New Roman"/>
          <w:color w:val="000000"/>
          <w:sz w:val="24"/>
          <w:szCs w:val="24"/>
          <w:shd w:val="clear" w:color="auto" w:fill="FFFFFF"/>
        </w:rPr>
        <w:t>.е</w:t>
      </w:r>
      <w:proofErr w:type="gramEnd"/>
      <w:r w:rsidRPr="00DB7BBA">
        <w:rPr>
          <w:rFonts w:ascii="Times New Roman" w:hAnsi="Times New Roman" w:cs="Times New Roman"/>
          <w:color w:val="000000"/>
          <w:sz w:val="24"/>
          <w:szCs w:val="24"/>
          <w:shd w:val="clear" w:color="auto" w:fill="FFFFFF"/>
        </w:rPr>
        <w:t xml:space="preserve">,  СПК «Луч» - 50 ц.к.е., СХПК «Пригородный»  - 47 ц.к.е. на 1 условную голову. </w:t>
      </w:r>
      <w:r w:rsidRPr="00DB7BBA">
        <w:rPr>
          <w:rFonts w:ascii="Times New Roman" w:eastAsia="Times New Roman" w:hAnsi="Times New Roman" w:cs="Times New Roman"/>
          <w:sz w:val="24"/>
          <w:szCs w:val="24"/>
          <w:lang w:eastAsia="ru-RU"/>
        </w:rPr>
        <w:t>Обеспеченность кормами составила на зимне-стойловый период 2022-2023 гг. – 120%</w:t>
      </w:r>
    </w:p>
    <w:p w:rsidR="00B61E64" w:rsidRPr="00DB7BBA" w:rsidRDefault="00B61E64" w:rsidP="00B61E64">
      <w:pPr>
        <w:spacing w:after="0" w:line="240" w:lineRule="auto"/>
        <w:ind w:firstLine="567"/>
        <w:contextualSpacing/>
        <w:jc w:val="both"/>
        <w:rPr>
          <w:rFonts w:ascii="Times New Roman" w:hAnsi="Times New Roman" w:cs="Times New Roman"/>
          <w:color w:val="000000"/>
          <w:sz w:val="24"/>
          <w:szCs w:val="24"/>
          <w:shd w:val="clear" w:color="auto" w:fill="FFFFFF"/>
        </w:rPr>
      </w:pPr>
      <w:r w:rsidRPr="00DB7BBA">
        <w:rPr>
          <w:rFonts w:ascii="Times New Roman" w:hAnsi="Times New Roman" w:cs="Times New Roman"/>
          <w:color w:val="000000"/>
          <w:sz w:val="24"/>
          <w:szCs w:val="24"/>
          <w:shd w:val="clear" w:color="auto" w:fill="FFFFFF"/>
        </w:rPr>
        <w:t>Валовый сбор зерна составил 25 тысяч тонн в амбарном весе, что на 4 тысячи тонн больше прошлого года. Урожайность зерновых в бункерном весе составила 22 ц/га (18 ц/га в 2021 году).  Урожайность более 27 ц/га получили в хозяйствах: СПК «Коммунар», ООО «Чура», СПК «Луч».</w:t>
      </w:r>
    </w:p>
    <w:p w:rsidR="00B61E64" w:rsidRPr="00DB7BBA" w:rsidRDefault="00B61E64" w:rsidP="00B61E64">
      <w:pPr>
        <w:spacing w:after="0" w:line="240" w:lineRule="auto"/>
        <w:ind w:firstLine="567"/>
        <w:contextualSpacing/>
        <w:jc w:val="both"/>
        <w:rPr>
          <w:rFonts w:ascii="Times New Roman" w:hAnsi="Times New Roman" w:cs="Times New Roman"/>
          <w:color w:val="000000"/>
          <w:sz w:val="24"/>
          <w:szCs w:val="24"/>
          <w:shd w:val="clear" w:color="auto" w:fill="FFFFFF"/>
        </w:rPr>
      </w:pPr>
      <w:r w:rsidRPr="00DB7BBA">
        <w:rPr>
          <w:rFonts w:ascii="Times New Roman" w:hAnsi="Times New Roman" w:cs="Times New Roman"/>
          <w:color w:val="000000"/>
          <w:sz w:val="24"/>
          <w:szCs w:val="24"/>
          <w:shd w:val="clear" w:color="auto" w:fill="FFFFFF"/>
        </w:rPr>
        <w:t>В 2022 году обновился парк сельскохозяйственных машин. Приобретено 8 тракторов, два зерноуборочных комбайна, один кормоуборочный комбайн и другой прицепной посевной и почвообрабатывающей техники на сумму более 90 млн</w:t>
      </w:r>
      <w:proofErr w:type="gramStart"/>
      <w:r w:rsidRPr="00DB7BBA">
        <w:rPr>
          <w:rFonts w:ascii="Times New Roman" w:hAnsi="Times New Roman" w:cs="Times New Roman"/>
          <w:color w:val="000000"/>
          <w:sz w:val="24"/>
          <w:szCs w:val="24"/>
          <w:shd w:val="clear" w:color="auto" w:fill="FFFFFF"/>
        </w:rPr>
        <w:t>.р</w:t>
      </w:r>
      <w:proofErr w:type="gramEnd"/>
      <w:r w:rsidRPr="00DB7BBA">
        <w:rPr>
          <w:rFonts w:ascii="Times New Roman" w:hAnsi="Times New Roman" w:cs="Times New Roman"/>
          <w:color w:val="000000"/>
          <w:sz w:val="24"/>
          <w:szCs w:val="24"/>
          <w:shd w:val="clear" w:color="auto" w:fill="FFFFFF"/>
        </w:rPr>
        <w:t xml:space="preserve">уб.  </w:t>
      </w:r>
    </w:p>
    <w:p w:rsidR="00B61E64" w:rsidRPr="00DB7BBA" w:rsidRDefault="00B61E64" w:rsidP="00B61E64">
      <w:pPr>
        <w:shd w:val="clear" w:color="auto" w:fill="FFFFFF"/>
        <w:spacing w:line="240" w:lineRule="auto"/>
        <w:ind w:firstLine="567"/>
        <w:contextualSpacing/>
        <w:jc w:val="both"/>
        <w:rPr>
          <w:rFonts w:ascii="Times New Roman" w:eastAsia="Times New Roman" w:hAnsi="Times New Roman" w:cs="Times New Roman"/>
          <w:color w:val="000000"/>
          <w:sz w:val="24"/>
          <w:szCs w:val="24"/>
          <w:lang w:eastAsia="ru-RU"/>
        </w:rPr>
      </w:pPr>
      <w:r w:rsidRPr="00DB7BBA">
        <w:rPr>
          <w:rFonts w:ascii="Times New Roman" w:eastAsia="Times New Roman" w:hAnsi="Times New Roman" w:cs="Times New Roman"/>
          <w:color w:val="000000"/>
          <w:sz w:val="24"/>
          <w:szCs w:val="24"/>
          <w:lang w:eastAsia="ru-RU"/>
        </w:rPr>
        <w:t xml:space="preserve">На 1 января 2023 поголовье крупного рогатого скота во всех категориях хозяйств Глазовского района  составляет 16423 головы, в т.ч. по СХО – 14758 и КФХ 1665 голов. </w:t>
      </w:r>
    </w:p>
    <w:p w:rsidR="00B61E64" w:rsidRPr="00DB7BBA" w:rsidRDefault="00B61E64" w:rsidP="00B61E64">
      <w:pPr>
        <w:shd w:val="clear" w:color="auto" w:fill="FFFFFF"/>
        <w:spacing w:line="240" w:lineRule="auto"/>
        <w:ind w:firstLine="567"/>
        <w:contextualSpacing/>
        <w:jc w:val="both"/>
        <w:rPr>
          <w:rFonts w:ascii="Times New Roman" w:eastAsia="Times New Roman" w:hAnsi="Times New Roman" w:cs="Times New Roman"/>
          <w:color w:val="000000"/>
          <w:sz w:val="24"/>
          <w:szCs w:val="24"/>
          <w:lang w:eastAsia="ru-RU"/>
        </w:rPr>
      </w:pPr>
      <w:r w:rsidRPr="00DB7BBA">
        <w:rPr>
          <w:rFonts w:ascii="Times New Roman" w:eastAsia="Times New Roman" w:hAnsi="Times New Roman" w:cs="Times New Roman"/>
          <w:color w:val="000000"/>
          <w:sz w:val="24"/>
          <w:szCs w:val="24"/>
          <w:lang w:eastAsia="ru-RU"/>
        </w:rPr>
        <w:t>В 2022 году в среднем по району поголовье коров  увеличилось на 252 головы в сравнении с  2021 годом и составляет 6689  (СХО – 5956, КФХ -733) Хороший прирост маточного поголовья с начала года показывают именно наши крупные сельскохозяйственные предприятия: ООО «Чура»- прирост 90 голов, ООО «Парзинский» -  50 голов и СПК «Коммунар» - 75 коров, КФХ Мусаев А.Ю. – 87 голов.</w:t>
      </w:r>
    </w:p>
    <w:p w:rsidR="00B61E64" w:rsidRPr="00DB7BBA" w:rsidRDefault="00B61E64" w:rsidP="00B61E64">
      <w:pPr>
        <w:shd w:val="clear" w:color="auto" w:fill="FFFFFF"/>
        <w:spacing w:line="240" w:lineRule="auto"/>
        <w:ind w:firstLine="567"/>
        <w:contextualSpacing/>
        <w:jc w:val="both"/>
        <w:rPr>
          <w:rFonts w:ascii="Times New Roman" w:eastAsia="Times New Roman" w:hAnsi="Times New Roman" w:cs="Times New Roman"/>
          <w:color w:val="000000"/>
          <w:sz w:val="24"/>
          <w:szCs w:val="24"/>
          <w:lang w:eastAsia="ru-RU"/>
        </w:rPr>
      </w:pPr>
      <w:r w:rsidRPr="00DB7BBA">
        <w:rPr>
          <w:rFonts w:ascii="Times New Roman" w:eastAsia="Times New Roman" w:hAnsi="Times New Roman" w:cs="Times New Roman"/>
          <w:color w:val="000000"/>
          <w:sz w:val="24"/>
          <w:szCs w:val="24"/>
          <w:lang w:eastAsia="ru-RU"/>
        </w:rPr>
        <w:t xml:space="preserve">В связи с этим увеличились  объемы валового  и  товарного молока. </w:t>
      </w:r>
      <w:r w:rsidRPr="00DB7BBA">
        <w:rPr>
          <w:rFonts w:ascii="Times New Roman" w:eastAsia="Times New Roman" w:hAnsi="Times New Roman" w:cs="Times New Roman"/>
          <w:sz w:val="24"/>
          <w:szCs w:val="24"/>
          <w:lang w:eastAsia="ru-RU"/>
        </w:rPr>
        <w:t xml:space="preserve">За   2022 год  произведено  более 48369 тонн и реализовано  более 44771 тонн, </w:t>
      </w:r>
      <w:r w:rsidRPr="00DB7BBA">
        <w:rPr>
          <w:rFonts w:ascii="Times New Roman" w:eastAsia="Calibri" w:hAnsi="Times New Roman" w:cs="Times New Roman"/>
          <w:sz w:val="24"/>
          <w:szCs w:val="24"/>
        </w:rPr>
        <w:t>что на 4,8%  и 5,3% соответственно выше  уровня 2021 года. Основная доля приходится на сельскохозяйственные организации. В число  хозяйств - лидеров  по итогам года вошли:</w:t>
      </w:r>
    </w:p>
    <w:p w:rsidR="00B61E64" w:rsidRPr="00DB7BBA" w:rsidRDefault="00B61E64" w:rsidP="00B61E64">
      <w:pPr>
        <w:numPr>
          <w:ilvl w:val="0"/>
          <w:numId w:val="17"/>
        </w:numPr>
        <w:spacing w:after="0" w:line="240" w:lineRule="auto"/>
        <w:contextualSpacing/>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ООО «Чура» с валовым надоем 8591 тонн.</w:t>
      </w:r>
    </w:p>
    <w:p w:rsidR="00B61E64" w:rsidRPr="00DB7BBA" w:rsidRDefault="00B61E64" w:rsidP="00B61E64">
      <w:pPr>
        <w:numPr>
          <w:ilvl w:val="0"/>
          <w:numId w:val="17"/>
        </w:numPr>
        <w:spacing w:after="0" w:line="240" w:lineRule="auto"/>
        <w:contextualSpacing/>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СПК «Коммунар» - производство молока составило 6883 тонн.</w:t>
      </w:r>
    </w:p>
    <w:p w:rsidR="00B61E64" w:rsidRPr="00DB7BBA" w:rsidRDefault="00B61E64" w:rsidP="00B61E64">
      <w:pPr>
        <w:numPr>
          <w:ilvl w:val="0"/>
          <w:numId w:val="17"/>
        </w:numPr>
        <w:spacing w:after="0" w:line="240" w:lineRule="auto"/>
        <w:contextualSpacing/>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ООО «Парзинский», где получено молока  6398 тонн.</w:t>
      </w:r>
    </w:p>
    <w:p w:rsidR="00B61E64" w:rsidRPr="00DB7BBA" w:rsidRDefault="00B61E64" w:rsidP="00B61E64">
      <w:pPr>
        <w:spacing w:after="0" w:line="240" w:lineRule="auto"/>
        <w:contextualSpacing/>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Хорошие темпы прироста удерживали в течени</w:t>
      </w:r>
      <w:proofErr w:type="gramStart"/>
      <w:r w:rsidRPr="00DB7BBA">
        <w:rPr>
          <w:rFonts w:ascii="Times New Roman" w:eastAsia="Calibri" w:hAnsi="Times New Roman" w:cs="Times New Roman"/>
          <w:sz w:val="24"/>
          <w:szCs w:val="24"/>
        </w:rPr>
        <w:t>и</w:t>
      </w:r>
      <w:proofErr w:type="gramEnd"/>
      <w:r w:rsidRPr="00DB7BBA">
        <w:rPr>
          <w:rFonts w:ascii="Times New Roman" w:eastAsia="Calibri" w:hAnsi="Times New Roman" w:cs="Times New Roman"/>
          <w:sz w:val="24"/>
          <w:szCs w:val="24"/>
        </w:rPr>
        <w:t xml:space="preserve"> всего года:</w:t>
      </w:r>
    </w:p>
    <w:p w:rsidR="00B61E64" w:rsidRPr="00DB7BBA" w:rsidRDefault="00B61E64" w:rsidP="00B61E64">
      <w:pPr>
        <w:spacing w:after="0" w:line="240" w:lineRule="auto"/>
        <w:contextualSpacing/>
        <w:jc w:val="both"/>
        <w:rPr>
          <w:rFonts w:ascii="Times New Roman" w:eastAsia="Times New Roman" w:hAnsi="Times New Roman" w:cs="Times New Roman"/>
          <w:color w:val="000000"/>
          <w:sz w:val="24"/>
          <w:szCs w:val="24"/>
          <w:lang w:eastAsia="ru-RU"/>
        </w:rPr>
      </w:pPr>
      <w:r w:rsidRPr="00DB7BBA">
        <w:rPr>
          <w:rFonts w:ascii="Times New Roman" w:eastAsia="Calibri" w:hAnsi="Times New Roman" w:cs="Times New Roman"/>
          <w:sz w:val="24"/>
          <w:szCs w:val="24"/>
        </w:rPr>
        <w:t xml:space="preserve">-  ООО «Парзинский» - более 33%, ООО «Чура» - более 11%, СПК «Коммунар» - более 5%. </w:t>
      </w:r>
    </w:p>
    <w:p w:rsidR="00B61E64" w:rsidRPr="00DB7BBA" w:rsidRDefault="00B61E64" w:rsidP="00B61E64">
      <w:pPr>
        <w:spacing w:after="0" w:line="240" w:lineRule="auto"/>
        <w:contextualSpacing/>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Успешно развиваются крестьянско-фермерские хозяйства. Темп роста валового производства молока в крестьянско-фермерских хозяйствах за 2022 год составил 122%.      Наибольший прирост зафиксирован у КФХ Мусаев А.Ю. – более 57%, КФХ Гулиев Д.Ф. – более 32%, КФХ Хаймин Н.В. –  около 17%.</w:t>
      </w:r>
    </w:p>
    <w:p w:rsidR="00B61E64" w:rsidRPr="00DB7BBA" w:rsidRDefault="00B61E64" w:rsidP="00B61E64">
      <w:pPr>
        <w:spacing w:after="0" w:line="240" w:lineRule="auto"/>
        <w:ind w:firstLine="567"/>
        <w:contextualSpacing/>
        <w:jc w:val="both"/>
        <w:rPr>
          <w:rFonts w:ascii="Times New Roman" w:eastAsia="Calibri" w:hAnsi="Times New Roman" w:cs="Times New Roman"/>
          <w:sz w:val="24"/>
          <w:szCs w:val="24"/>
        </w:rPr>
      </w:pPr>
      <w:r w:rsidRPr="00DB7BBA">
        <w:rPr>
          <w:rFonts w:ascii="Times New Roman" w:eastAsia="Times New Roman" w:hAnsi="Times New Roman" w:cs="Times New Roman"/>
          <w:sz w:val="24"/>
          <w:szCs w:val="24"/>
          <w:lang w:eastAsia="ru-RU"/>
        </w:rPr>
        <w:lastRenderedPageBreak/>
        <w:t xml:space="preserve">По результатам отчетного года от каждой коровы среди сельскохозяйственных организаций  получено в среднем  7613 кг молока, среди крестьянских (фермерских) хозяйств молочная продуктивность коров составила 5160 кг.  </w:t>
      </w:r>
      <w:r w:rsidRPr="00DB7BBA">
        <w:rPr>
          <w:rFonts w:ascii="Times New Roman" w:eastAsia="Calibri" w:hAnsi="Times New Roman" w:cs="Times New Roman"/>
          <w:sz w:val="24"/>
          <w:szCs w:val="24"/>
        </w:rPr>
        <w:t>Три хозяйства по молочной продуктивности коров уже не первый год не снижают девятитысячную планку  – это  ООО «Парзинский» ( 9878 кг), ООО «Чура» ( 9367 кг), СПК «Коммунар» ( 9128 кг)</w:t>
      </w:r>
      <w:proofErr w:type="gramStart"/>
      <w:r w:rsidRPr="00DB7BBA">
        <w:rPr>
          <w:rFonts w:ascii="Times New Roman" w:eastAsia="Calibri" w:hAnsi="Times New Roman" w:cs="Times New Roman"/>
          <w:sz w:val="24"/>
          <w:szCs w:val="24"/>
        </w:rPr>
        <w:t>.Б</w:t>
      </w:r>
      <w:proofErr w:type="gramEnd"/>
      <w:r w:rsidRPr="00DB7BBA">
        <w:rPr>
          <w:rFonts w:ascii="Times New Roman" w:eastAsia="Calibri" w:hAnsi="Times New Roman" w:cs="Times New Roman"/>
          <w:sz w:val="24"/>
          <w:szCs w:val="24"/>
        </w:rPr>
        <w:t xml:space="preserve">олее семи тысяч получено от одной коровы в СПК «Луч» ( 7641 кг), КФХ Гулиев Д.Ф. (8688 кг), КФХ Хаймин Н.В. (7407 кг)  </w:t>
      </w:r>
    </w:p>
    <w:p w:rsidR="00B61E64" w:rsidRPr="00DB7BBA" w:rsidRDefault="00B61E64" w:rsidP="00B61E64">
      <w:pPr>
        <w:spacing w:after="0" w:line="240" w:lineRule="auto"/>
        <w:ind w:firstLine="567"/>
        <w:contextualSpacing/>
        <w:jc w:val="both"/>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 xml:space="preserve"> </w:t>
      </w:r>
      <w:r w:rsidRPr="00DB7BBA">
        <w:rPr>
          <w:rFonts w:ascii="Times New Roman" w:eastAsia="Times New Roman" w:hAnsi="Times New Roman" w:cs="Times New Roman"/>
          <w:color w:val="000000"/>
          <w:sz w:val="24"/>
          <w:szCs w:val="24"/>
          <w:lang w:eastAsia="ru-RU"/>
        </w:rPr>
        <w:t xml:space="preserve">Ежегодно проходит реконструкция животноводческих объектов, строятся новые фермы. </w:t>
      </w:r>
      <w:proofErr w:type="gramStart"/>
      <w:r w:rsidRPr="00DB7BBA">
        <w:rPr>
          <w:rFonts w:ascii="Times New Roman" w:eastAsia="Times New Roman" w:hAnsi="Times New Roman" w:cs="Times New Roman"/>
          <w:color w:val="000000"/>
          <w:sz w:val="24"/>
          <w:szCs w:val="24"/>
          <w:lang w:eastAsia="ru-RU"/>
        </w:rPr>
        <w:t xml:space="preserve">Так в 2022 году в СПК «Коммунар» строится </w:t>
      </w:r>
      <w:r w:rsidRPr="00DB7BBA">
        <w:rPr>
          <w:rFonts w:ascii="Times New Roman" w:eastAsia="Times New Roman" w:hAnsi="Times New Roman" w:cs="Times New Roman"/>
          <w:sz w:val="24"/>
          <w:szCs w:val="24"/>
          <w:lang w:eastAsia="ru-RU"/>
        </w:rPr>
        <w:t xml:space="preserve"> молочно-товарная ферма на 1000 голов беспривязного содержания с установкой доильного зала; в ООО «Чура» -  строительство коровника с роботизированной системой доения на 566 голов; идет строительство в ООО «Парзинский» коровника на 500 голов с доильным залом, прошла реконструкция ферм в СПК «Луч», СПК «Коротай».</w:t>
      </w:r>
      <w:proofErr w:type="gramEnd"/>
    </w:p>
    <w:p w:rsidR="00B61E64" w:rsidRPr="00DB7BBA" w:rsidRDefault="00B61E64" w:rsidP="00B61E64">
      <w:pPr>
        <w:spacing w:after="0" w:line="240" w:lineRule="auto"/>
        <w:ind w:firstLine="567"/>
        <w:contextualSpacing/>
        <w:jc w:val="both"/>
        <w:rPr>
          <w:rFonts w:ascii="Times New Roman" w:eastAsia="Times New Roman" w:hAnsi="Times New Roman" w:cs="Times New Roman"/>
          <w:sz w:val="24"/>
          <w:szCs w:val="24"/>
          <w:lang w:eastAsia="ru-RU"/>
        </w:rPr>
      </w:pPr>
    </w:p>
    <w:p w:rsidR="00B61E64" w:rsidRPr="00DB7BBA" w:rsidRDefault="00B61E64" w:rsidP="00B61E64">
      <w:pPr>
        <w:spacing w:after="0" w:line="240" w:lineRule="auto"/>
        <w:ind w:firstLine="567"/>
        <w:contextualSpacing/>
        <w:jc w:val="both"/>
        <w:rPr>
          <w:rFonts w:ascii="Times New Roman" w:eastAsia="Times New Roman" w:hAnsi="Times New Roman" w:cs="Times New Roman"/>
          <w:sz w:val="24"/>
          <w:szCs w:val="24"/>
          <w:lang w:eastAsia="ru-RU"/>
        </w:rPr>
      </w:pPr>
    </w:p>
    <w:p w:rsidR="00B61E64" w:rsidRPr="00DB7BBA" w:rsidRDefault="00B61E64" w:rsidP="00B61E64">
      <w:pPr>
        <w:spacing w:after="0" w:line="240" w:lineRule="auto"/>
        <w:ind w:firstLine="567"/>
        <w:contextualSpacing/>
        <w:jc w:val="center"/>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Производственные показатели</w:t>
      </w:r>
    </w:p>
    <w:p w:rsidR="00B61E64" w:rsidRPr="00DB7BBA" w:rsidRDefault="00B61E64" w:rsidP="00B61E64">
      <w:pPr>
        <w:spacing w:after="0" w:line="240" w:lineRule="auto"/>
        <w:ind w:firstLine="567"/>
        <w:contextualSpacing/>
        <w:jc w:val="center"/>
        <w:rPr>
          <w:rFonts w:ascii="Times New Roman" w:eastAsia="Times New Roman" w:hAnsi="Times New Roman" w:cs="Times New Roman"/>
          <w:sz w:val="24"/>
          <w:szCs w:val="24"/>
          <w:lang w:eastAsia="ru-RU"/>
        </w:rPr>
      </w:pPr>
      <w:r w:rsidRPr="00DB7BBA">
        <w:rPr>
          <w:rFonts w:ascii="Times New Roman" w:eastAsia="Times New Roman" w:hAnsi="Times New Roman" w:cs="Times New Roman"/>
          <w:sz w:val="24"/>
          <w:szCs w:val="24"/>
          <w:lang w:eastAsia="ru-RU"/>
        </w:rPr>
        <w:t>сельскохозяйственных организаций Глазовского района за 2022 год</w:t>
      </w:r>
    </w:p>
    <w:p w:rsidR="00B61E64" w:rsidRPr="00DB7BBA" w:rsidRDefault="00B61E64" w:rsidP="00B61E64">
      <w:pPr>
        <w:spacing w:after="0" w:line="240" w:lineRule="auto"/>
        <w:ind w:firstLine="567"/>
        <w:contextualSpacing/>
        <w:jc w:val="both"/>
        <w:rPr>
          <w:rFonts w:ascii="Times New Roman" w:eastAsia="Times New Roman" w:hAnsi="Times New Roman" w:cs="Times New Roman"/>
          <w:sz w:val="24"/>
          <w:szCs w:val="24"/>
          <w:lang w:eastAsia="ru-RU"/>
        </w:rPr>
      </w:pPr>
    </w:p>
    <w:tbl>
      <w:tblPr>
        <w:tblStyle w:val="af7"/>
        <w:tblW w:w="10275" w:type="dxa"/>
        <w:tblLook w:val="04A0" w:firstRow="1" w:lastRow="0" w:firstColumn="1" w:lastColumn="0" w:noHBand="0" w:noVBand="1"/>
      </w:tblPr>
      <w:tblGrid>
        <w:gridCol w:w="1793"/>
        <w:gridCol w:w="1297"/>
        <w:gridCol w:w="1297"/>
        <w:gridCol w:w="1653"/>
        <w:gridCol w:w="986"/>
        <w:gridCol w:w="1653"/>
        <w:gridCol w:w="1596"/>
      </w:tblGrid>
      <w:tr w:rsidR="00B61E64" w:rsidRPr="00DB7BBA" w:rsidTr="00B61E64">
        <w:tc>
          <w:tcPr>
            <w:tcW w:w="1793" w:type="dxa"/>
          </w:tcPr>
          <w:p w:rsidR="00B61E64" w:rsidRPr="00DB7BBA" w:rsidRDefault="00B61E64" w:rsidP="00B61E64">
            <w:pPr>
              <w:contextualSpacing/>
              <w:jc w:val="both"/>
              <w:rPr>
                <w:sz w:val="24"/>
                <w:szCs w:val="24"/>
              </w:rPr>
            </w:pPr>
            <w:r w:rsidRPr="00DB7BBA">
              <w:rPr>
                <w:sz w:val="24"/>
                <w:szCs w:val="24"/>
              </w:rPr>
              <w:t>Наименование</w:t>
            </w:r>
          </w:p>
        </w:tc>
        <w:tc>
          <w:tcPr>
            <w:tcW w:w="1297" w:type="dxa"/>
          </w:tcPr>
          <w:p w:rsidR="00B61E64" w:rsidRPr="00DB7BBA" w:rsidRDefault="00B61E64" w:rsidP="00B61E64">
            <w:pPr>
              <w:contextualSpacing/>
              <w:jc w:val="both"/>
              <w:rPr>
                <w:sz w:val="24"/>
                <w:szCs w:val="24"/>
              </w:rPr>
            </w:pPr>
            <w:r w:rsidRPr="00DB7BBA">
              <w:rPr>
                <w:sz w:val="24"/>
                <w:szCs w:val="24"/>
              </w:rPr>
              <w:t>Поголовье КРС</w:t>
            </w:r>
          </w:p>
        </w:tc>
        <w:tc>
          <w:tcPr>
            <w:tcW w:w="1297" w:type="dxa"/>
          </w:tcPr>
          <w:p w:rsidR="00B61E64" w:rsidRPr="00DB7BBA" w:rsidRDefault="00B61E64" w:rsidP="00B61E64">
            <w:pPr>
              <w:contextualSpacing/>
              <w:jc w:val="both"/>
              <w:rPr>
                <w:sz w:val="24"/>
                <w:szCs w:val="24"/>
              </w:rPr>
            </w:pPr>
            <w:r w:rsidRPr="00DB7BBA">
              <w:rPr>
                <w:sz w:val="24"/>
                <w:szCs w:val="24"/>
              </w:rPr>
              <w:t>Поголовье коров, гол</w:t>
            </w:r>
          </w:p>
        </w:tc>
        <w:tc>
          <w:tcPr>
            <w:tcW w:w="1653" w:type="dxa"/>
          </w:tcPr>
          <w:p w:rsidR="00B61E64" w:rsidRPr="00DB7BBA" w:rsidRDefault="00B61E64" w:rsidP="00B61E64">
            <w:pPr>
              <w:contextualSpacing/>
              <w:jc w:val="both"/>
              <w:rPr>
                <w:sz w:val="24"/>
                <w:szCs w:val="24"/>
              </w:rPr>
            </w:pPr>
            <w:r w:rsidRPr="00DB7BBA">
              <w:rPr>
                <w:sz w:val="24"/>
                <w:szCs w:val="24"/>
              </w:rPr>
              <w:t>Производство молока, тонн</w:t>
            </w:r>
          </w:p>
        </w:tc>
        <w:tc>
          <w:tcPr>
            <w:tcW w:w="986" w:type="dxa"/>
          </w:tcPr>
          <w:p w:rsidR="00B61E64" w:rsidRPr="00DB7BBA" w:rsidRDefault="00B61E64" w:rsidP="00B61E64">
            <w:pPr>
              <w:contextualSpacing/>
              <w:jc w:val="both"/>
              <w:rPr>
                <w:sz w:val="24"/>
                <w:szCs w:val="24"/>
              </w:rPr>
            </w:pPr>
            <w:r w:rsidRPr="00DB7BBA">
              <w:rPr>
                <w:sz w:val="24"/>
                <w:szCs w:val="24"/>
              </w:rPr>
              <w:t xml:space="preserve">Удой на 1 корову, </w:t>
            </w:r>
            <w:proofErr w:type="gramStart"/>
            <w:r w:rsidRPr="00DB7BBA">
              <w:rPr>
                <w:sz w:val="24"/>
                <w:szCs w:val="24"/>
              </w:rPr>
              <w:t>кг</w:t>
            </w:r>
            <w:proofErr w:type="gramEnd"/>
          </w:p>
        </w:tc>
        <w:tc>
          <w:tcPr>
            <w:tcW w:w="1653" w:type="dxa"/>
          </w:tcPr>
          <w:p w:rsidR="00B61E64" w:rsidRPr="00DB7BBA" w:rsidRDefault="00B61E64" w:rsidP="00B61E64">
            <w:pPr>
              <w:contextualSpacing/>
              <w:jc w:val="both"/>
              <w:rPr>
                <w:sz w:val="24"/>
                <w:szCs w:val="24"/>
              </w:rPr>
            </w:pPr>
            <w:r w:rsidRPr="00DB7BBA">
              <w:rPr>
                <w:sz w:val="24"/>
                <w:szCs w:val="24"/>
              </w:rPr>
              <w:t>Производство зерна, тонн</w:t>
            </w:r>
          </w:p>
        </w:tc>
        <w:tc>
          <w:tcPr>
            <w:tcW w:w="1596" w:type="dxa"/>
          </w:tcPr>
          <w:p w:rsidR="00B61E64" w:rsidRPr="00DB7BBA" w:rsidRDefault="00B61E64" w:rsidP="00B61E64">
            <w:pPr>
              <w:contextualSpacing/>
              <w:jc w:val="both"/>
              <w:rPr>
                <w:sz w:val="24"/>
                <w:szCs w:val="24"/>
              </w:rPr>
            </w:pPr>
            <w:r w:rsidRPr="00DB7BBA">
              <w:rPr>
                <w:sz w:val="24"/>
                <w:szCs w:val="24"/>
              </w:rPr>
              <w:t>Урожайность  ц/га</w:t>
            </w:r>
          </w:p>
        </w:tc>
      </w:tr>
      <w:tr w:rsidR="00B61E64" w:rsidRPr="00DB7BBA" w:rsidTr="00B61E64">
        <w:tc>
          <w:tcPr>
            <w:tcW w:w="1793" w:type="dxa"/>
          </w:tcPr>
          <w:p w:rsidR="00B61E64" w:rsidRPr="00DB7BBA" w:rsidRDefault="00B61E64" w:rsidP="00B61E64">
            <w:pPr>
              <w:contextualSpacing/>
              <w:jc w:val="both"/>
              <w:rPr>
                <w:sz w:val="24"/>
                <w:szCs w:val="24"/>
              </w:rPr>
            </w:pPr>
            <w:r w:rsidRPr="00DB7BBA">
              <w:rPr>
                <w:sz w:val="24"/>
                <w:szCs w:val="24"/>
              </w:rPr>
              <w:t>ООО «Октябрьский»</w:t>
            </w:r>
          </w:p>
        </w:tc>
        <w:tc>
          <w:tcPr>
            <w:tcW w:w="1297" w:type="dxa"/>
          </w:tcPr>
          <w:p w:rsidR="00B61E64" w:rsidRPr="00DB7BBA" w:rsidRDefault="00B61E64" w:rsidP="00B61E64">
            <w:pPr>
              <w:contextualSpacing/>
              <w:jc w:val="both"/>
              <w:rPr>
                <w:sz w:val="24"/>
                <w:szCs w:val="24"/>
              </w:rPr>
            </w:pPr>
            <w:r w:rsidRPr="00DB7BBA">
              <w:rPr>
                <w:sz w:val="24"/>
                <w:szCs w:val="24"/>
              </w:rPr>
              <w:t>1936</w:t>
            </w:r>
          </w:p>
        </w:tc>
        <w:tc>
          <w:tcPr>
            <w:tcW w:w="1297" w:type="dxa"/>
          </w:tcPr>
          <w:p w:rsidR="00B61E64" w:rsidRPr="00DB7BBA" w:rsidRDefault="00B61E64" w:rsidP="00B61E64">
            <w:pPr>
              <w:contextualSpacing/>
              <w:jc w:val="both"/>
              <w:rPr>
                <w:sz w:val="24"/>
                <w:szCs w:val="24"/>
              </w:rPr>
            </w:pPr>
            <w:r w:rsidRPr="00DB7BBA">
              <w:rPr>
                <w:sz w:val="24"/>
                <w:szCs w:val="24"/>
              </w:rPr>
              <w:t>920</w:t>
            </w:r>
          </w:p>
        </w:tc>
        <w:tc>
          <w:tcPr>
            <w:tcW w:w="1653" w:type="dxa"/>
          </w:tcPr>
          <w:p w:rsidR="00B61E64" w:rsidRPr="00DB7BBA" w:rsidRDefault="00B61E64" w:rsidP="00B61E64">
            <w:pPr>
              <w:contextualSpacing/>
              <w:jc w:val="both"/>
              <w:rPr>
                <w:sz w:val="24"/>
                <w:szCs w:val="24"/>
              </w:rPr>
            </w:pPr>
            <w:r w:rsidRPr="00DB7BBA">
              <w:rPr>
                <w:sz w:val="24"/>
                <w:szCs w:val="24"/>
              </w:rPr>
              <w:t>6313</w:t>
            </w:r>
          </w:p>
        </w:tc>
        <w:tc>
          <w:tcPr>
            <w:tcW w:w="986" w:type="dxa"/>
          </w:tcPr>
          <w:p w:rsidR="00B61E64" w:rsidRPr="00DB7BBA" w:rsidRDefault="00B61E64" w:rsidP="00B61E64">
            <w:pPr>
              <w:contextualSpacing/>
              <w:jc w:val="both"/>
              <w:rPr>
                <w:sz w:val="24"/>
                <w:szCs w:val="24"/>
              </w:rPr>
            </w:pPr>
            <w:r w:rsidRPr="00DB7BBA">
              <w:rPr>
                <w:sz w:val="24"/>
                <w:szCs w:val="24"/>
              </w:rPr>
              <w:t>6861</w:t>
            </w:r>
          </w:p>
        </w:tc>
        <w:tc>
          <w:tcPr>
            <w:tcW w:w="1653" w:type="dxa"/>
          </w:tcPr>
          <w:p w:rsidR="00B61E64" w:rsidRPr="00DB7BBA" w:rsidRDefault="00B61E64" w:rsidP="00B61E64">
            <w:pPr>
              <w:contextualSpacing/>
              <w:jc w:val="both"/>
              <w:rPr>
                <w:sz w:val="24"/>
                <w:szCs w:val="24"/>
              </w:rPr>
            </w:pPr>
            <w:r w:rsidRPr="00DB7BBA">
              <w:rPr>
                <w:sz w:val="24"/>
                <w:szCs w:val="24"/>
              </w:rPr>
              <w:t>3438</w:t>
            </w:r>
          </w:p>
        </w:tc>
        <w:tc>
          <w:tcPr>
            <w:tcW w:w="1596" w:type="dxa"/>
          </w:tcPr>
          <w:p w:rsidR="00B61E64" w:rsidRPr="00DB7BBA" w:rsidRDefault="00B61E64" w:rsidP="00B61E64">
            <w:pPr>
              <w:contextualSpacing/>
              <w:jc w:val="both"/>
              <w:rPr>
                <w:sz w:val="24"/>
                <w:szCs w:val="24"/>
              </w:rPr>
            </w:pPr>
            <w:r w:rsidRPr="00DB7BBA">
              <w:rPr>
                <w:sz w:val="24"/>
                <w:szCs w:val="24"/>
              </w:rPr>
              <w:t>18,9</w:t>
            </w:r>
          </w:p>
        </w:tc>
      </w:tr>
      <w:tr w:rsidR="00B61E64" w:rsidRPr="00DB7BBA" w:rsidTr="00B61E64">
        <w:tc>
          <w:tcPr>
            <w:tcW w:w="1793" w:type="dxa"/>
          </w:tcPr>
          <w:p w:rsidR="00B61E64" w:rsidRPr="00DB7BBA" w:rsidRDefault="00B61E64" w:rsidP="00B61E64">
            <w:pPr>
              <w:contextualSpacing/>
              <w:jc w:val="both"/>
              <w:rPr>
                <w:sz w:val="24"/>
                <w:szCs w:val="24"/>
              </w:rPr>
            </w:pPr>
            <w:r w:rsidRPr="00DB7BBA">
              <w:rPr>
                <w:sz w:val="24"/>
                <w:szCs w:val="24"/>
              </w:rPr>
              <w:t>СХПК «Парзинский»</w:t>
            </w:r>
          </w:p>
        </w:tc>
        <w:tc>
          <w:tcPr>
            <w:tcW w:w="1297" w:type="dxa"/>
          </w:tcPr>
          <w:p w:rsidR="00B61E64" w:rsidRPr="00DB7BBA" w:rsidRDefault="00B61E64" w:rsidP="00B61E64">
            <w:pPr>
              <w:contextualSpacing/>
              <w:jc w:val="both"/>
              <w:rPr>
                <w:sz w:val="24"/>
                <w:szCs w:val="24"/>
              </w:rPr>
            </w:pPr>
            <w:r w:rsidRPr="00DB7BBA">
              <w:rPr>
                <w:sz w:val="24"/>
                <w:szCs w:val="24"/>
              </w:rPr>
              <w:t>2039</w:t>
            </w:r>
          </w:p>
        </w:tc>
        <w:tc>
          <w:tcPr>
            <w:tcW w:w="1297" w:type="dxa"/>
          </w:tcPr>
          <w:p w:rsidR="00B61E64" w:rsidRPr="00DB7BBA" w:rsidRDefault="00B61E64" w:rsidP="00B61E64">
            <w:pPr>
              <w:contextualSpacing/>
              <w:jc w:val="both"/>
              <w:rPr>
                <w:sz w:val="24"/>
                <w:szCs w:val="24"/>
              </w:rPr>
            </w:pPr>
            <w:r w:rsidRPr="00DB7BBA">
              <w:rPr>
                <w:sz w:val="24"/>
                <w:szCs w:val="24"/>
              </w:rPr>
              <w:t>820</w:t>
            </w:r>
          </w:p>
        </w:tc>
        <w:tc>
          <w:tcPr>
            <w:tcW w:w="1653" w:type="dxa"/>
          </w:tcPr>
          <w:p w:rsidR="00B61E64" w:rsidRPr="00DB7BBA" w:rsidRDefault="00B61E64" w:rsidP="00B61E64">
            <w:pPr>
              <w:contextualSpacing/>
              <w:jc w:val="both"/>
              <w:rPr>
                <w:sz w:val="24"/>
                <w:szCs w:val="24"/>
              </w:rPr>
            </w:pPr>
            <w:r w:rsidRPr="00DB7BBA">
              <w:rPr>
                <w:sz w:val="24"/>
                <w:szCs w:val="24"/>
              </w:rPr>
              <w:t>4586</w:t>
            </w:r>
          </w:p>
        </w:tc>
        <w:tc>
          <w:tcPr>
            <w:tcW w:w="986" w:type="dxa"/>
          </w:tcPr>
          <w:p w:rsidR="00B61E64" w:rsidRPr="00DB7BBA" w:rsidRDefault="00B61E64" w:rsidP="00B61E64">
            <w:pPr>
              <w:contextualSpacing/>
              <w:jc w:val="both"/>
              <w:rPr>
                <w:sz w:val="24"/>
                <w:szCs w:val="24"/>
              </w:rPr>
            </w:pPr>
            <w:r w:rsidRPr="00DB7BBA">
              <w:rPr>
                <w:sz w:val="24"/>
                <w:szCs w:val="24"/>
              </w:rPr>
              <w:t>5593</w:t>
            </w:r>
          </w:p>
        </w:tc>
        <w:tc>
          <w:tcPr>
            <w:tcW w:w="1653" w:type="dxa"/>
          </w:tcPr>
          <w:p w:rsidR="00B61E64" w:rsidRPr="00DB7BBA" w:rsidRDefault="00B61E64" w:rsidP="00B61E64">
            <w:pPr>
              <w:contextualSpacing/>
              <w:jc w:val="both"/>
              <w:rPr>
                <w:sz w:val="24"/>
                <w:szCs w:val="24"/>
              </w:rPr>
            </w:pPr>
            <w:r w:rsidRPr="00DB7BBA">
              <w:rPr>
                <w:sz w:val="24"/>
                <w:szCs w:val="24"/>
              </w:rPr>
              <w:t>2853</w:t>
            </w:r>
          </w:p>
        </w:tc>
        <w:tc>
          <w:tcPr>
            <w:tcW w:w="1596" w:type="dxa"/>
          </w:tcPr>
          <w:p w:rsidR="00B61E64" w:rsidRPr="00DB7BBA" w:rsidRDefault="00B61E64" w:rsidP="00B61E64">
            <w:pPr>
              <w:contextualSpacing/>
              <w:jc w:val="both"/>
              <w:rPr>
                <w:sz w:val="24"/>
                <w:szCs w:val="24"/>
              </w:rPr>
            </w:pPr>
            <w:r w:rsidRPr="00DB7BBA">
              <w:rPr>
                <w:sz w:val="24"/>
                <w:szCs w:val="24"/>
              </w:rPr>
              <w:t>16,3</w:t>
            </w:r>
          </w:p>
        </w:tc>
      </w:tr>
      <w:tr w:rsidR="00B61E64" w:rsidRPr="00DB7BBA" w:rsidTr="00B61E64">
        <w:tc>
          <w:tcPr>
            <w:tcW w:w="1793" w:type="dxa"/>
          </w:tcPr>
          <w:p w:rsidR="00B61E64" w:rsidRPr="00DB7BBA" w:rsidRDefault="00B61E64" w:rsidP="00B61E64">
            <w:pPr>
              <w:contextualSpacing/>
              <w:jc w:val="both"/>
              <w:rPr>
                <w:sz w:val="24"/>
                <w:szCs w:val="24"/>
              </w:rPr>
            </w:pPr>
            <w:r w:rsidRPr="00DB7BBA">
              <w:rPr>
                <w:sz w:val="24"/>
                <w:szCs w:val="24"/>
              </w:rPr>
              <w:t>СПК «Кожильский»</w:t>
            </w:r>
          </w:p>
        </w:tc>
        <w:tc>
          <w:tcPr>
            <w:tcW w:w="1297" w:type="dxa"/>
          </w:tcPr>
          <w:p w:rsidR="00B61E64" w:rsidRPr="00DB7BBA" w:rsidRDefault="00B61E64" w:rsidP="00B61E64">
            <w:pPr>
              <w:contextualSpacing/>
              <w:jc w:val="both"/>
              <w:rPr>
                <w:sz w:val="24"/>
                <w:szCs w:val="24"/>
              </w:rPr>
            </w:pPr>
            <w:r w:rsidRPr="00DB7BBA">
              <w:rPr>
                <w:sz w:val="24"/>
                <w:szCs w:val="24"/>
              </w:rPr>
              <w:t>1534</w:t>
            </w:r>
          </w:p>
        </w:tc>
        <w:tc>
          <w:tcPr>
            <w:tcW w:w="1297" w:type="dxa"/>
          </w:tcPr>
          <w:p w:rsidR="00B61E64" w:rsidRPr="00DB7BBA" w:rsidRDefault="00B61E64" w:rsidP="00B61E64">
            <w:pPr>
              <w:contextualSpacing/>
              <w:jc w:val="both"/>
              <w:rPr>
                <w:sz w:val="24"/>
                <w:szCs w:val="24"/>
              </w:rPr>
            </w:pPr>
            <w:r w:rsidRPr="00DB7BBA">
              <w:rPr>
                <w:sz w:val="24"/>
                <w:szCs w:val="24"/>
              </w:rPr>
              <w:t>600</w:t>
            </w:r>
          </w:p>
        </w:tc>
        <w:tc>
          <w:tcPr>
            <w:tcW w:w="1653" w:type="dxa"/>
          </w:tcPr>
          <w:p w:rsidR="00B61E64" w:rsidRPr="00DB7BBA" w:rsidRDefault="00B61E64" w:rsidP="00B61E64">
            <w:pPr>
              <w:contextualSpacing/>
              <w:jc w:val="both"/>
              <w:rPr>
                <w:sz w:val="24"/>
                <w:szCs w:val="24"/>
              </w:rPr>
            </w:pPr>
            <w:r w:rsidRPr="00DB7BBA">
              <w:rPr>
                <w:sz w:val="24"/>
                <w:szCs w:val="24"/>
              </w:rPr>
              <w:t>3819</w:t>
            </w:r>
          </w:p>
        </w:tc>
        <w:tc>
          <w:tcPr>
            <w:tcW w:w="986" w:type="dxa"/>
          </w:tcPr>
          <w:p w:rsidR="00B61E64" w:rsidRPr="00DB7BBA" w:rsidRDefault="00B61E64" w:rsidP="00B61E64">
            <w:pPr>
              <w:contextualSpacing/>
              <w:jc w:val="both"/>
              <w:rPr>
                <w:sz w:val="24"/>
                <w:szCs w:val="24"/>
              </w:rPr>
            </w:pPr>
            <w:r w:rsidRPr="00DB7BBA">
              <w:rPr>
                <w:sz w:val="24"/>
                <w:szCs w:val="24"/>
              </w:rPr>
              <w:t>6366</w:t>
            </w:r>
          </w:p>
        </w:tc>
        <w:tc>
          <w:tcPr>
            <w:tcW w:w="1653" w:type="dxa"/>
          </w:tcPr>
          <w:p w:rsidR="00B61E64" w:rsidRPr="00DB7BBA" w:rsidRDefault="00B61E64" w:rsidP="00B61E64">
            <w:pPr>
              <w:contextualSpacing/>
              <w:jc w:val="both"/>
              <w:rPr>
                <w:sz w:val="24"/>
                <w:szCs w:val="24"/>
              </w:rPr>
            </w:pPr>
            <w:r w:rsidRPr="00DB7BBA">
              <w:rPr>
                <w:sz w:val="24"/>
                <w:szCs w:val="24"/>
              </w:rPr>
              <w:t>1971</w:t>
            </w:r>
          </w:p>
        </w:tc>
        <w:tc>
          <w:tcPr>
            <w:tcW w:w="1596" w:type="dxa"/>
          </w:tcPr>
          <w:p w:rsidR="00B61E64" w:rsidRPr="00DB7BBA" w:rsidRDefault="00B61E64" w:rsidP="00B61E64">
            <w:pPr>
              <w:contextualSpacing/>
              <w:jc w:val="both"/>
              <w:rPr>
                <w:sz w:val="24"/>
                <w:szCs w:val="24"/>
              </w:rPr>
            </w:pPr>
            <w:r w:rsidRPr="00DB7BBA">
              <w:rPr>
                <w:sz w:val="24"/>
                <w:szCs w:val="24"/>
              </w:rPr>
              <w:t>17,4</w:t>
            </w:r>
          </w:p>
        </w:tc>
      </w:tr>
      <w:tr w:rsidR="00B61E64" w:rsidRPr="00DB7BBA" w:rsidTr="00B61E64">
        <w:tc>
          <w:tcPr>
            <w:tcW w:w="1793" w:type="dxa"/>
          </w:tcPr>
          <w:p w:rsidR="00B61E64" w:rsidRPr="00DB7BBA" w:rsidRDefault="00B61E64" w:rsidP="00B61E64">
            <w:pPr>
              <w:contextualSpacing/>
              <w:jc w:val="both"/>
              <w:rPr>
                <w:sz w:val="24"/>
                <w:szCs w:val="24"/>
              </w:rPr>
            </w:pPr>
            <w:r w:rsidRPr="00DB7BBA">
              <w:rPr>
                <w:sz w:val="24"/>
                <w:szCs w:val="24"/>
              </w:rPr>
              <w:t>СПК «Коммунар»</w:t>
            </w:r>
          </w:p>
        </w:tc>
        <w:tc>
          <w:tcPr>
            <w:tcW w:w="1297" w:type="dxa"/>
          </w:tcPr>
          <w:p w:rsidR="00B61E64" w:rsidRPr="00DB7BBA" w:rsidRDefault="00B61E64" w:rsidP="00B61E64">
            <w:pPr>
              <w:contextualSpacing/>
              <w:jc w:val="both"/>
              <w:rPr>
                <w:sz w:val="24"/>
                <w:szCs w:val="24"/>
              </w:rPr>
            </w:pPr>
            <w:r w:rsidRPr="00DB7BBA">
              <w:rPr>
                <w:sz w:val="24"/>
                <w:szCs w:val="24"/>
              </w:rPr>
              <w:t>2043</w:t>
            </w:r>
          </w:p>
        </w:tc>
        <w:tc>
          <w:tcPr>
            <w:tcW w:w="1297" w:type="dxa"/>
          </w:tcPr>
          <w:p w:rsidR="00B61E64" w:rsidRPr="00DB7BBA" w:rsidRDefault="00B61E64" w:rsidP="00B61E64">
            <w:pPr>
              <w:contextualSpacing/>
              <w:jc w:val="both"/>
              <w:rPr>
                <w:sz w:val="24"/>
                <w:szCs w:val="24"/>
              </w:rPr>
            </w:pPr>
            <w:r w:rsidRPr="00DB7BBA">
              <w:rPr>
                <w:sz w:val="24"/>
                <w:szCs w:val="24"/>
              </w:rPr>
              <w:t>800</w:t>
            </w:r>
          </w:p>
        </w:tc>
        <w:tc>
          <w:tcPr>
            <w:tcW w:w="1653" w:type="dxa"/>
          </w:tcPr>
          <w:p w:rsidR="00B61E64" w:rsidRPr="00DB7BBA" w:rsidRDefault="00B61E64" w:rsidP="00B61E64">
            <w:pPr>
              <w:contextualSpacing/>
              <w:jc w:val="both"/>
              <w:rPr>
                <w:sz w:val="24"/>
                <w:szCs w:val="24"/>
              </w:rPr>
            </w:pPr>
            <w:r w:rsidRPr="00DB7BBA">
              <w:rPr>
                <w:sz w:val="24"/>
                <w:szCs w:val="24"/>
              </w:rPr>
              <w:t>6883</w:t>
            </w:r>
          </w:p>
        </w:tc>
        <w:tc>
          <w:tcPr>
            <w:tcW w:w="986" w:type="dxa"/>
          </w:tcPr>
          <w:p w:rsidR="00B61E64" w:rsidRPr="00DB7BBA" w:rsidRDefault="00B61E64" w:rsidP="00B61E64">
            <w:pPr>
              <w:contextualSpacing/>
              <w:jc w:val="both"/>
              <w:rPr>
                <w:sz w:val="24"/>
                <w:szCs w:val="24"/>
              </w:rPr>
            </w:pPr>
            <w:r w:rsidRPr="00DB7BBA">
              <w:rPr>
                <w:sz w:val="24"/>
                <w:szCs w:val="24"/>
              </w:rPr>
              <w:t>9128</w:t>
            </w:r>
          </w:p>
        </w:tc>
        <w:tc>
          <w:tcPr>
            <w:tcW w:w="1653" w:type="dxa"/>
          </w:tcPr>
          <w:p w:rsidR="00B61E64" w:rsidRPr="00DB7BBA" w:rsidRDefault="00B61E64" w:rsidP="00B61E64">
            <w:pPr>
              <w:contextualSpacing/>
              <w:jc w:val="both"/>
              <w:rPr>
                <w:sz w:val="24"/>
                <w:szCs w:val="24"/>
              </w:rPr>
            </w:pPr>
            <w:r w:rsidRPr="00DB7BBA">
              <w:rPr>
                <w:sz w:val="24"/>
                <w:szCs w:val="24"/>
              </w:rPr>
              <w:t>5072</w:t>
            </w:r>
          </w:p>
        </w:tc>
        <w:tc>
          <w:tcPr>
            <w:tcW w:w="1596" w:type="dxa"/>
          </w:tcPr>
          <w:p w:rsidR="00B61E64" w:rsidRPr="00DB7BBA" w:rsidRDefault="00B61E64" w:rsidP="00B61E64">
            <w:pPr>
              <w:contextualSpacing/>
              <w:jc w:val="both"/>
              <w:rPr>
                <w:sz w:val="24"/>
                <w:szCs w:val="24"/>
              </w:rPr>
            </w:pPr>
            <w:r w:rsidRPr="00DB7BBA">
              <w:rPr>
                <w:sz w:val="24"/>
                <w:szCs w:val="24"/>
              </w:rPr>
              <w:t>24,0</w:t>
            </w:r>
          </w:p>
        </w:tc>
      </w:tr>
      <w:tr w:rsidR="00B61E64" w:rsidRPr="00DB7BBA" w:rsidTr="00B61E64">
        <w:tc>
          <w:tcPr>
            <w:tcW w:w="1793" w:type="dxa"/>
          </w:tcPr>
          <w:p w:rsidR="00B61E64" w:rsidRPr="00DB7BBA" w:rsidRDefault="00B61E64" w:rsidP="00B61E64">
            <w:pPr>
              <w:contextualSpacing/>
              <w:jc w:val="both"/>
              <w:rPr>
                <w:sz w:val="24"/>
                <w:szCs w:val="24"/>
              </w:rPr>
            </w:pPr>
            <w:r w:rsidRPr="00DB7BBA">
              <w:rPr>
                <w:sz w:val="24"/>
                <w:szCs w:val="24"/>
              </w:rPr>
              <w:t>ООО «Парзинский»</w:t>
            </w:r>
          </w:p>
        </w:tc>
        <w:tc>
          <w:tcPr>
            <w:tcW w:w="1297" w:type="dxa"/>
          </w:tcPr>
          <w:p w:rsidR="00B61E64" w:rsidRPr="00DB7BBA" w:rsidRDefault="00B61E64" w:rsidP="00B61E64">
            <w:pPr>
              <w:contextualSpacing/>
              <w:jc w:val="both"/>
              <w:rPr>
                <w:sz w:val="24"/>
                <w:szCs w:val="24"/>
              </w:rPr>
            </w:pPr>
            <w:r w:rsidRPr="00DB7BBA">
              <w:rPr>
                <w:sz w:val="24"/>
                <w:szCs w:val="24"/>
              </w:rPr>
              <w:t>1784</w:t>
            </w:r>
          </w:p>
        </w:tc>
        <w:tc>
          <w:tcPr>
            <w:tcW w:w="1297" w:type="dxa"/>
          </w:tcPr>
          <w:p w:rsidR="00B61E64" w:rsidRPr="00DB7BBA" w:rsidRDefault="00B61E64" w:rsidP="00B61E64">
            <w:pPr>
              <w:contextualSpacing/>
              <w:jc w:val="both"/>
              <w:rPr>
                <w:sz w:val="24"/>
                <w:szCs w:val="24"/>
              </w:rPr>
            </w:pPr>
            <w:r w:rsidRPr="00DB7BBA">
              <w:rPr>
                <w:sz w:val="24"/>
                <w:szCs w:val="24"/>
              </w:rPr>
              <w:t>650</w:t>
            </w:r>
          </w:p>
        </w:tc>
        <w:tc>
          <w:tcPr>
            <w:tcW w:w="1653" w:type="dxa"/>
          </w:tcPr>
          <w:p w:rsidR="00B61E64" w:rsidRPr="00DB7BBA" w:rsidRDefault="00B61E64" w:rsidP="00B61E64">
            <w:pPr>
              <w:contextualSpacing/>
              <w:jc w:val="both"/>
              <w:rPr>
                <w:sz w:val="24"/>
                <w:szCs w:val="24"/>
              </w:rPr>
            </w:pPr>
            <w:r w:rsidRPr="00DB7BBA">
              <w:rPr>
                <w:sz w:val="24"/>
                <w:szCs w:val="24"/>
              </w:rPr>
              <w:t>6398</w:t>
            </w:r>
          </w:p>
        </w:tc>
        <w:tc>
          <w:tcPr>
            <w:tcW w:w="986" w:type="dxa"/>
          </w:tcPr>
          <w:p w:rsidR="00B61E64" w:rsidRPr="00DB7BBA" w:rsidRDefault="00B61E64" w:rsidP="00B61E64">
            <w:pPr>
              <w:contextualSpacing/>
              <w:jc w:val="both"/>
              <w:rPr>
                <w:sz w:val="24"/>
                <w:szCs w:val="24"/>
              </w:rPr>
            </w:pPr>
            <w:r w:rsidRPr="00DB7BBA">
              <w:rPr>
                <w:sz w:val="24"/>
                <w:szCs w:val="24"/>
              </w:rPr>
              <w:t>9878</w:t>
            </w:r>
          </w:p>
        </w:tc>
        <w:tc>
          <w:tcPr>
            <w:tcW w:w="1653" w:type="dxa"/>
          </w:tcPr>
          <w:p w:rsidR="00B61E64" w:rsidRPr="00DB7BBA" w:rsidRDefault="00B61E64" w:rsidP="00B61E64">
            <w:pPr>
              <w:contextualSpacing/>
              <w:jc w:val="both"/>
              <w:rPr>
                <w:sz w:val="24"/>
                <w:szCs w:val="24"/>
              </w:rPr>
            </w:pPr>
            <w:r w:rsidRPr="00DB7BBA">
              <w:rPr>
                <w:sz w:val="24"/>
                <w:szCs w:val="24"/>
              </w:rPr>
              <w:t>1136</w:t>
            </w:r>
          </w:p>
        </w:tc>
        <w:tc>
          <w:tcPr>
            <w:tcW w:w="1596" w:type="dxa"/>
          </w:tcPr>
          <w:p w:rsidR="00B61E64" w:rsidRPr="00DB7BBA" w:rsidRDefault="00B61E64" w:rsidP="00B61E64">
            <w:pPr>
              <w:contextualSpacing/>
              <w:jc w:val="both"/>
              <w:rPr>
                <w:sz w:val="24"/>
                <w:szCs w:val="24"/>
              </w:rPr>
            </w:pPr>
            <w:r w:rsidRPr="00DB7BBA">
              <w:rPr>
                <w:sz w:val="24"/>
                <w:szCs w:val="24"/>
              </w:rPr>
              <w:t>17,5</w:t>
            </w:r>
          </w:p>
        </w:tc>
      </w:tr>
      <w:tr w:rsidR="00B61E64" w:rsidRPr="00DB7BBA" w:rsidTr="00B61E64">
        <w:tc>
          <w:tcPr>
            <w:tcW w:w="1793" w:type="dxa"/>
          </w:tcPr>
          <w:p w:rsidR="00B61E64" w:rsidRPr="00DB7BBA" w:rsidRDefault="00B61E64" w:rsidP="00B61E64">
            <w:pPr>
              <w:contextualSpacing/>
              <w:jc w:val="both"/>
              <w:rPr>
                <w:sz w:val="24"/>
                <w:szCs w:val="24"/>
              </w:rPr>
            </w:pPr>
            <w:r w:rsidRPr="00DB7BBA">
              <w:rPr>
                <w:sz w:val="24"/>
                <w:szCs w:val="24"/>
              </w:rPr>
              <w:t>СПК  «Коротай»</w:t>
            </w:r>
          </w:p>
        </w:tc>
        <w:tc>
          <w:tcPr>
            <w:tcW w:w="1297" w:type="dxa"/>
          </w:tcPr>
          <w:p w:rsidR="00B61E64" w:rsidRPr="00DB7BBA" w:rsidRDefault="00B61E64" w:rsidP="00B61E64">
            <w:pPr>
              <w:contextualSpacing/>
              <w:jc w:val="both"/>
              <w:rPr>
                <w:sz w:val="24"/>
                <w:szCs w:val="24"/>
              </w:rPr>
            </w:pPr>
            <w:r w:rsidRPr="00DB7BBA">
              <w:rPr>
                <w:sz w:val="24"/>
                <w:szCs w:val="24"/>
              </w:rPr>
              <w:t>1281</w:t>
            </w:r>
          </w:p>
        </w:tc>
        <w:tc>
          <w:tcPr>
            <w:tcW w:w="1297" w:type="dxa"/>
          </w:tcPr>
          <w:p w:rsidR="00B61E64" w:rsidRPr="00DB7BBA" w:rsidRDefault="00B61E64" w:rsidP="00B61E64">
            <w:pPr>
              <w:contextualSpacing/>
              <w:jc w:val="both"/>
              <w:rPr>
                <w:sz w:val="24"/>
                <w:szCs w:val="24"/>
              </w:rPr>
            </w:pPr>
            <w:r w:rsidRPr="00DB7BBA">
              <w:rPr>
                <w:sz w:val="24"/>
                <w:szCs w:val="24"/>
              </w:rPr>
              <w:t>475</w:t>
            </w:r>
          </w:p>
        </w:tc>
        <w:tc>
          <w:tcPr>
            <w:tcW w:w="1653" w:type="dxa"/>
          </w:tcPr>
          <w:p w:rsidR="00B61E64" w:rsidRPr="00DB7BBA" w:rsidRDefault="00B61E64" w:rsidP="00B61E64">
            <w:pPr>
              <w:contextualSpacing/>
              <w:jc w:val="both"/>
              <w:rPr>
                <w:sz w:val="24"/>
                <w:szCs w:val="24"/>
              </w:rPr>
            </w:pPr>
            <w:r w:rsidRPr="00DB7BBA">
              <w:rPr>
                <w:sz w:val="24"/>
                <w:szCs w:val="24"/>
              </w:rPr>
              <w:t>3272</w:t>
            </w:r>
          </w:p>
        </w:tc>
        <w:tc>
          <w:tcPr>
            <w:tcW w:w="986" w:type="dxa"/>
          </w:tcPr>
          <w:p w:rsidR="00B61E64" w:rsidRPr="00DB7BBA" w:rsidRDefault="00B61E64" w:rsidP="00B61E64">
            <w:pPr>
              <w:contextualSpacing/>
              <w:jc w:val="both"/>
              <w:rPr>
                <w:sz w:val="24"/>
                <w:szCs w:val="24"/>
              </w:rPr>
            </w:pPr>
            <w:r w:rsidRPr="00DB7BBA">
              <w:rPr>
                <w:sz w:val="24"/>
                <w:szCs w:val="24"/>
              </w:rPr>
              <w:t>6887</w:t>
            </w:r>
          </w:p>
        </w:tc>
        <w:tc>
          <w:tcPr>
            <w:tcW w:w="1653" w:type="dxa"/>
          </w:tcPr>
          <w:p w:rsidR="00B61E64" w:rsidRPr="00DB7BBA" w:rsidRDefault="00B61E64" w:rsidP="00B61E64">
            <w:pPr>
              <w:contextualSpacing/>
              <w:jc w:val="both"/>
              <w:rPr>
                <w:sz w:val="24"/>
                <w:szCs w:val="24"/>
              </w:rPr>
            </w:pPr>
            <w:r w:rsidRPr="00DB7BBA">
              <w:rPr>
                <w:sz w:val="24"/>
                <w:szCs w:val="24"/>
              </w:rPr>
              <w:t>1798</w:t>
            </w:r>
          </w:p>
        </w:tc>
        <w:tc>
          <w:tcPr>
            <w:tcW w:w="1596" w:type="dxa"/>
          </w:tcPr>
          <w:p w:rsidR="00B61E64" w:rsidRPr="00DB7BBA" w:rsidRDefault="00B61E64" w:rsidP="00B61E64">
            <w:pPr>
              <w:contextualSpacing/>
              <w:jc w:val="both"/>
              <w:rPr>
                <w:sz w:val="24"/>
                <w:szCs w:val="24"/>
              </w:rPr>
            </w:pPr>
            <w:r w:rsidRPr="00DB7BBA">
              <w:rPr>
                <w:sz w:val="24"/>
                <w:szCs w:val="24"/>
              </w:rPr>
              <w:t>15,1</w:t>
            </w:r>
          </w:p>
        </w:tc>
      </w:tr>
      <w:tr w:rsidR="00B61E64" w:rsidRPr="00DB7BBA" w:rsidTr="00B61E64">
        <w:tc>
          <w:tcPr>
            <w:tcW w:w="1793" w:type="dxa"/>
          </w:tcPr>
          <w:p w:rsidR="00B61E64" w:rsidRPr="00DB7BBA" w:rsidRDefault="00B61E64" w:rsidP="00B61E64">
            <w:pPr>
              <w:contextualSpacing/>
              <w:jc w:val="both"/>
              <w:rPr>
                <w:sz w:val="24"/>
                <w:szCs w:val="24"/>
              </w:rPr>
            </w:pPr>
            <w:r w:rsidRPr="00DB7BBA">
              <w:rPr>
                <w:sz w:val="24"/>
                <w:szCs w:val="24"/>
              </w:rPr>
              <w:t>ООО «Чура»</w:t>
            </w:r>
          </w:p>
        </w:tc>
        <w:tc>
          <w:tcPr>
            <w:tcW w:w="1297" w:type="dxa"/>
          </w:tcPr>
          <w:p w:rsidR="00B61E64" w:rsidRPr="00DB7BBA" w:rsidRDefault="00B61E64" w:rsidP="00B61E64">
            <w:pPr>
              <w:contextualSpacing/>
              <w:jc w:val="both"/>
              <w:rPr>
                <w:sz w:val="24"/>
                <w:szCs w:val="24"/>
              </w:rPr>
            </w:pPr>
            <w:r w:rsidRPr="00DB7BBA">
              <w:rPr>
                <w:sz w:val="24"/>
                <w:szCs w:val="24"/>
              </w:rPr>
              <w:t>2246</w:t>
            </w:r>
          </w:p>
        </w:tc>
        <w:tc>
          <w:tcPr>
            <w:tcW w:w="1297" w:type="dxa"/>
          </w:tcPr>
          <w:p w:rsidR="00B61E64" w:rsidRPr="00DB7BBA" w:rsidRDefault="00B61E64" w:rsidP="00B61E64">
            <w:pPr>
              <w:contextualSpacing/>
              <w:jc w:val="both"/>
              <w:rPr>
                <w:sz w:val="24"/>
                <w:szCs w:val="24"/>
              </w:rPr>
            </w:pPr>
            <w:r w:rsidRPr="00DB7BBA">
              <w:rPr>
                <w:sz w:val="24"/>
                <w:szCs w:val="24"/>
              </w:rPr>
              <w:t>990</w:t>
            </w:r>
          </w:p>
        </w:tc>
        <w:tc>
          <w:tcPr>
            <w:tcW w:w="1653" w:type="dxa"/>
          </w:tcPr>
          <w:p w:rsidR="00B61E64" w:rsidRPr="00DB7BBA" w:rsidRDefault="00B61E64" w:rsidP="00B61E64">
            <w:pPr>
              <w:contextualSpacing/>
              <w:jc w:val="both"/>
              <w:rPr>
                <w:sz w:val="24"/>
                <w:szCs w:val="24"/>
              </w:rPr>
            </w:pPr>
            <w:r w:rsidRPr="00DB7BBA">
              <w:rPr>
                <w:sz w:val="24"/>
                <w:szCs w:val="24"/>
              </w:rPr>
              <w:t>8591</w:t>
            </w:r>
          </w:p>
        </w:tc>
        <w:tc>
          <w:tcPr>
            <w:tcW w:w="986" w:type="dxa"/>
          </w:tcPr>
          <w:p w:rsidR="00B61E64" w:rsidRPr="00DB7BBA" w:rsidRDefault="00B61E64" w:rsidP="00B61E64">
            <w:pPr>
              <w:contextualSpacing/>
              <w:jc w:val="both"/>
              <w:rPr>
                <w:sz w:val="24"/>
                <w:szCs w:val="24"/>
              </w:rPr>
            </w:pPr>
            <w:r w:rsidRPr="00DB7BBA">
              <w:rPr>
                <w:sz w:val="24"/>
                <w:szCs w:val="24"/>
              </w:rPr>
              <w:t>9367</w:t>
            </w:r>
          </w:p>
        </w:tc>
        <w:tc>
          <w:tcPr>
            <w:tcW w:w="1653" w:type="dxa"/>
          </w:tcPr>
          <w:p w:rsidR="00B61E64" w:rsidRPr="00DB7BBA" w:rsidRDefault="00B61E64" w:rsidP="00B61E64">
            <w:pPr>
              <w:contextualSpacing/>
              <w:jc w:val="both"/>
              <w:rPr>
                <w:sz w:val="24"/>
                <w:szCs w:val="24"/>
              </w:rPr>
            </w:pPr>
            <w:r w:rsidRPr="00DB7BBA">
              <w:rPr>
                <w:sz w:val="24"/>
                <w:szCs w:val="24"/>
              </w:rPr>
              <w:t>3136</w:t>
            </w:r>
          </w:p>
        </w:tc>
        <w:tc>
          <w:tcPr>
            <w:tcW w:w="1596" w:type="dxa"/>
          </w:tcPr>
          <w:p w:rsidR="00B61E64" w:rsidRPr="00DB7BBA" w:rsidRDefault="00B61E64" w:rsidP="00B61E64">
            <w:pPr>
              <w:contextualSpacing/>
              <w:jc w:val="both"/>
              <w:rPr>
                <w:sz w:val="24"/>
                <w:szCs w:val="24"/>
              </w:rPr>
            </w:pPr>
            <w:r w:rsidRPr="00DB7BBA">
              <w:rPr>
                <w:sz w:val="24"/>
                <w:szCs w:val="24"/>
              </w:rPr>
              <w:t>23,0</w:t>
            </w:r>
          </w:p>
        </w:tc>
      </w:tr>
      <w:tr w:rsidR="00B61E64" w:rsidRPr="00DB7BBA" w:rsidTr="00B61E64">
        <w:tc>
          <w:tcPr>
            <w:tcW w:w="1793" w:type="dxa"/>
          </w:tcPr>
          <w:p w:rsidR="00B61E64" w:rsidRPr="00DB7BBA" w:rsidRDefault="00B61E64" w:rsidP="00B61E64">
            <w:pPr>
              <w:contextualSpacing/>
              <w:jc w:val="both"/>
              <w:rPr>
                <w:sz w:val="24"/>
                <w:szCs w:val="24"/>
              </w:rPr>
            </w:pPr>
            <w:r w:rsidRPr="00DB7BBA">
              <w:rPr>
                <w:sz w:val="24"/>
                <w:szCs w:val="24"/>
              </w:rPr>
              <w:t>СПК «Луч»</w:t>
            </w:r>
          </w:p>
        </w:tc>
        <w:tc>
          <w:tcPr>
            <w:tcW w:w="1297" w:type="dxa"/>
          </w:tcPr>
          <w:p w:rsidR="00B61E64" w:rsidRPr="00DB7BBA" w:rsidRDefault="00B61E64" w:rsidP="00B61E64">
            <w:pPr>
              <w:contextualSpacing/>
              <w:jc w:val="both"/>
              <w:rPr>
                <w:sz w:val="24"/>
                <w:szCs w:val="24"/>
              </w:rPr>
            </w:pPr>
            <w:r w:rsidRPr="00DB7BBA">
              <w:rPr>
                <w:sz w:val="24"/>
                <w:szCs w:val="24"/>
              </w:rPr>
              <w:t>1311</w:t>
            </w:r>
          </w:p>
        </w:tc>
        <w:tc>
          <w:tcPr>
            <w:tcW w:w="1297" w:type="dxa"/>
          </w:tcPr>
          <w:p w:rsidR="00B61E64" w:rsidRPr="00DB7BBA" w:rsidRDefault="00B61E64" w:rsidP="00B61E64">
            <w:pPr>
              <w:contextualSpacing/>
              <w:jc w:val="both"/>
              <w:rPr>
                <w:sz w:val="24"/>
                <w:szCs w:val="24"/>
              </w:rPr>
            </w:pPr>
            <w:r w:rsidRPr="00DB7BBA">
              <w:rPr>
                <w:sz w:val="24"/>
                <w:szCs w:val="24"/>
              </w:rPr>
              <w:t>507</w:t>
            </w:r>
          </w:p>
        </w:tc>
        <w:tc>
          <w:tcPr>
            <w:tcW w:w="1653" w:type="dxa"/>
          </w:tcPr>
          <w:p w:rsidR="00B61E64" w:rsidRPr="00DB7BBA" w:rsidRDefault="00B61E64" w:rsidP="00B61E64">
            <w:pPr>
              <w:contextualSpacing/>
              <w:jc w:val="both"/>
              <w:rPr>
                <w:sz w:val="24"/>
                <w:szCs w:val="24"/>
              </w:rPr>
            </w:pPr>
            <w:r w:rsidRPr="00DB7BBA">
              <w:rPr>
                <w:sz w:val="24"/>
                <w:szCs w:val="24"/>
              </w:rPr>
              <w:t>3874</w:t>
            </w:r>
          </w:p>
        </w:tc>
        <w:tc>
          <w:tcPr>
            <w:tcW w:w="986" w:type="dxa"/>
          </w:tcPr>
          <w:p w:rsidR="00B61E64" w:rsidRPr="00DB7BBA" w:rsidRDefault="00B61E64" w:rsidP="00B61E64">
            <w:pPr>
              <w:contextualSpacing/>
              <w:jc w:val="both"/>
              <w:rPr>
                <w:sz w:val="24"/>
                <w:szCs w:val="24"/>
              </w:rPr>
            </w:pPr>
            <w:r w:rsidRPr="00DB7BBA">
              <w:rPr>
                <w:sz w:val="24"/>
                <w:szCs w:val="24"/>
              </w:rPr>
              <w:t>7641</w:t>
            </w:r>
          </w:p>
        </w:tc>
        <w:tc>
          <w:tcPr>
            <w:tcW w:w="1653" w:type="dxa"/>
          </w:tcPr>
          <w:p w:rsidR="00B61E64" w:rsidRPr="00DB7BBA" w:rsidRDefault="00B61E64" w:rsidP="00B61E64">
            <w:pPr>
              <w:contextualSpacing/>
              <w:jc w:val="both"/>
              <w:rPr>
                <w:sz w:val="24"/>
                <w:szCs w:val="24"/>
              </w:rPr>
            </w:pPr>
            <w:r w:rsidRPr="00DB7BBA">
              <w:rPr>
                <w:sz w:val="24"/>
                <w:szCs w:val="24"/>
              </w:rPr>
              <w:t>4194</w:t>
            </w:r>
          </w:p>
        </w:tc>
        <w:tc>
          <w:tcPr>
            <w:tcW w:w="1596" w:type="dxa"/>
          </w:tcPr>
          <w:p w:rsidR="00B61E64" w:rsidRPr="00DB7BBA" w:rsidRDefault="00B61E64" w:rsidP="00B61E64">
            <w:pPr>
              <w:contextualSpacing/>
              <w:jc w:val="both"/>
              <w:rPr>
                <w:sz w:val="24"/>
                <w:szCs w:val="24"/>
              </w:rPr>
            </w:pPr>
            <w:r w:rsidRPr="00DB7BBA">
              <w:rPr>
                <w:sz w:val="24"/>
                <w:szCs w:val="24"/>
              </w:rPr>
              <w:t>21,1</w:t>
            </w:r>
          </w:p>
        </w:tc>
      </w:tr>
      <w:tr w:rsidR="00B61E64" w:rsidRPr="00DB7BBA" w:rsidTr="00B61E64">
        <w:tc>
          <w:tcPr>
            <w:tcW w:w="1793" w:type="dxa"/>
          </w:tcPr>
          <w:p w:rsidR="00B61E64" w:rsidRPr="00DB7BBA" w:rsidRDefault="00B61E64" w:rsidP="00B61E64">
            <w:pPr>
              <w:contextualSpacing/>
              <w:jc w:val="both"/>
              <w:rPr>
                <w:sz w:val="24"/>
                <w:szCs w:val="24"/>
              </w:rPr>
            </w:pPr>
            <w:r w:rsidRPr="00DB7BBA">
              <w:rPr>
                <w:sz w:val="24"/>
                <w:szCs w:val="24"/>
              </w:rPr>
              <w:t>ООО «Чиргино»</w:t>
            </w:r>
          </w:p>
        </w:tc>
        <w:tc>
          <w:tcPr>
            <w:tcW w:w="1297" w:type="dxa"/>
          </w:tcPr>
          <w:p w:rsidR="00B61E64" w:rsidRPr="00DB7BBA" w:rsidRDefault="00B61E64" w:rsidP="00B61E64">
            <w:pPr>
              <w:contextualSpacing/>
              <w:jc w:val="both"/>
              <w:rPr>
                <w:sz w:val="24"/>
                <w:szCs w:val="24"/>
              </w:rPr>
            </w:pPr>
            <w:r w:rsidRPr="00DB7BBA">
              <w:rPr>
                <w:sz w:val="24"/>
                <w:szCs w:val="24"/>
              </w:rPr>
              <w:t>125</w:t>
            </w:r>
          </w:p>
        </w:tc>
        <w:tc>
          <w:tcPr>
            <w:tcW w:w="1297" w:type="dxa"/>
          </w:tcPr>
          <w:p w:rsidR="00B61E64" w:rsidRPr="00DB7BBA" w:rsidRDefault="00B61E64" w:rsidP="00B61E64">
            <w:pPr>
              <w:contextualSpacing/>
              <w:jc w:val="both"/>
              <w:rPr>
                <w:sz w:val="24"/>
                <w:szCs w:val="24"/>
              </w:rPr>
            </w:pPr>
            <w:r w:rsidRPr="00DB7BBA">
              <w:rPr>
                <w:sz w:val="24"/>
                <w:szCs w:val="24"/>
              </w:rPr>
              <w:t>0</w:t>
            </w:r>
          </w:p>
        </w:tc>
        <w:tc>
          <w:tcPr>
            <w:tcW w:w="1653" w:type="dxa"/>
          </w:tcPr>
          <w:p w:rsidR="00B61E64" w:rsidRPr="00DB7BBA" w:rsidRDefault="00B61E64" w:rsidP="00B61E64">
            <w:pPr>
              <w:contextualSpacing/>
              <w:jc w:val="both"/>
              <w:rPr>
                <w:sz w:val="24"/>
                <w:szCs w:val="24"/>
              </w:rPr>
            </w:pPr>
            <w:r w:rsidRPr="00DB7BBA">
              <w:rPr>
                <w:sz w:val="24"/>
                <w:szCs w:val="24"/>
              </w:rPr>
              <w:t>469</w:t>
            </w:r>
          </w:p>
        </w:tc>
        <w:tc>
          <w:tcPr>
            <w:tcW w:w="986" w:type="dxa"/>
          </w:tcPr>
          <w:p w:rsidR="00B61E64" w:rsidRPr="00DB7BBA" w:rsidRDefault="00B61E64" w:rsidP="00B61E64">
            <w:pPr>
              <w:contextualSpacing/>
              <w:jc w:val="both"/>
              <w:rPr>
                <w:sz w:val="24"/>
                <w:szCs w:val="24"/>
              </w:rPr>
            </w:pPr>
            <w:r w:rsidRPr="00DB7BBA">
              <w:rPr>
                <w:sz w:val="24"/>
                <w:szCs w:val="24"/>
              </w:rPr>
              <w:t>3711</w:t>
            </w:r>
          </w:p>
        </w:tc>
        <w:tc>
          <w:tcPr>
            <w:tcW w:w="1653" w:type="dxa"/>
          </w:tcPr>
          <w:p w:rsidR="00B61E64" w:rsidRPr="00DB7BBA" w:rsidRDefault="00B61E64" w:rsidP="00B61E64">
            <w:pPr>
              <w:contextualSpacing/>
              <w:jc w:val="both"/>
              <w:rPr>
                <w:sz w:val="24"/>
                <w:szCs w:val="24"/>
              </w:rPr>
            </w:pPr>
            <w:r w:rsidRPr="00DB7BBA">
              <w:rPr>
                <w:sz w:val="24"/>
                <w:szCs w:val="24"/>
              </w:rPr>
              <w:t>309</w:t>
            </w:r>
          </w:p>
        </w:tc>
        <w:tc>
          <w:tcPr>
            <w:tcW w:w="1596" w:type="dxa"/>
          </w:tcPr>
          <w:p w:rsidR="00B61E64" w:rsidRPr="00DB7BBA" w:rsidRDefault="00B61E64" w:rsidP="00B61E64">
            <w:pPr>
              <w:contextualSpacing/>
              <w:jc w:val="both"/>
              <w:rPr>
                <w:sz w:val="24"/>
                <w:szCs w:val="24"/>
              </w:rPr>
            </w:pPr>
            <w:r w:rsidRPr="00DB7BBA">
              <w:rPr>
                <w:sz w:val="24"/>
                <w:szCs w:val="24"/>
              </w:rPr>
              <w:t>10,3</w:t>
            </w:r>
          </w:p>
        </w:tc>
      </w:tr>
      <w:tr w:rsidR="00B61E64" w:rsidRPr="00DB7BBA" w:rsidTr="00B61E64">
        <w:tc>
          <w:tcPr>
            <w:tcW w:w="1793" w:type="dxa"/>
          </w:tcPr>
          <w:p w:rsidR="00B61E64" w:rsidRPr="00DB7BBA" w:rsidRDefault="00B61E64" w:rsidP="00B61E64">
            <w:pPr>
              <w:contextualSpacing/>
              <w:jc w:val="both"/>
              <w:rPr>
                <w:sz w:val="24"/>
                <w:szCs w:val="24"/>
              </w:rPr>
            </w:pPr>
            <w:r w:rsidRPr="00DB7BBA">
              <w:rPr>
                <w:sz w:val="24"/>
                <w:szCs w:val="24"/>
              </w:rPr>
              <w:t>ООО «Северный»</w:t>
            </w:r>
          </w:p>
        </w:tc>
        <w:tc>
          <w:tcPr>
            <w:tcW w:w="1297" w:type="dxa"/>
          </w:tcPr>
          <w:p w:rsidR="00B61E64" w:rsidRPr="00DB7BBA" w:rsidRDefault="00B61E64" w:rsidP="00B61E64">
            <w:pPr>
              <w:contextualSpacing/>
              <w:jc w:val="both"/>
              <w:rPr>
                <w:sz w:val="24"/>
                <w:szCs w:val="24"/>
              </w:rPr>
            </w:pPr>
            <w:r w:rsidRPr="00DB7BBA">
              <w:rPr>
                <w:sz w:val="24"/>
                <w:szCs w:val="24"/>
              </w:rPr>
              <w:t>459</w:t>
            </w:r>
          </w:p>
        </w:tc>
        <w:tc>
          <w:tcPr>
            <w:tcW w:w="1297" w:type="dxa"/>
          </w:tcPr>
          <w:p w:rsidR="00B61E64" w:rsidRPr="00DB7BBA" w:rsidRDefault="00B61E64" w:rsidP="00B61E64">
            <w:pPr>
              <w:contextualSpacing/>
              <w:jc w:val="both"/>
              <w:rPr>
                <w:sz w:val="24"/>
                <w:szCs w:val="24"/>
              </w:rPr>
            </w:pPr>
            <w:r w:rsidRPr="00DB7BBA">
              <w:rPr>
                <w:sz w:val="24"/>
                <w:szCs w:val="24"/>
              </w:rPr>
              <w:t>194</w:t>
            </w:r>
          </w:p>
        </w:tc>
        <w:tc>
          <w:tcPr>
            <w:tcW w:w="1653" w:type="dxa"/>
          </w:tcPr>
          <w:p w:rsidR="00B61E64" w:rsidRPr="00DB7BBA" w:rsidRDefault="00B61E64" w:rsidP="00B61E64">
            <w:pPr>
              <w:contextualSpacing/>
              <w:jc w:val="both"/>
              <w:rPr>
                <w:sz w:val="24"/>
                <w:szCs w:val="24"/>
              </w:rPr>
            </w:pPr>
            <w:r w:rsidRPr="00DB7BBA">
              <w:rPr>
                <w:sz w:val="24"/>
                <w:szCs w:val="24"/>
              </w:rPr>
              <w:t>1195</w:t>
            </w:r>
          </w:p>
        </w:tc>
        <w:tc>
          <w:tcPr>
            <w:tcW w:w="986" w:type="dxa"/>
          </w:tcPr>
          <w:p w:rsidR="00B61E64" w:rsidRPr="00DB7BBA" w:rsidRDefault="00B61E64" w:rsidP="00B61E64">
            <w:pPr>
              <w:contextualSpacing/>
              <w:jc w:val="both"/>
              <w:rPr>
                <w:sz w:val="24"/>
                <w:szCs w:val="24"/>
              </w:rPr>
            </w:pPr>
            <w:r w:rsidRPr="00DB7BBA">
              <w:rPr>
                <w:sz w:val="24"/>
                <w:szCs w:val="24"/>
              </w:rPr>
              <w:t>6157</w:t>
            </w:r>
          </w:p>
        </w:tc>
        <w:tc>
          <w:tcPr>
            <w:tcW w:w="1653" w:type="dxa"/>
          </w:tcPr>
          <w:p w:rsidR="00B61E64" w:rsidRPr="00DB7BBA" w:rsidRDefault="00B61E64" w:rsidP="00B61E64">
            <w:pPr>
              <w:contextualSpacing/>
              <w:jc w:val="both"/>
              <w:rPr>
                <w:sz w:val="24"/>
                <w:szCs w:val="24"/>
              </w:rPr>
            </w:pPr>
            <w:r w:rsidRPr="00DB7BBA">
              <w:rPr>
                <w:sz w:val="24"/>
                <w:szCs w:val="24"/>
              </w:rPr>
              <w:t>687</w:t>
            </w:r>
          </w:p>
        </w:tc>
        <w:tc>
          <w:tcPr>
            <w:tcW w:w="1596" w:type="dxa"/>
          </w:tcPr>
          <w:p w:rsidR="00B61E64" w:rsidRPr="00DB7BBA" w:rsidRDefault="00B61E64" w:rsidP="00B61E64">
            <w:pPr>
              <w:contextualSpacing/>
              <w:jc w:val="both"/>
              <w:rPr>
                <w:sz w:val="24"/>
                <w:szCs w:val="24"/>
              </w:rPr>
            </w:pPr>
            <w:r w:rsidRPr="00DB7BBA">
              <w:rPr>
                <w:sz w:val="24"/>
                <w:szCs w:val="24"/>
              </w:rPr>
              <w:t>9,7</w:t>
            </w:r>
          </w:p>
        </w:tc>
      </w:tr>
    </w:tbl>
    <w:p w:rsidR="00B61E64" w:rsidRPr="00DB7BBA" w:rsidRDefault="00B61E64" w:rsidP="00B61E64">
      <w:pPr>
        <w:pStyle w:val="31"/>
        <w:rPr>
          <w:rFonts w:ascii="Times New Roman" w:hAnsi="Times New Roman"/>
        </w:rPr>
      </w:pPr>
      <w:r w:rsidRPr="00DB7BBA">
        <w:rPr>
          <w:rFonts w:ascii="Times New Roman" w:hAnsi="Times New Roman"/>
        </w:rPr>
        <w:t>Промышленность</w:t>
      </w:r>
    </w:p>
    <w:p w:rsidR="00B61E64" w:rsidRPr="00DB7BBA" w:rsidRDefault="00B61E64" w:rsidP="00C67EF9">
      <w:pPr>
        <w:ind w:firstLine="567"/>
        <w:jc w:val="both"/>
        <w:rPr>
          <w:rFonts w:ascii="Times New Roman" w:hAnsi="Times New Roman" w:cs="Times New Roman"/>
          <w:sz w:val="24"/>
          <w:szCs w:val="24"/>
        </w:rPr>
      </w:pPr>
      <w:r w:rsidRPr="00DB7BBA">
        <w:rPr>
          <w:rFonts w:ascii="Times New Roman" w:hAnsi="Times New Roman" w:cs="Times New Roman"/>
          <w:sz w:val="24"/>
          <w:szCs w:val="24"/>
        </w:rPr>
        <w:t xml:space="preserve">По данным Удмуртстата крупными и средними предприятиями района за 12 месяцев 2022 года отгружено товаров собственного производства, выполнено работ и услуг собственными силами по чистым видам экономической деятельности (разделы В, C, D, E) на сумму </w:t>
      </w:r>
      <w:r w:rsidR="00C67EF9" w:rsidRPr="00DB7BBA">
        <w:rPr>
          <w:rFonts w:ascii="Times New Roman" w:hAnsi="Times New Roman" w:cs="Times New Roman"/>
          <w:sz w:val="24"/>
          <w:szCs w:val="24"/>
        </w:rPr>
        <w:t>6280,5 млн</w:t>
      </w:r>
      <w:proofErr w:type="gramStart"/>
      <w:r w:rsidRPr="00DB7BBA">
        <w:rPr>
          <w:rFonts w:ascii="Times New Roman" w:hAnsi="Times New Roman" w:cs="Times New Roman"/>
          <w:sz w:val="24"/>
          <w:szCs w:val="24"/>
        </w:rPr>
        <w:t>.р</w:t>
      </w:r>
      <w:proofErr w:type="gramEnd"/>
      <w:r w:rsidRPr="00DB7BBA">
        <w:rPr>
          <w:rFonts w:ascii="Times New Roman" w:hAnsi="Times New Roman" w:cs="Times New Roman"/>
          <w:sz w:val="24"/>
          <w:szCs w:val="24"/>
        </w:rPr>
        <w:t xml:space="preserve">ублей, темп роста к </w:t>
      </w:r>
      <w:r w:rsidR="00C67EF9" w:rsidRPr="00DB7BBA">
        <w:rPr>
          <w:rFonts w:ascii="Times New Roman" w:hAnsi="Times New Roman" w:cs="Times New Roman"/>
          <w:sz w:val="24"/>
          <w:szCs w:val="24"/>
        </w:rPr>
        <w:t xml:space="preserve"> уровню 2021</w:t>
      </w:r>
      <w:r w:rsidRPr="00DB7BBA">
        <w:rPr>
          <w:rFonts w:ascii="Times New Roman" w:hAnsi="Times New Roman" w:cs="Times New Roman"/>
          <w:sz w:val="24"/>
          <w:szCs w:val="24"/>
        </w:rPr>
        <w:t xml:space="preserve"> году составил </w:t>
      </w:r>
      <w:r w:rsidR="00C67EF9" w:rsidRPr="00DB7BBA">
        <w:rPr>
          <w:rFonts w:ascii="Times New Roman" w:hAnsi="Times New Roman" w:cs="Times New Roman"/>
          <w:sz w:val="24"/>
          <w:szCs w:val="24"/>
        </w:rPr>
        <w:t xml:space="preserve"> 114,6%</w:t>
      </w:r>
    </w:p>
    <w:p w:rsidR="00B61E64" w:rsidRPr="00DB7BBA" w:rsidRDefault="00B61E64" w:rsidP="00B61E64">
      <w:pPr>
        <w:widowControl w:val="0"/>
        <w:ind w:firstLine="709"/>
        <w:jc w:val="both"/>
        <w:rPr>
          <w:rFonts w:ascii="Times New Roman" w:hAnsi="Times New Roman" w:cs="Times New Roman"/>
          <w:sz w:val="24"/>
          <w:szCs w:val="24"/>
        </w:rPr>
      </w:pPr>
    </w:p>
    <w:p w:rsidR="00B61E64" w:rsidRPr="00DB7BBA" w:rsidRDefault="00B61E64" w:rsidP="00B61E64">
      <w:pPr>
        <w:keepNext/>
        <w:tabs>
          <w:tab w:val="left" w:leader="underscore" w:pos="-105"/>
        </w:tabs>
        <w:spacing w:before="120" w:after="120" w:line="240" w:lineRule="auto"/>
        <w:jc w:val="center"/>
        <w:outlineLvl w:val="3"/>
        <w:rPr>
          <w:rFonts w:ascii="Times New Roman" w:eastAsia="Times New Roman" w:hAnsi="Times New Roman" w:cs="Times New Roman"/>
          <w:b/>
          <w:bCs/>
          <w:sz w:val="24"/>
          <w:szCs w:val="24"/>
          <w:lang w:val="x-none" w:eastAsia="x-none"/>
        </w:rPr>
      </w:pPr>
      <w:bookmarkStart w:id="0" w:name="_MON_1540128724"/>
      <w:bookmarkStart w:id="1" w:name="_MON_1540182163"/>
      <w:bookmarkStart w:id="2" w:name="_MON_1540275470"/>
      <w:bookmarkEnd w:id="0"/>
      <w:bookmarkEnd w:id="1"/>
      <w:bookmarkEnd w:id="2"/>
      <w:r w:rsidRPr="00DB7BBA">
        <w:rPr>
          <w:rFonts w:ascii="Times New Roman" w:eastAsia="Times New Roman" w:hAnsi="Times New Roman" w:cs="Times New Roman"/>
          <w:b/>
          <w:bCs/>
          <w:sz w:val="24"/>
          <w:szCs w:val="24"/>
          <w:lang w:val="x-none" w:eastAsia="x-none"/>
        </w:rPr>
        <w:lastRenderedPageBreak/>
        <w:t>Малое и среднее предпринимательство</w:t>
      </w:r>
    </w:p>
    <w:p w:rsidR="00C67EF9" w:rsidRPr="00DB7BBA" w:rsidRDefault="00C67EF9" w:rsidP="00C67EF9">
      <w:pPr>
        <w:ind w:firstLine="709"/>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 xml:space="preserve">По данным Межрайонной инспекции Федеральной налоговой службы № 2 по Удмуртской Республике по состоянию на 1 января 2023  года на учете в Налоговом регистре хозяйствующих субъектов муниципального образования состоит 49 организаций и 260 </w:t>
      </w:r>
      <w:proofErr w:type="gramStart"/>
      <w:r w:rsidRPr="00DB7BBA">
        <w:rPr>
          <w:rFonts w:ascii="Times New Roman" w:eastAsia="Times New Roman" w:hAnsi="Times New Roman" w:cs="Times New Roman"/>
          <w:sz w:val="24"/>
          <w:szCs w:val="24"/>
        </w:rPr>
        <w:t>индивидуальный</w:t>
      </w:r>
      <w:proofErr w:type="gramEnd"/>
      <w:r w:rsidRPr="00DB7BBA">
        <w:rPr>
          <w:rFonts w:ascii="Times New Roman" w:eastAsia="Times New Roman" w:hAnsi="Times New Roman" w:cs="Times New Roman"/>
          <w:sz w:val="24"/>
          <w:szCs w:val="24"/>
        </w:rPr>
        <w:t xml:space="preserve">  предпринимателей. </w:t>
      </w:r>
    </w:p>
    <w:p w:rsidR="00C67EF9" w:rsidRPr="00DB7BBA" w:rsidRDefault="00C67EF9" w:rsidP="00C67EF9">
      <w:pPr>
        <w:ind w:firstLine="709"/>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Общее количество организаций по сравнению с 2021 годом уменьшилось на 7 единиц. На долю организаций, осуществляющих оптовую и розничную торговлю, ремонт автотранспортных средств, мотоциклов, приходится 22,4% от общего количества, доля сельского хозяйства –28,5%, предоставление услуг по обеспечению эл</w:t>
      </w:r>
      <w:proofErr w:type="gramStart"/>
      <w:r w:rsidRPr="00DB7BBA">
        <w:rPr>
          <w:rFonts w:ascii="Times New Roman" w:eastAsia="Times New Roman" w:hAnsi="Times New Roman" w:cs="Times New Roman"/>
          <w:sz w:val="24"/>
          <w:szCs w:val="24"/>
        </w:rPr>
        <w:t>.э</w:t>
      </w:r>
      <w:proofErr w:type="gramEnd"/>
      <w:r w:rsidRPr="00DB7BBA">
        <w:rPr>
          <w:rFonts w:ascii="Times New Roman" w:eastAsia="Times New Roman" w:hAnsi="Times New Roman" w:cs="Times New Roman"/>
          <w:sz w:val="24"/>
          <w:szCs w:val="24"/>
        </w:rPr>
        <w:t>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12,2%, деятельность ресторанов и гостиниц – 4,1%, транспортировка и хранение – 12,2%, прочие – 20,6%.</w:t>
      </w:r>
    </w:p>
    <w:p w:rsidR="00C67EF9" w:rsidRPr="00DB7BBA" w:rsidRDefault="00C67EF9" w:rsidP="00C67EF9">
      <w:pPr>
        <w:ind w:firstLine="709"/>
        <w:jc w:val="both"/>
        <w:rPr>
          <w:rFonts w:ascii="Times New Roman" w:eastAsia="Times New Roman" w:hAnsi="Times New Roman" w:cs="Times New Roman"/>
          <w:sz w:val="24"/>
          <w:szCs w:val="24"/>
        </w:rPr>
      </w:pPr>
      <w:r w:rsidRPr="00DB7BBA">
        <w:rPr>
          <w:rFonts w:ascii="Times New Roman" w:eastAsia="Times New Roman" w:hAnsi="Times New Roman" w:cs="Times New Roman"/>
          <w:sz w:val="24"/>
          <w:szCs w:val="24"/>
        </w:rPr>
        <w:t>Общее количество индивидуальных предпринимателей по сравнению с 2020 годом увеличилось на 1 единицу. На долю индивидуальных предпринимателей, осуществляющих оптовую и розничную торговлю, ремонт автотранспортных средств, мотоциклов приходится 34,6% от общего количества, сельского хозяйства -  8,8%, обрабатывающее производство- 8,1% деятельность автомобильного грузового транспорта и услуги по перевозкам – 17,4%, строительство- 11,5  прочие виды деятельности  – 19,6% от общего количества индивидуальных предпринимателей.</w:t>
      </w:r>
    </w:p>
    <w:p w:rsidR="00B61E64" w:rsidRPr="00DB7BBA" w:rsidRDefault="00B61E64" w:rsidP="00C67EF9">
      <w:pPr>
        <w:ind w:left="567"/>
        <w:contextualSpacing/>
        <w:jc w:val="both"/>
        <w:rPr>
          <w:rFonts w:ascii="Times New Roman" w:eastAsia="Calibri" w:hAnsi="Times New Roman" w:cs="Times New Roman"/>
          <w:sz w:val="24"/>
          <w:szCs w:val="24"/>
        </w:rPr>
      </w:pPr>
      <w:r w:rsidRPr="00DB7BBA">
        <w:rPr>
          <w:rFonts w:ascii="Times New Roman" w:eastAsia="Calibri" w:hAnsi="Times New Roman" w:cs="Times New Roman"/>
          <w:color w:val="FF0000"/>
          <w:sz w:val="24"/>
          <w:szCs w:val="24"/>
        </w:rPr>
        <w:t> </w:t>
      </w:r>
      <w:r w:rsidRPr="00DB7BBA">
        <w:rPr>
          <w:rFonts w:ascii="Times New Roman" w:eastAsia="Times New Roman" w:hAnsi="Times New Roman" w:cs="Times New Roman"/>
          <w:color w:val="FF0000"/>
          <w:kern w:val="16"/>
          <w:sz w:val="24"/>
          <w:szCs w:val="24"/>
          <w:lang w:eastAsia="ru-RU"/>
        </w:rPr>
        <w:t> </w:t>
      </w:r>
      <w:r w:rsidRPr="00DB7BBA">
        <w:rPr>
          <w:rFonts w:ascii="Times New Roman" w:eastAsia="Calibri" w:hAnsi="Times New Roman" w:cs="Times New Roman"/>
          <w:sz w:val="24"/>
          <w:szCs w:val="24"/>
        </w:rPr>
        <w:t>Количество субъектов малого и среднего предпринимательства по муниципальному образованию «Глазовский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1446"/>
        <w:gridCol w:w="1446"/>
        <w:gridCol w:w="1446"/>
        <w:gridCol w:w="1320"/>
        <w:gridCol w:w="1320"/>
      </w:tblGrid>
      <w:tr w:rsidR="00B61E64" w:rsidRPr="00DB7BBA" w:rsidTr="00B61E64">
        <w:tc>
          <w:tcPr>
            <w:tcW w:w="2592"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Наименование</w:t>
            </w:r>
          </w:p>
        </w:tc>
        <w:tc>
          <w:tcPr>
            <w:tcW w:w="1446"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На 01.01.2021</w:t>
            </w:r>
          </w:p>
        </w:tc>
        <w:tc>
          <w:tcPr>
            <w:tcW w:w="1446"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На 01.06.2021</w:t>
            </w:r>
          </w:p>
        </w:tc>
        <w:tc>
          <w:tcPr>
            <w:tcW w:w="1446"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На 01.10.2021</w:t>
            </w:r>
          </w:p>
        </w:tc>
        <w:tc>
          <w:tcPr>
            <w:tcW w:w="1320" w:type="dxa"/>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На 01.01.2022</w:t>
            </w:r>
          </w:p>
        </w:tc>
        <w:tc>
          <w:tcPr>
            <w:tcW w:w="1320" w:type="dxa"/>
          </w:tcPr>
          <w:p w:rsidR="00B61E64" w:rsidRPr="00DB7BBA" w:rsidRDefault="00B61E64" w:rsidP="00C67EF9">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На 01.01.2023</w:t>
            </w:r>
          </w:p>
        </w:tc>
      </w:tr>
      <w:tr w:rsidR="00B61E64" w:rsidRPr="00DB7BBA" w:rsidTr="00B61E64">
        <w:tc>
          <w:tcPr>
            <w:tcW w:w="2592"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Количество средних предприятий</w:t>
            </w:r>
          </w:p>
        </w:tc>
        <w:tc>
          <w:tcPr>
            <w:tcW w:w="1446"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8</w:t>
            </w:r>
          </w:p>
        </w:tc>
        <w:tc>
          <w:tcPr>
            <w:tcW w:w="1446"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8</w:t>
            </w:r>
          </w:p>
        </w:tc>
        <w:tc>
          <w:tcPr>
            <w:tcW w:w="1446"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7</w:t>
            </w:r>
          </w:p>
        </w:tc>
        <w:tc>
          <w:tcPr>
            <w:tcW w:w="1320" w:type="dxa"/>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7</w:t>
            </w:r>
          </w:p>
        </w:tc>
        <w:tc>
          <w:tcPr>
            <w:tcW w:w="1320" w:type="dxa"/>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6</w:t>
            </w:r>
          </w:p>
        </w:tc>
      </w:tr>
      <w:tr w:rsidR="00B61E64" w:rsidRPr="00DB7BBA" w:rsidTr="00B61E64">
        <w:tc>
          <w:tcPr>
            <w:tcW w:w="2592"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Количество малых предприятий</w:t>
            </w:r>
          </w:p>
        </w:tc>
        <w:tc>
          <w:tcPr>
            <w:tcW w:w="1446"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55</w:t>
            </w:r>
          </w:p>
        </w:tc>
        <w:tc>
          <w:tcPr>
            <w:tcW w:w="1446"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53</w:t>
            </w:r>
          </w:p>
        </w:tc>
        <w:tc>
          <w:tcPr>
            <w:tcW w:w="1446"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52</w:t>
            </w:r>
          </w:p>
        </w:tc>
        <w:tc>
          <w:tcPr>
            <w:tcW w:w="1320" w:type="dxa"/>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49</w:t>
            </w:r>
          </w:p>
        </w:tc>
        <w:tc>
          <w:tcPr>
            <w:tcW w:w="1320" w:type="dxa"/>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43</w:t>
            </w:r>
          </w:p>
        </w:tc>
      </w:tr>
      <w:tr w:rsidR="00B61E64" w:rsidRPr="00DB7BBA" w:rsidTr="00B61E64">
        <w:tc>
          <w:tcPr>
            <w:tcW w:w="2592"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Количество ИП</w:t>
            </w:r>
          </w:p>
        </w:tc>
        <w:tc>
          <w:tcPr>
            <w:tcW w:w="1446"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231</w:t>
            </w:r>
          </w:p>
        </w:tc>
        <w:tc>
          <w:tcPr>
            <w:tcW w:w="1446"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244</w:t>
            </w:r>
          </w:p>
        </w:tc>
        <w:tc>
          <w:tcPr>
            <w:tcW w:w="1446"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256</w:t>
            </w:r>
          </w:p>
        </w:tc>
        <w:tc>
          <w:tcPr>
            <w:tcW w:w="1320" w:type="dxa"/>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259</w:t>
            </w:r>
          </w:p>
        </w:tc>
        <w:tc>
          <w:tcPr>
            <w:tcW w:w="1320" w:type="dxa"/>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260</w:t>
            </w:r>
          </w:p>
        </w:tc>
      </w:tr>
      <w:tr w:rsidR="00B61E64" w:rsidRPr="00DB7BBA" w:rsidTr="00B61E64">
        <w:tc>
          <w:tcPr>
            <w:tcW w:w="2592"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Самозанятые</w:t>
            </w:r>
          </w:p>
        </w:tc>
        <w:tc>
          <w:tcPr>
            <w:tcW w:w="1446"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55</w:t>
            </w:r>
          </w:p>
        </w:tc>
        <w:tc>
          <w:tcPr>
            <w:tcW w:w="1446"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152</w:t>
            </w:r>
          </w:p>
        </w:tc>
        <w:tc>
          <w:tcPr>
            <w:tcW w:w="1446" w:type="dxa"/>
            <w:shd w:val="clear" w:color="auto" w:fill="auto"/>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200</w:t>
            </w:r>
          </w:p>
        </w:tc>
        <w:tc>
          <w:tcPr>
            <w:tcW w:w="1320" w:type="dxa"/>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394</w:t>
            </w:r>
          </w:p>
        </w:tc>
        <w:tc>
          <w:tcPr>
            <w:tcW w:w="1320" w:type="dxa"/>
          </w:tcPr>
          <w:p w:rsidR="00B61E64" w:rsidRPr="00DB7BBA" w:rsidRDefault="00B61E64" w:rsidP="00B61E64">
            <w:pPr>
              <w:contextualSpacing/>
              <w:jc w:val="center"/>
              <w:rPr>
                <w:rFonts w:ascii="Times New Roman" w:eastAsia="Calibri" w:hAnsi="Times New Roman" w:cs="Times New Roman"/>
                <w:sz w:val="24"/>
                <w:szCs w:val="24"/>
              </w:rPr>
            </w:pPr>
            <w:r w:rsidRPr="00DB7BBA">
              <w:rPr>
                <w:rFonts w:ascii="Times New Roman" w:eastAsia="Calibri" w:hAnsi="Times New Roman" w:cs="Times New Roman"/>
                <w:sz w:val="24"/>
                <w:szCs w:val="24"/>
              </w:rPr>
              <w:t>433</w:t>
            </w:r>
          </w:p>
        </w:tc>
      </w:tr>
    </w:tbl>
    <w:p w:rsidR="00B61E64" w:rsidRPr="00DB7BBA" w:rsidRDefault="00B61E64" w:rsidP="00B61E64">
      <w:pPr>
        <w:ind w:firstLine="567"/>
        <w:contextualSpacing/>
        <w:jc w:val="both"/>
        <w:rPr>
          <w:rFonts w:ascii="Times New Roman" w:eastAsia="Calibri" w:hAnsi="Times New Roman" w:cs="Times New Roman"/>
          <w:sz w:val="24"/>
          <w:szCs w:val="24"/>
        </w:rPr>
      </w:pPr>
      <w:r w:rsidRPr="00DB7BBA">
        <w:rPr>
          <w:rFonts w:ascii="Times New Roman" w:eastAsia="Calibri" w:hAnsi="Times New Roman" w:cs="Times New Roman"/>
          <w:sz w:val="24"/>
          <w:szCs w:val="24"/>
        </w:rPr>
        <w:t xml:space="preserve">В 2022  году через органы социальной защиты были выделены денежные средства на заключение социальных контрактов. За 2022  было заключено 7 социальных контракта на индивидуальное предпринимательство в сумме 2370,0 тыс. рублей, и 8 социальных контракта на личное подсобное хозяйство в сумме 1,0 млн. рублей. </w:t>
      </w:r>
    </w:p>
    <w:p w:rsidR="00C67EF9" w:rsidRPr="00DB7BBA" w:rsidRDefault="00C67EF9" w:rsidP="00C67EF9">
      <w:pPr>
        <w:spacing w:after="40"/>
        <w:jc w:val="center"/>
        <w:rPr>
          <w:rFonts w:ascii="Times New Roman" w:hAnsi="Times New Roman"/>
          <w:b/>
          <w:bCs/>
          <w:sz w:val="24"/>
          <w:szCs w:val="24"/>
        </w:rPr>
      </w:pPr>
    </w:p>
    <w:p w:rsidR="00C67EF9" w:rsidRPr="00C67EF9" w:rsidRDefault="00C67EF9" w:rsidP="00C67EF9">
      <w:pPr>
        <w:spacing w:after="40"/>
        <w:jc w:val="center"/>
        <w:rPr>
          <w:rFonts w:ascii="Times New Roman" w:hAnsi="Times New Roman"/>
          <w:b/>
          <w:bCs/>
          <w:sz w:val="24"/>
          <w:szCs w:val="24"/>
        </w:rPr>
      </w:pPr>
      <w:r w:rsidRPr="00C67EF9">
        <w:rPr>
          <w:rFonts w:ascii="Times New Roman" w:hAnsi="Times New Roman"/>
          <w:b/>
          <w:bCs/>
          <w:sz w:val="24"/>
          <w:szCs w:val="24"/>
        </w:rPr>
        <w:t>Отчет о работе с обращениями граждан,</w:t>
      </w:r>
    </w:p>
    <w:p w:rsidR="00C67EF9" w:rsidRPr="00C67EF9" w:rsidRDefault="00C67EF9" w:rsidP="00C67EF9">
      <w:pPr>
        <w:spacing w:after="40"/>
        <w:jc w:val="center"/>
        <w:rPr>
          <w:rFonts w:ascii="Times New Roman" w:hAnsi="Times New Roman"/>
          <w:b/>
          <w:bCs/>
          <w:sz w:val="24"/>
          <w:szCs w:val="24"/>
        </w:rPr>
      </w:pPr>
      <w:proofErr w:type="gramStart"/>
      <w:r w:rsidRPr="00C67EF9">
        <w:rPr>
          <w:rFonts w:ascii="Times New Roman" w:hAnsi="Times New Roman"/>
          <w:b/>
          <w:bCs/>
          <w:color w:val="000000"/>
          <w:sz w:val="24"/>
          <w:szCs w:val="24"/>
        </w:rPr>
        <w:t>поступившими</w:t>
      </w:r>
      <w:proofErr w:type="gramEnd"/>
      <w:r w:rsidRPr="00C67EF9">
        <w:rPr>
          <w:rFonts w:ascii="Times New Roman" w:hAnsi="Times New Roman"/>
          <w:b/>
          <w:bCs/>
          <w:color w:val="000000"/>
          <w:sz w:val="24"/>
          <w:szCs w:val="24"/>
        </w:rPr>
        <w:t xml:space="preserve"> </w:t>
      </w:r>
      <w:r w:rsidRPr="00C67EF9">
        <w:rPr>
          <w:rFonts w:ascii="Times New Roman" w:hAnsi="Times New Roman"/>
          <w:b/>
          <w:bCs/>
          <w:sz w:val="24"/>
          <w:szCs w:val="24"/>
        </w:rPr>
        <w:t xml:space="preserve">в Администрацию </w:t>
      </w:r>
    </w:p>
    <w:p w:rsidR="00C67EF9" w:rsidRPr="00C67EF9" w:rsidRDefault="00C67EF9" w:rsidP="00C67EF9">
      <w:pPr>
        <w:shd w:val="clear" w:color="auto" w:fill="FFFFFF"/>
        <w:spacing w:after="0"/>
        <w:jc w:val="center"/>
        <w:rPr>
          <w:rFonts w:ascii="Times New Roman" w:eastAsia="Times New Roman" w:hAnsi="Times New Roman" w:cs="Times New Roman"/>
          <w:b/>
          <w:bCs/>
          <w:sz w:val="24"/>
          <w:szCs w:val="24"/>
          <w:lang w:eastAsia="ru-RU"/>
        </w:rPr>
      </w:pPr>
      <w:r w:rsidRPr="00C67EF9">
        <w:rPr>
          <w:rFonts w:ascii="Times New Roman" w:eastAsia="Times New Roman" w:hAnsi="Times New Roman" w:cs="Times New Roman"/>
          <w:b/>
          <w:bCs/>
          <w:sz w:val="24"/>
          <w:szCs w:val="24"/>
          <w:lang w:eastAsia="ru-RU"/>
        </w:rPr>
        <w:t>муниципального образования «Муниципальный округ Глазовский район Удмуртской Республики» в 2022 году</w:t>
      </w:r>
    </w:p>
    <w:p w:rsidR="00C67EF9" w:rsidRPr="00C67EF9" w:rsidRDefault="00C67EF9" w:rsidP="00C67EF9">
      <w:pPr>
        <w:shd w:val="clear" w:color="auto" w:fill="FFFFFF"/>
        <w:spacing w:after="0"/>
        <w:jc w:val="center"/>
        <w:rPr>
          <w:rFonts w:ascii="Times New Roman" w:eastAsia="Times New Roman" w:hAnsi="Times New Roman" w:cs="Times New Roman"/>
          <w:sz w:val="24"/>
          <w:szCs w:val="24"/>
          <w:lang w:eastAsia="ru-RU"/>
        </w:rPr>
      </w:pPr>
    </w:p>
    <w:p w:rsidR="00C67EF9" w:rsidRPr="00C67EF9" w:rsidRDefault="00C67EF9" w:rsidP="00C67EF9">
      <w:pPr>
        <w:shd w:val="clear" w:color="auto" w:fill="FFFFFF"/>
        <w:spacing w:after="0"/>
        <w:ind w:firstLine="567"/>
        <w:jc w:val="both"/>
        <w:rPr>
          <w:rFonts w:ascii="Times New Roman" w:eastAsia="Times New Roman" w:hAnsi="Times New Roman" w:cs="Times New Roman"/>
          <w:sz w:val="24"/>
          <w:szCs w:val="24"/>
          <w:lang w:eastAsia="ru-RU"/>
        </w:rPr>
      </w:pPr>
      <w:r w:rsidRPr="00C67EF9">
        <w:rPr>
          <w:rFonts w:ascii="Times New Roman" w:eastAsia="Times New Roman" w:hAnsi="Times New Roman" w:cs="Times New Roman"/>
          <w:sz w:val="24"/>
          <w:szCs w:val="24"/>
          <w:lang w:eastAsia="ru-RU"/>
        </w:rPr>
        <w:t xml:space="preserve">В 2022 году в Администрацию муниципального образования </w:t>
      </w:r>
      <w:r w:rsidRPr="00C67EF9">
        <w:rPr>
          <w:rFonts w:ascii="Times New Roman" w:eastAsia="Times New Roman" w:hAnsi="Times New Roman" w:cs="Times New Roman"/>
          <w:bCs/>
          <w:sz w:val="24"/>
          <w:szCs w:val="24"/>
          <w:lang w:eastAsia="ru-RU"/>
        </w:rPr>
        <w:t xml:space="preserve">«Муниципальный округ Глазовский район Удмуртской Республики» </w:t>
      </w:r>
      <w:r w:rsidRPr="00C67EF9">
        <w:rPr>
          <w:rFonts w:ascii="Times New Roman" w:eastAsia="Times New Roman" w:hAnsi="Times New Roman" w:cs="Times New Roman"/>
          <w:sz w:val="24"/>
          <w:szCs w:val="24"/>
          <w:lang w:eastAsia="ru-RU"/>
        </w:rPr>
        <w:t xml:space="preserve">в рамках </w:t>
      </w:r>
      <w:r w:rsidRPr="00C67EF9">
        <w:rPr>
          <w:rFonts w:ascii="Times New Roman" w:eastAsia="Times New Roman" w:hAnsi="Times New Roman" w:cs="Times New Roman"/>
          <w:bCs/>
          <w:sz w:val="24"/>
          <w:szCs w:val="24"/>
          <w:lang w:eastAsia="ru-RU"/>
        </w:rPr>
        <w:t xml:space="preserve">Федерального закона от </w:t>
      </w:r>
      <w:r w:rsidRPr="00C67EF9">
        <w:rPr>
          <w:rFonts w:ascii="Times New Roman" w:eastAsia="Times New Roman" w:hAnsi="Times New Roman" w:cs="Times New Roman"/>
          <w:bCs/>
          <w:sz w:val="24"/>
          <w:szCs w:val="24"/>
          <w:lang w:eastAsia="ru-RU"/>
        </w:rPr>
        <w:lastRenderedPageBreak/>
        <w:t>02.05.2006 N 59-ФЗ "О порядке рассмотрения обращений граждан Российской Федерации" (далее - ФЗ № 59-ФЗ)</w:t>
      </w:r>
      <w:r w:rsidRPr="00C67EF9">
        <w:rPr>
          <w:rFonts w:ascii="Times New Roman" w:eastAsia="Times New Roman" w:hAnsi="Times New Roman" w:cs="Times New Roman"/>
          <w:sz w:val="24"/>
          <w:szCs w:val="24"/>
          <w:lang w:eastAsia="ru-RU"/>
        </w:rPr>
        <w:t xml:space="preserve">  поступило 306 письменных обращений граждан, что на 22,5 % ниже, чем в 2021 году. Это, возможно, обусловлено тем, что возросло количество обращений в социальных сетях. То есть многим жителям проще задать свой вопрос лично главе района или республики  в ВКонтакте и быстрее получить ответ, чем ожидать его направление в официальном порядке. Из поступивших обращений: 217 поступило напрямую от граждан, 54 – через Администрацию Главы и Правительства УР, 35 – из других организаций (прокуратуры, министерств и ведомств).</w:t>
      </w:r>
    </w:p>
    <w:p w:rsidR="00C67EF9" w:rsidRPr="00C67EF9" w:rsidRDefault="00C67EF9" w:rsidP="00C67EF9">
      <w:pPr>
        <w:shd w:val="clear" w:color="auto" w:fill="FFFFFF"/>
        <w:spacing w:after="0"/>
        <w:ind w:firstLine="567"/>
        <w:jc w:val="both"/>
        <w:rPr>
          <w:rFonts w:ascii="Times New Roman" w:eastAsia="Times New Roman" w:hAnsi="Times New Roman" w:cs="Times New Roman"/>
          <w:sz w:val="24"/>
          <w:szCs w:val="24"/>
          <w:lang w:eastAsia="ru-RU"/>
        </w:rPr>
      </w:pPr>
      <w:r w:rsidRPr="00C67EF9">
        <w:rPr>
          <w:rFonts w:ascii="Times New Roman" w:eastAsia="Times New Roman" w:hAnsi="Times New Roman" w:cs="Times New Roman"/>
          <w:sz w:val="24"/>
          <w:szCs w:val="24"/>
          <w:lang w:eastAsia="ru-RU"/>
        </w:rPr>
        <w:t xml:space="preserve">Руководителями органов местного самоуправления Глазовского района и заместителями главы Администрации принято на личном приеме 175 человек, прирост составил 3 %. Рост произошел в связи с объявленной в России всеобщей мобилизацией, в результате чего глава района проводил системную работу по приему семей мобилизованных с целью оказания им необходимой помощи. </w:t>
      </w:r>
    </w:p>
    <w:p w:rsidR="00C67EF9" w:rsidRPr="00C67EF9" w:rsidRDefault="00C67EF9" w:rsidP="00C67EF9">
      <w:pPr>
        <w:shd w:val="clear" w:color="auto" w:fill="FFFFFF"/>
        <w:spacing w:after="0"/>
        <w:ind w:firstLine="567"/>
        <w:jc w:val="both"/>
        <w:rPr>
          <w:rFonts w:ascii="Times New Roman" w:eastAsia="Times New Roman" w:hAnsi="Times New Roman" w:cs="Times New Roman"/>
          <w:sz w:val="24"/>
          <w:szCs w:val="24"/>
          <w:lang w:eastAsia="ru-RU"/>
        </w:rPr>
      </w:pPr>
      <w:r w:rsidRPr="00C67EF9">
        <w:rPr>
          <w:rFonts w:ascii="Times New Roman" w:eastAsia="Times New Roman" w:hAnsi="Times New Roman" w:cs="Times New Roman"/>
          <w:sz w:val="24"/>
          <w:szCs w:val="24"/>
          <w:lang w:eastAsia="ru-RU"/>
        </w:rPr>
        <w:t>Наблюдается также рост (на 35 % по сравнению с прошлым годом) письменных обращений граждан в вышестоящие организации, а именно на имя Главы Удмуртской Республики. Анализ этих обращений показал, что жители, не получив от Администрации Глазовского района желаемое, обращаются выше. Однако, поскольку затрагиваемые в обращениях вопросы касаются полномочий муниципалитетов, обращения в соответствии с 59-ФЗ приходят снова в район, и в результате  гражданин получает практически тот же ответ. Потому что основная причина «нерешения» вопроса – в отсутствии финансов в бюджете района.</w:t>
      </w:r>
    </w:p>
    <w:p w:rsidR="00C67EF9" w:rsidRPr="00C67EF9" w:rsidRDefault="00C67EF9" w:rsidP="00C67EF9">
      <w:pPr>
        <w:tabs>
          <w:tab w:val="center" w:pos="4536"/>
          <w:tab w:val="right" w:pos="9072"/>
        </w:tabs>
        <w:spacing w:after="0"/>
        <w:ind w:firstLine="567"/>
        <w:jc w:val="both"/>
        <w:rPr>
          <w:rFonts w:ascii="Times New Roman" w:eastAsia="Times New Roman" w:hAnsi="Times New Roman"/>
          <w:color w:val="000000"/>
          <w:sz w:val="24"/>
          <w:szCs w:val="24"/>
          <w:lang w:eastAsia="ru-RU"/>
        </w:rPr>
      </w:pPr>
      <w:r w:rsidRPr="00C67EF9">
        <w:rPr>
          <w:rFonts w:ascii="Times New Roman" w:eastAsia="Times New Roman" w:hAnsi="Times New Roman"/>
          <w:color w:val="000000"/>
          <w:sz w:val="24"/>
          <w:szCs w:val="24"/>
          <w:lang w:eastAsia="ru-RU"/>
        </w:rPr>
        <w:t>В 2022 году в Администрацию Глазовского района  поступило 243 (79%) обращения в жилищно-коммунальной и дорожной сфере, 18 (5,9%) обращений в социальной сфере, 4 (1,3%) обращения в сфере экономики.</w:t>
      </w:r>
    </w:p>
    <w:p w:rsidR="00C67EF9" w:rsidRPr="00C67EF9" w:rsidRDefault="00C67EF9" w:rsidP="00C67EF9">
      <w:pPr>
        <w:shd w:val="clear" w:color="auto" w:fill="FFFFFF"/>
        <w:spacing w:after="0"/>
        <w:ind w:firstLine="567"/>
        <w:jc w:val="both"/>
        <w:rPr>
          <w:rFonts w:ascii="Times New Roman" w:eastAsia="Times New Roman" w:hAnsi="Times New Roman" w:cs="Times New Roman"/>
          <w:sz w:val="24"/>
          <w:szCs w:val="24"/>
          <w:lang w:eastAsia="ru-RU"/>
        </w:rPr>
      </w:pPr>
      <w:r w:rsidRPr="00C67EF9">
        <w:rPr>
          <w:rFonts w:ascii="Times New Roman" w:eastAsia="Times New Roman" w:hAnsi="Times New Roman" w:cs="Times New Roman"/>
          <w:sz w:val="24"/>
          <w:szCs w:val="24"/>
          <w:lang w:eastAsia="ru-RU"/>
        </w:rPr>
        <w:t>Наиболее распространенными являются обращения по следующим вопросам:</w:t>
      </w:r>
    </w:p>
    <w:p w:rsidR="00C67EF9" w:rsidRPr="00C67EF9" w:rsidRDefault="00C67EF9" w:rsidP="00C67EF9">
      <w:pPr>
        <w:shd w:val="clear" w:color="auto" w:fill="FFFFFF"/>
        <w:spacing w:after="0"/>
        <w:ind w:firstLine="567"/>
        <w:jc w:val="both"/>
        <w:rPr>
          <w:rFonts w:ascii="Times New Roman" w:eastAsia="Times New Roman" w:hAnsi="Times New Roman" w:cs="Times New Roman"/>
          <w:sz w:val="24"/>
          <w:szCs w:val="24"/>
          <w:lang w:eastAsia="ru-RU"/>
        </w:rPr>
      </w:pPr>
      <w:r w:rsidRPr="00C67EF9">
        <w:rPr>
          <w:rFonts w:ascii="Times New Roman" w:eastAsia="Times New Roman" w:hAnsi="Times New Roman" w:cs="Times New Roman"/>
          <w:sz w:val="24"/>
          <w:szCs w:val="24"/>
          <w:lang w:eastAsia="ru-RU"/>
        </w:rPr>
        <w:t>- изношенность систем водоснабжения и водоотведения, перебои с водоснабжением, обслуживание водопроводных сетей;</w:t>
      </w:r>
    </w:p>
    <w:p w:rsidR="00C67EF9" w:rsidRPr="00C67EF9" w:rsidRDefault="00C67EF9" w:rsidP="00C67EF9">
      <w:pPr>
        <w:shd w:val="clear" w:color="auto" w:fill="FFFFFF"/>
        <w:spacing w:after="0"/>
        <w:ind w:firstLine="567"/>
        <w:jc w:val="both"/>
        <w:rPr>
          <w:rFonts w:ascii="Times New Roman" w:eastAsia="Times New Roman" w:hAnsi="Times New Roman" w:cs="Times New Roman"/>
          <w:sz w:val="24"/>
          <w:szCs w:val="24"/>
          <w:lang w:eastAsia="ru-RU"/>
        </w:rPr>
      </w:pPr>
      <w:r w:rsidRPr="00C67EF9">
        <w:rPr>
          <w:rFonts w:ascii="Times New Roman" w:eastAsia="Times New Roman" w:hAnsi="Times New Roman" w:cs="Times New Roman"/>
          <w:sz w:val="24"/>
          <w:szCs w:val="24"/>
          <w:lang w:eastAsia="ru-RU"/>
        </w:rPr>
        <w:t>- строительство, ремонт и содержание дорог;</w:t>
      </w:r>
    </w:p>
    <w:p w:rsidR="00C67EF9" w:rsidRPr="00C67EF9" w:rsidRDefault="00C67EF9" w:rsidP="00C67EF9">
      <w:pPr>
        <w:shd w:val="clear" w:color="auto" w:fill="FFFFFF"/>
        <w:spacing w:after="0"/>
        <w:ind w:firstLine="567"/>
        <w:jc w:val="both"/>
        <w:rPr>
          <w:rFonts w:ascii="Times New Roman" w:eastAsia="Times New Roman" w:hAnsi="Times New Roman" w:cs="Times New Roman"/>
          <w:sz w:val="24"/>
          <w:szCs w:val="24"/>
          <w:lang w:eastAsia="ru-RU"/>
        </w:rPr>
      </w:pPr>
      <w:r w:rsidRPr="00C67EF9">
        <w:rPr>
          <w:rFonts w:ascii="Times New Roman" w:eastAsia="Times New Roman" w:hAnsi="Times New Roman" w:cs="Times New Roman"/>
          <w:sz w:val="24"/>
          <w:szCs w:val="24"/>
          <w:lang w:eastAsia="ru-RU"/>
        </w:rPr>
        <w:t>- газификации населенных пунктов;</w:t>
      </w:r>
    </w:p>
    <w:p w:rsidR="00C67EF9" w:rsidRPr="00C67EF9" w:rsidRDefault="00C67EF9" w:rsidP="00C67EF9">
      <w:pPr>
        <w:shd w:val="clear" w:color="auto" w:fill="FFFFFF"/>
        <w:spacing w:after="0"/>
        <w:ind w:firstLine="567"/>
        <w:jc w:val="both"/>
        <w:rPr>
          <w:rFonts w:ascii="Times New Roman" w:eastAsia="Times New Roman" w:hAnsi="Times New Roman" w:cs="Times New Roman"/>
          <w:sz w:val="24"/>
          <w:szCs w:val="24"/>
          <w:lang w:eastAsia="ru-RU"/>
        </w:rPr>
      </w:pPr>
      <w:r w:rsidRPr="00C67EF9">
        <w:rPr>
          <w:rFonts w:ascii="Times New Roman" w:eastAsia="Times New Roman" w:hAnsi="Times New Roman" w:cs="Times New Roman"/>
          <w:sz w:val="24"/>
          <w:szCs w:val="24"/>
          <w:lang w:eastAsia="ru-RU"/>
        </w:rPr>
        <w:t>- транспортное обслуживание и работа перевозчиков;</w:t>
      </w:r>
    </w:p>
    <w:p w:rsidR="00C67EF9" w:rsidRPr="00C67EF9" w:rsidRDefault="00C67EF9" w:rsidP="00C67EF9">
      <w:pPr>
        <w:shd w:val="clear" w:color="auto" w:fill="FFFFFF"/>
        <w:spacing w:after="0"/>
        <w:ind w:firstLine="567"/>
        <w:jc w:val="both"/>
        <w:rPr>
          <w:rFonts w:ascii="Times New Roman" w:eastAsia="Times New Roman" w:hAnsi="Times New Roman" w:cs="Times New Roman"/>
          <w:sz w:val="24"/>
          <w:szCs w:val="24"/>
          <w:lang w:eastAsia="ru-RU"/>
        </w:rPr>
      </w:pPr>
      <w:r w:rsidRPr="00C67EF9">
        <w:rPr>
          <w:rFonts w:ascii="Times New Roman" w:eastAsia="Times New Roman" w:hAnsi="Times New Roman" w:cs="Times New Roman"/>
          <w:sz w:val="24"/>
          <w:szCs w:val="24"/>
          <w:lang w:eastAsia="ru-RU"/>
        </w:rPr>
        <w:t>- благоустройство населенных пунктов;</w:t>
      </w:r>
    </w:p>
    <w:p w:rsidR="00C67EF9" w:rsidRPr="00C67EF9" w:rsidRDefault="00C67EF9" w:rsidP="00C67EF9">
      <w:pPr>
        <w:shd w:val="clear" w:color="auto" w:fill="FFFFFF"/>
        <w:spacing w:after="0"/>
        <w:ind w:firstLine="567"/>
        <w:jc w:val="both"/>
        <w:rPr>
          <w:rFonts w:ascii="Times New Roman" w:eastAsia="Times New Roman" w:hAnsi="Times New Roman" w:cs="Times New Roman"/>
          <w:sz w:val="24"/>
          <w:szCs w:val="24"/>
          <w:lang w:eastAsia="ru-RU"/>
        </w:rPr>
      </w:pPr>
      <w:r w:rsidRPr="00C67EF9">
        <w:rPr>
          <w:rFonts w:ascii="Times New Roman" w:eastAsia="Times New Roman" w:hAnsi="Times New Roman" w:cs="Times New Roman"/>
          <w:sz w:val="24"/>
          <w:szCs w:val="24"/>
          <w:lang w:eastAsia="ru-RU"/>
        </w:rPr>
        <w:t>- реализация федеральной программы по переселению граждан из ветхого и аварийного жилья.</w:t>
      </w:r>
    </w:p>
    <w:p w:rsidR="00C67EF9" w:rsidRPr="00C67EF9" w:rsidRDefault="00C67EF9" w:rsidP="00C67EF9">
      <w:pPr>
        <w:shd w:val="clear" w:color="auto" w:fill="FFFFFF"/>
        <w:spacing w:after="0"/>
        <w:ind w:firstLine="567"/>
        <w:jc w:val="both"/>
        <w:rPr>
          <w:rFonts w:ascii="Times New Roman" w:eastAsia="Times New Roman" w:hAnsi="Times New Roman" w:cs="Times New Roman"/>
          <w:sz w:val="24"/>
          <w:szCs w:val="24"/>
          <w:lang w:eastAsia="ru-RU"/>
        </w:rPr>
      </w:pPr>
      <w:r w:rsidRPr="00C67EF9">
        <w:rPr>
          <w:rFonts w:ascii="Times New Roman" w:eastAsia="Times New Roman" w:hAnsi="Times New Roman" w:cs="Times New Roman"/>
          <w:sz w:val="24"/>
          <w:szCs w:val="24"/>
          <w:lang w:eastAsia="ru-RU"/>
        </w:rPr>
        <w:t xml:space="preserve">Проблема водоснабжения наиболее остро стоит </w:t>
      </w:r>
      <w:proofErr w:type="gramStart"/>
      <w:r w:rsidRPr="00C67EF9">
        <w:rPr>
          <w:rFonts w:ascii="Times New Roman" w:eastAsia="Times New Roman" w:hAnsi="Times New Roman" w:cs="Times New Roman"/>
          <w:sz w:val="24"/>
          <w:szCs w:val="24"/>
          <w:lang w:eastAsia="ru-RU"/>
        </w:rPr>
        <w:t>в</w:t>
      </w:r>
      <w:proofErr w:type="gramEnd"/>
      <w:r w:rsidRPr="00C67EF9">
        <w:rPr>
          <w:rFonts w:ascii="Times New Roman" w:eastAsia="Times New Roman" w:hAnsi="Times New Roman" w:cs="Times New Roman"/>
          <w:sz w:val="24"/>
          <w:szCs w:val="24"/>
          <w:lang w:eastAsia="ru-RU"/>
        </w:rPr>
        <w:t xml:space="preserve"> </w:t>
      </w:r>
      <w:proofErr w:type="gramStart"/>
      <w:r w:rsidRPr="00C67EF9">
        <w:rPr>
          <w:rFonts w:ascii="Times New Roman" w:eastAsia="Times New Roman" w:hAnsi="Times New Roman" w:cs="Times New Roman"/>
          <w:sz w:val="24"/>
          <w:szCs w:val="24"/>
          <w:lang w:eastAsia="ru-RU"/>
        </w:rPr>
        <w:t>Октябрьском</w:t>
      </w:r>
      <w:proofErr w:type="gramEnd"/>
      <w:r w:rsidRPr="00C67EF9">
        <w:rPr>
          <w:rFonts w:ascii="Times New Roman" w:eastAsia="Times New Roman" w:hAnsi="Times New Roman" w:cs="Times New Roman"/>
          <w:sz w:val="24"/>
          <w:szCs w:val="24"/>
          <w:lang w:eastAsia="ru-RU"/>
        </w:rPr>
        <w:t xml:space="preserve">, Понинском и Верхнебогатырском территориальных отделах. Отсутствие водопроводных сетей надлежащего качества, постоянные «латания дыр» без должного капитального ремонта труб являются причиной постоянных жалоб граждан по данному вопросу. </w:t>
      </w:r>
    </w:p>
    <w:p w:rsidR="00C67EF9" w:rsidRPr="00C67EF9" w:rsidRDefault="00C67EF9" w:rsidP="00C67EF9">
      <w:pPr>
        <w:ind w:left="-150" w:right="-30" w:firstLine="567"/>
        <w:jc w:val="both"/>
        <w:rPr>
          <w:rFonts w:ascii="Times New Roman" w:hAnsi="Times New Roman" w:cs="Times New Roman"/>
          <w:sz w:val="24"/>
          <w:szCs w:val="24"/>
        </w:rPr>
      </w:pPr>
      <w:r w:rsidRPr="00C67EF9">
        <w:rPr>
          <w:rFonts w:ascii="Times New Roman" w:hAnsi="Times New Roman" w:cs="Times New Roman"/>
          <w:sz w:val="24"/>
          <w:szCs w:val="24"/>
        </w:rPr>
        <w:t xml:space="preserve">Подобная ситуация и по вопросу водоотведения. Особенно много обращений поступает от жителей села Понино и деревни Штанигурт. Дело в том, что канализационная система в этих населенных пунктах, как и в целом по району,  построена еще в советское время и на сегодняшний день ее изношенность составляет  90%. Поэтому и возникают постоянные порывы.  Чтобы ее обновить, нужны огромные средства, которых в бюджете района нет.  Но работа проводится. Изыскали средства на проектирование работ по реконструкции КНС и очистных сооружений в Понино, разработали его,  получили </w:t>
      </w:r>
      <w:r w:rsidRPr="00C67EF9">
        <w:rPr>
          <w:rFonts w:ascii="Times New Roman" w:hAnsi="Times New Roman" w:cs="Times New Roman"/>
          <w:sz w:val="24"/>
          <w:szCs w:val="24"/>
        </w:rPr>
        <w:lastRenderedPageBreak/>
        <w:t>положительное заключение государственной экспертизы.  Согласно ему стоимость проекта – 87 млн. рублей.  Таких денежных сре</w:t>
      </w:r>
      <w:proofErr w:type="gramStart"/>
      <w:r w:rsidRPr="00C67EF9">
        <w:rPr>
          <w:rFonts w:ascii="Times New Roman" w:hAnsi="Times New Roman" w:cs="Times New Roman"/>
          <w:sz w:val="24"/>
          <w:szCs w:val="24"/>
        </w:rPr>
        <w:t>дств в б</w:t>
      </w:r>
      <w:proofErr w:type="gramEnd"/>
      <w:r w:rsidRPr="00C67EF9">
        <w:rPr>
          <w:rFonts w:ascii="Times New Roman" w:hAnsi="Times New Roman" w:cs="Times New Roman"/>
          <w:sz w:val="24"/>
          <w:szCs w:val="24"/>
        </w:rPr>
        <w:t xml:space="preserve">юджете района нет. Поэтому  нами  направлена заявка в Министерство строительства и жилищной политики УР. Подобная заявка направлена и о выделении средств на замену оборудования на КНС в Штанигурте. </w:t>
      </w:r>
    </w:p>
    <w:p w:rsidR="00C67EF9" w:rsidRPr="00C67EF9" w:rsidRDefault="00C67EF9" w:rsidP="00C67EF9">
      <w:pPr>
        <w:shd w:val="clear" w:color="auto" w:fill="FFFFFF"/>
        <w:spacing w:after="0"/>
        <w:ind w:firstLine="567"/>
        <w:jc w:val="both"/>
        <w:rPr>
          <w:rFonts w:ascii="Times New Roman" w:eastAsia="Times New Roman" w:hAnsi="Times New Roman" w:cs="Times New Roman"/>
          <w:sz w:val="24"/>
          <w:szCs w:val="24"/>
          <w:lang w:eastAsia="ru-RU"/>
        </w:rPr>
      </w:pPr>
      <w:r w:rsidRPr="00C67EF9">
        <w:rPr>
          <w:rFonts w:ascii="Times New Roman" w:eastAsia="Times New Roman" w:hAnsi="Times New Roman" w:cs="Times New Roman"/>
          <w:sz w:val="24"/>
          <w:szCs w:val="24"/>
          <w:lang w:eastAsia="ru-RU"/>
        </w:rPr>
        <w:t xml:space="preserve">Вопросы дорожного фонда (содержание дорог и дорожной инфраструктуры) по-прежнему являются актуальными среди населения. Ремонт дорог просят жители деревень Абагурт, Азамай, Извиль, Чура. А коллективные обращения по дороге Глазов-Карсовай в этом году поступили от жителей деревни Курегово, а также членов СНТ «Россиянка». Радует, что по данной дороге ремонтные работы начались в 2022 году и продолжатся в 2023. Резонансными стали обращения жителей деревни Порпиево по капремонту дороги Полынга-Порпиево. Жители писали обращения не только по 59-ФЗ, но и всех социальных сетях. В результате  совместной с министерством транспорта и дорожного хозяйства УР работе удалось выделить на данный объект дополнительные средства из республики и провести ремонт дороги.  </w:t>
      </w:r>
    </w:p>
    <w:p w:rsidR="00C67EF9" w:rsidRPr="00C67EF9" w:rsidRDefault="00C67EF9" w:rsidP="00C67EF9">
      <w:pPr>
        <w:shd w:val="clear" w:color="auto" w:fill="FFFFFF"/>
        <w:spacing w:after="0"/>
        <w:ind w:firstLine="567"/>
        <w:jc w:val="both"/>
        <w:rPr>
          <w:rFonts w:ascii="Times New Roman" w:eastAsia="Times New Roman" w:hAnsi="Times New Roman" w:cs="Times New Roman"/>
          <w:sz w:val="24"/>
          <w:szCs w:val="24"/>
          <w:lang w:eastAsia="ru-RU"/>
        </w:rPr>
      </w:pPr>
      <w:r w:rsidRPr="00C67EF9">
        <w:rPr>
          <w:rFonts w:ascii="Times New Roman" w:eastAsia="Times New Roman" w:hAnsi="Times New Roman" w:cs="Times New Roman"/>
          <w:sz w:val="24"/>
          <w:szCs w:val="24"/>
          <w:lang w:eastAsia="ru-RU"/>
        </w:rPr>
        <w:t>Продолжают поступать обращения по вопросам газификации населенных пунктов, особенно от  жителей деревень Колевай и Полынга.  Данный вопрос в ближайшие годы не потеряет актуальности, т.к. на сегодняшний день газифицировано всего 36 % населенных пунктов Глазовского района.</w:t>
      </w:r>
    </w:p>
    <w:p w:rsidR="00C67EF9" w:rsidRPr="00C67EF9" w:rsidRDefault="00C67EF9" w:rsidP="00C67EF9">
      <w:pPr>
        <w:ind w:firstLine="567"/>
        <w:jc w:val="both"/>
        <w:rPr>
          <w:rFonts w:ascii="Times New Roman" w:hAnsi="Times New Roman" w:cs="Times New Roman"/>
          <w:sz w:val="24"/>
          <w:szCs w:val="24"/>
        </w:rPr>
      </w:pPr>
      <w:r w:rsidRPr="00C67EF9">
        <w:rPr>
          <w:rFonts w:ascii="Times New Roman" w:hAnsi="Times New Roman" w:cs="Times New Roman"/>
          <w:sz w:val="24"/>
          <w:szCs w:val="24"/>
        </w:rPr>
        <w:t xml:space="preserve">35 обращений поступило от жителей с просьбой принять меры в отношении выставленных ООО «Аквафонд» платежек за услуги водоснабжения. Дело в том, что с начала мая 2022 года ООО «Аквафонд» начал работу по упорядочиванию взаимоотношений с </w:t>
      </w:r>
      <w:proofErr w:type="gramStart"/>
      <w:r w:rsidRPr="00C67EF9">
        <w:rPr>
          <w:rFonts w:ascii="Times New Roman" w:hAnsi="Times New Roman" w:cs="Times New Roman"/>
          <w:sz w:val="24"/>
          <w:szCs w:val="24"/>
        </w:rPr>
        <w:t>клиентами-физическими</w:t>
      </w:r>
      <w:proofErr w:type="gramEnd"/>
      <w:r w:rsidRPr="00C67EF9">
        <w:rPr>
          <w:rFonts w:ascii="Times New Roman" w:hAnsi="Times New Roman" w:cs="Times New Roman"/>
          <w:sz w:val="24"/>
          <w:szCs w:val="24"/>
        </w:rPr>
        <w:t xml:space="preserve"> лицами.  В процессе этой работы выяснилось, что в некоторых случаях срок поверки счётчиков давно закончился. А это значит, что по закону с момента окончания этого срока начисления должны были производиться по нормативу. Такой перерасчёт сделали в «Аквафонде» и выставили счёт за весь период после окончания срока поверки. Кроме этого, в платежи были включены услуги за полив огорода и за баню. После большой индивидуальной работы в августе-сентябре количество обращений заметно снизилось. Данные обращения были резонансными также и в соцсетях.</w:t>
      </w:r>
    </w:p>
    <w:p w:rsidR="00C67EF9" w:rsidRPr="00C67EF9" w:rsidRDefault="00C67EF9" w:rsidP="00C67EF9">
      <w:pPr>
        <w:ind w:firstLine="567"/>
        <w:jc w:val="both"/>
        <w:rPr>
          <w:sz w:val="24"/>
          <w:szCs w:val="24"/>
        </w:rPr>
      </w:pPr>
      <w:r w:rsidRPr="00C67EF9">
        <w:rPr>
          <w:rFonts w:ascii="Times New Roman" w:hAnsi="Times New Roman" w:cs="Times New Roman"/>
          <w:sz w:val="24"/>
          <w:szCs w:val="24"/>
        </w:rPr>
        <w:t xml:space="preserve"> Еще одной резонансной темой вот уже второй год остается тема строительства основной школы в деревне Штанигурт.  В 2022 году поступило 7 обращений от двух жителей по данному вопросу, в том числе одно коллективное. В настоящее время рассматривается вопрос о включении данного объекта в </w:t>
      </w:r>
      <w:r w:rsidRPr="00C67EF9">
        <w:rPr>
          <w:rFonts w:ascii="Times New Roman" w:hAnsi="Times New Roman" w:cs="Times New Roman"/>
          <w:color w:val="000000"/>
          <w:sz w:val="24"/>
          <w:szCs w:val="24"/>
          <w:shd w:val="clear" w:color="auto" w:fill="FFFFFF"/>
        </w:rPr>
        <w:t xml:space="preserve">Государственную программу РФ «Комплексное развитие сельских территорий». Однако для этого  сначала нужны средства на  </w:t>
      </w:r>
      <w:r w:rsidRPr="00C67EF9">
        <w:rPr>
          <w:rFonts w:ascii="Times New Roman" w:hAnsi="Times New Roman" w:cs="Times New Roman"/>
          <w:sz w:val="24"/>
          <w:szCs w:val="24"/>
        </w:rPr>
        <w:t xml:space="preserve">разработку </w:t>
      </w:r>
      <w:r w:rsidRPr="00C67EF9">
        <w:rPr>
          <w:rFonts w:ascii="Times New Roman" w:hAnsi="Times New Roman" w:cs="Times New Roman"/>
          <w:color w:val="000000"/>
          <w:sz w:val="24"/>
          <w:szCs w:val="24"/>
          <w:shd w:val="clear" w:color="auto" w:fill="FFFFFF"/>
        </w:rPr>
        <w:t xml:space="preserve"> проектно-сметной документации. Ввиду ограниченности бюджета Глазовского района мы не можем выполнить работы по разработке этой документации. Поэтому нами направлены письма об оказании финансовой помощи в республику.</w:t>
      </w:r>
    </w:p>
    <w:p w:rsidR="00FC71F7" w:rsidRPr="00DB7BBA" w:rsidRDefault="00FC71F7" w:rsidP="00FC71F7">
      <w:pPr>
        <w:spacing w:after="0" w:line="240" w:lineRule="auto"/>
        <w:ind w:left="851" w:hanging="851"/>
        <w:jc w:val="center"/>
        <w:rPr>
          <w:rFonts w:ascii="Times New Roman" w:eastAsia="Times New Roman" w:hAnsi="Times New Roman" w:cs="Times New Roman"/>
          <w:b/>
          <w:color w:val="FF0000"/>
          <w:kern w:val="16"/>
          <w:sz w:val="24"/>
          <w:szCs w:val="24"/>
          <w:lang w:eastAsia="ru-RU"/>
        </w:rPr>
      </w:pPr>
    </w:p>
    <w:p w:rsidR="00301273" w:rsidRPr="00DB7BBA" w:rsidRDefault="00301273" w:rsidP="00301273">
      <w:pPr>
        <w:suppressAutoHyphens/>
        <w:spacing w:after="0" w:line="240" w:lineRule="auto"/>
        <w:jc w:val="center"/>
        <w:rPr>
          <w:rFonts w:ascii="Times New Roman" w:eastAsia="Times New Roman" w:hAnsi="Times New Roman" w:cs="Times New Roman"/>
          <w:b/>
          <w:sz w:val="24"/>
          <w:szCs w:val="24"/>
          <w:lang w:eastAsia="ar-SA"/>
        </w:rPr>
      </w:pPr>
      <w:r w:rsidRPr="00DB7BBA">
        <w:rPr>
          <w:rFonts w:ascii="Times New Roman" w:eastAsia="Times New Roman" w:hAnsi="Times New Roman" w:cs="Times New Roman"/>
          <w:b/>
          <w:sz w:val="24"/>
          <w:szCs w:val="24"/>
          <w:lang w:eastAsia="ar-SA"/>
        </w:rPr>
        <w:t xml:space="preserve">О состоянии преступности и обеспечении правопорядка </w:t>
      </w:r>
    </w:p>
    <w:p w:rsidR="00301273" w:rsidRPr="00DB7BBA" w:rsidRDefault="00301273" w:rsidP="00301273">
      <w:pPr>
        <w:suppressAutoHyphens/>
        <w:spacing w:after="0" w:line="240" w:lineRule="auto"/>
        <w:jc w:val="center"/>
        <w:rPr>
          <w:rFonts w:ascii="Times New Roman" w:eastAsia="Times New Roman" w:hAnsi="Times New Roman" w:cs="Times New Roman"/>
          <w:b/>
          <w:sz w:val="24"/>
          <w:szCs w:val="24"/>
          <w:lang w:eastAsia="ar-SA"/>
        </w:rPr>
      </w:pPr>
      <w:r w:rsidRPr="00DB7BBA">
        <w:rPr>
          <w:rFonts w:ascii="Times New Roman" w:eastAsia="Times New Roman" w:hAnsi="Times New Roman" w:cs="Times New Roman"/>
          <w:b/>
          <w:sz w:val="24"/>
          <w:szCs w:val="24"/>
          <w:lang w:eastAsia="ar-SA"/>
        </w:rPr>
        <w:t>на территории Глазовского района за 2022 год</w:t>
      </w:r>
    </w:p>
    <w:p w:rsidR="00301273" w:rsidRPr="00DB7BBA" w:rsidRDefault="00301273" w:rsidP="00301273">
      <w:pPr>
        <w:suppressAutoHyphens/>
        <w:spacing w:after="0" w:line="240" w:lineRule="auto"/>
        <w:jc w:val="center"/>
        <w:rPr>
          <w:rFonts w:ascii="Times New Roman" w:eastAsia="Times New Roman" w:hAnsi="Times New Roman" w:cs="Times New Roman"/>
          <w:b/>
          <w:sz w:val="24"/>
          <w:szCs w:val="24"/>
          <w:lang w:eastAsia="ar-SA"/>
        </w:rPr>
      </w:pP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 xml:space="preserve">Межмуниципальным отделом МВД России «Глазовский» реализован комплекс мероприятий, направленных на защиту граждан от преступных посягательств, борьбу с </w:t>
      </w:r>
      <w:r w:rsidRPr="00DB7BBA">
        <w:rPr>
          <w:rFonts w:ascii="Times New Roman" w:eastAsia="Times New Roman" w:hAnsi="Times New Roman" w:cs="Times New Roman"/>
          <w:sz w:val="24"/>
          <w:szCs w:val="24"/>
          <w:lang w:eastAsia="ar-SA"/>
        </w:rPr>
        <w:lastRenderedPageBreak/>
        <w:t>экстремизмом и терроризмом, незаконным оборотом оружия и наркотиков, организованной преступностью и коррупцией, профилактику правонарушений.</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 xml:space="preserve">Особое внимание уделено охране общественного порядка, так на территории Глазовского района за 12 месяцев 2022 года обеспечивалась охрана общественного порядка при проведении 5 культурно-зрелищных мероприятий и 1 спортивного мероприятия. Для обеспечения правопорядка на мероприятиях было задействовано 15 сотрудников полиции, 23 дружинника ДНД Глазовского района. Всего на мероприятиях присутствовало 1750 граждан. </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 xml:space="preserve">Большой объем работы осуществлен при обеспечении правопорядка в период выборной компании главы Удмуртии и депутатов Государственного Совета Удмуртской Республики седьмого созыва. В ходе проведения выборов резонансных правонарушений не зафиксировано. </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В результате принятых МО МВД России «Глазовский» мер по обеспечению правопорядка и общественной безопасности, общественно - политическая ситуация на обслуживаемой территории в целом остается стабильной.</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По итогам 12 месяцев 2022 года на территории Глазовского района наблюдается снижение числа зарегистрированных преступлений со 185 до 126 фактов (-31,9%). Наибольшее количество преступлений совершено на следующих территориях «Понинское»-31 (раскрыто 25), «Штанигуртское»-24 (раскрыто 19), «Адамское» - 21 (раскрыто 16).</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Уровень преступности в расчете на 10 тысяч населения по Глазовскому району снизился и составил 86 преступлений против 124 в 2021 году.</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Количество расследованных всех категорий преступлений по итогам отчетного периода снизилось со 138 до 102 фактов (-26,1%), число приостановленных снизилось и составило 44 факта (в 2021 г. - 52, -15,4%). Процент раскрываемости составил 69,9% (в 2021 г - 72,6%).</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Количество зарегистрированных тяжких и особо тяжких преступлений снизилось со 24 до 14 фактов (-41,7%).</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Фактов умышленного причинения тяжкого вреда здоровью в отчётном периоде 2022 года не зарегистрировано (2021г. - 1), 1 факт убийства (2021 г. - 3), имевший место в д. Качкашур в марте 2022 года, преступление совершено на бытовой почве, в состоянии алкогольного опьянения, лицом, ранее совершавшим преступления. Изнасилований в 2022 году не зарегистрировано. Фактов разбоев и грабежей на территории Глазовского района не зарегистрировано, как и в прошлом году.</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Число зарегистрированных краж имущества снизилось с 57 до 53 фактов, расследовано 28 фактов, как и в прошлом году, приостановлено 33 (2021г. - 33), раскрываемость краж составила 45,9%. Возросло число краж из складов, баз, магазинов (с проникновением) с 2 до 4, раскрываемость составляет 40% против 66,7% в 2021 году.</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В целях профилактики преступлений по фактам мошенничеств и хищений денежных сре</w:t>
      </w:r>
      <w:proofErr w:type="gramStart"/>
      <w:r w:rsidRPr="00DB7BBA">
        <w:rPr>
          <w:rFonts w:ascii="Times New Roman" w:eastAsia="Times New Roman" w:hAnsi="Times New Roman" w:cs="Times New Roman"/>
          <w:sz w:val="24"/>
          <w:szCs w:val="24"/>
          <w:lang w:eastAsia="ar-SA"/>
        </w:rPr>
        <w:t>дств с б</w:t>
      </w:r>
      <w:proofErr w:type="gramEnd"/>
      <w:r w:rsidRPr="00DB7BBA">
        <w:rPr>
          <w:rFonts w:ascii="Times New Roman" w:eastAsia="Times New Roman" w:hAnsi="Times New Roman" w:cs="Times New Roman"/>
          <w:sz w:val="24"/>
          <w:szCs w:val="24"/>
          <w:lang w:eastAsia="ar-SA"/>
        </w:rPr>
        <w:t>анковских счетов граждан организовано взаимодействие со средствами массовой информации. В отчетный период в СМИ размещено 135 информаций, из них на ТВ - 15, печать - 81, радио - 15, Интернет - 24.</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Информация по профилактике краж и мошенничеств освещена при 11 отчётах участковых уполномоченных полиции перед населением, на постоянной основе в рамках профилактического обхода жилого сектора проводится разъяснительная работа с жителями сельских поселений, всего проведено 1004 беседы в ходе поквартирного обхода.</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Памятки направлены в учебные заведения и социальные учреждения района для размещения на официальных сайтах и в местах с массовым пребыванием граждан, размещены в 7 автобусах Глазовского филиала АО «ИПОПАТ».</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lastRenderedPageBreak/>
        <w:t>Заместителем начальника полиции по охране общественного порядка МО МВД России «Глазовский» размещена информация на тему «Как не стать жертвой мошенников!» в социальной сети «ВКонтакте», в публичной группе «ГГГС», на официальном сайте МО МВД России «Глазовский».</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 xml:space="preserve">Определенную роль в снижении преступлений указанной категории играет проводимая профилактическая работа среди жителей, проживающих на территории обслуживания МО МВД России «Глазовский» по предотвращению совершении в отношении них преступлений с использованием </w:t>
      </w:r>
      <w:proofErr w:type="gramStart"/>
      <w:r w:rsidRPr="00DB7BBA">
        <w:rPr>
          <w:rFonts w:ascii="Times New Roman" w:eastAsia="Times New Roman" w:hAnsi="Times New Roman" w:cs="Times New Roman"/>
          <w:sz w:val="24"/>
          <w:szCs w:val="24"/>
          <w:lang w:val="en-US" w:eastAsia="ar-SA"/>
        </w:rPr>
        <w:t>I</w:t>
      </w:r>
      <w:proofErr w:type="gramEnd"/>
      <w:r w:rsidRPr="00DB7BBA">
        <w:rPr>
          <w:rFonts w:ascii="Times New Roman" w:eastAsia="Times New Roman" w:hAnsi="Times New Roman" w:cs="Times New Roman"/>
          <w:sz w:val="24"/>
          <w:szCs w:val="24"/>
          <w:lang w:eastAsia="ar-SA"/>
        </w:rPr>
        <w:t>Т-технологий, которую необходимо продолжить во взаимодействии со средствами массовой информации и общественными организациями.</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Принятыми мерами достигнуты следующие результаты. Фактов краж с банковских счетов, мошенниче</w:t>
      </w:r>
      <w:proofErr w:type="gramStart"/>
      <w:r w:rsidRPr="00DB7BBA">
        <w:rPr>
          <w:rFonts w:ascii="Times New Roman" w:eastAsia="Times New Roman" w:hAnsi="Times New Roman" w:cs="Times New Roman"/>
          <w:sz w:val="24"/>
          <w:szCs w:val="24"/>
          <w:lang w:eastAsia="ar-SA"/>
        </w:rPr>
        <w:t>ств с пр</w:t>
      </w:r>
      <w:proofErr w:type="gramEnd"/>
      <w:r w:rsidRPr="00DB7BBA">
        <w:rPr>
          <w:rFonts w:ascii="Times New Roman" w:eastAsia="Times New Roman" w:hAnsi="Times New Roman" w:cs="Times New Roman"/>
          <w:sz w:val="24"/>
          <w:szCs w:val="24"/>
          <w:lang w:eastAsia="ar-SA"/>
        </w:rPr>
        <w:t>именением информационно - телекоммуникационных технологий, не зарегистрировано (в 2021 г. - 2).</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За 12 месяцев 2022 года выявлено 8 преступлений в сфере незаконного оборота оружия, как и в 2021 году. За совершение преступлений в сфере незаконного оборота оружия привлечено к уголовной ответственности 3 лица (в 2021 г. - 5, -40,0%). Из незаконного оборота изъято: взрывчатые вещества - порох массой 756 гр., 1 единица самодельного нарезного оружия.</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С целью декриминализации оперативной обстановки в сфере незаконного оборота оружия и боеприпасов, а также материального стимулирования лиц, выдавших данные предметы добровольно в правоохранительные органы, сотрудниками ОУР Межмуниципального отдела МВД России «Глазовский»</w:t>
      </w:r>
      <w:r w:rsidRPr="00DB7BBA">
        <w:rPr>
          <w:rFonts w:ascii="Times New Roman" w:eastAsia="Times New Roman" w:hAnsi="Times New Roman" w:cs="Times New Roman"/>
          <w:sz w:val="24"/>
          <w:szCs w:val="24"/>
          <w:vertAlign w:val="superscript"/>
          <w:lang w:eastAsia="ar-SA"/>
        </w:rPr>
        <w:footnoteReference w:id="1"/>
      </w:r>
      <w:r w:rsidRPr="00DB7BBA">
        <w:rPr>
          <w:rFonts w:ascii="Times New Roman" w:eastAsia="Times New Roman" w:hAnsi="Times New Roman" w:cs="Times New Roman"/>
          <w:sz w:val="24"/>
          <w:szCs w:val="24"/>
          <w:lang w:eastAsia="ar-SA"/>
        </w:rPr>
        <w:t xml:space="preserve"> организован приём у населения на возмездной основе незаконно хранящегося оружия, боеприпасов, взрывчатых веществ и взрывных устройств. За отчётный период от жителей Глазовского района оружие и боеприпасы не принимались.</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В отчетном периоде 2022 года зарегистрировано 3 факта сбыта наркотических веществ (в 2021 г. - 4, -25%).</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Реализованные в рамках действующих муниципальных программ мероприятия, направленные на профилактику правонарушений, позволили добиться следующих результатов.</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Лицами, ранее совершавшими преступления, на территории Глазовского района за отчётный период совершено 72 преступления (в 2021 г. - 96, -25%, по УР -2%). Удельный вес преступлений, совершённых лицами, ранее совершавшими, составил 70,6% (в 2021 г. - 69,6%, по Удмуртской Республике - 70,1%).</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Принятыми мерами достигнуты результаты по снижению числа преступлений, совершённых в общественных местах. В 2022 году наблюдается снижение регистрации преступлений данной категории с 29 до 12 фактов (-58,6%), удельный вес преступлений, совершённых в общественных местах составил 9,5% против 15,7% в 2021 году (среднереспубликанский показатель - 26,9%).</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Число преступлений, совершённых на улице снизилось и составило 10 фактов против 27 в 2021 году (-63%), удельный вес уличной преступности составил 7,9% против 14,6% соответственно (среднереспубликанский показатель - 16,2%).</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Число зарегистрированных преступлений, совершённых на бытовой почве снизилось с 29 до 24 фактов (-17,2%), в том числе тяжких и особо тяжких - 2 преступления (в 2021 г. - 1, +100,0%).</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 xml:space="preserve">Одной из мер предупреждения тяжких преступлений в быту является профилактическая работа с лицами, состоящими на учёте ОУУП и ПДН МО «Глазовский» как «семейные </w:t>
      </w:r>
      <w:proofErr w:type="gramStart"/>
      <w:r w:rsidRPr="00DB7BBA">
        <w:rPr>
          <w:rFonts w:ascii="Times New Roman" w:eastAsia="Times New Roman" w:hAnsi="Times New Roman" w:cs="Times New Roman"/>
          <w:sz w:val="24"/>
          <w:szCs w:val="24"/>
          <w:lang w:eastAsia="ar-SA"/>
        </w:rPr>
        <w:t>дебоширы</w:t>
      </w:r>
      <w:proofErr w:type="gramEnd"/>
      <w:r w:rsidRPr="00DB7BBA">
        <w:rPr>
          <w:rFonts w:ascii="Times New Roman" w:eastAsia="Times New Roman" w:hAnsi="Times New Roman" w:cs="Times New Roman"/>
          <w:sz w:val="24"/>
          <w:szCs w:val="24"/>
          <w:lang w:eastAsia="ar-SA"/>
        </w:rPr>
        <w:t>».</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lastRenderedPageBreak/>
        <w:t>На постоянной основе ОУУП и ПДН МО «Глазовский» проводится работа по выявлению лиц данной категории, при рассмотрении материалов проверки по «бытовым» преступлениям, в том числе по делам частного обвинения, ОУУП и ПДН МО «Глазовский» составляется рапорт о постановке лица на профилактический учёт. Ежеквартально подучётные проверяются по месту жительства и информационным базам МВД по Удмуртской Республике на предмет совершения правонарушений против общественного порядка. В случае совершения двух и более правонарушений срок профилактического учёта по мотивированному рапорту может быть продлён. По состоянию на 1 января 2023 года на учёте ОУУП и ПДН МО «Глазовский» состоит 16 лиц (ТО «Понинское» - 3, «Адамское» - 1, «Кожильское» - 4, «Штанигуртское» - 1, «Гулековское» - 2, «Ураковское» - 1, «Октябрьское» - 2, «Богатырское» - 2), на учёт поставлено в текущем году 14 человек.</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Количество преступлений, совершённых в состоянии опьянения снижено с 73 до 42 фактов (-42,5%, по УР -14,2%), удельный вес преступлений, совершённых в состоянии опьянения, составил 41,2%, (2021 г. - 52,9%, по Удмуртской Республике - 33,8%).</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С целью профилактики совершения преступлений лицами в состоянии опьянения, и в отношении лиц, находящихся в состоянии опьянения, участковыми уполномоченными полиции и инспекторами по делам несовершеннолетних во взаимодействии с органами системы профилактики и общественными формированиями проводятся профилактические мероприятия.</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Проводятся мероприятия, направленные, в том числе, на предупреждение и пресечение правонарушений, совершённых несовершеннолетними.</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За 12 месяцев 2022 года на территории Глазовского района несовершеннолетними совершено 4 преступления (2021 г. - 3), в том числе тяжкие и особо тяжкие преступления 3 факта (2021г.-0).</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 xml:space="preserve">В ОДН МО МВД России «Глазовский» на учёте состоит 29 несовершеннолетних, проживающих в Глазовском районе, из них: совершивших правонарушение, в том числе до достижения административно наказуемого возраста - 5 (с. Парзи - 2, д. Омутница, д. Трубашур - 2, с. Понино - 1); </w:t>
      </w:r>
      <w:proofErr w:type="gramStart"/>
      <w:r w:rsidRPr="00DB7BBA">
        <w:rPr>
          <w:rFonts w:ascii="Times New Roman" w:eastAsia="Times New Roman" w:hAnsi="Times New Roman" w:cs="Times New Roman"/>
          <w:sz w:val="24"/>
          <w:szCs w:val="24"/>
          <w:lang w:eastAsia="ar-SA"/>
        </w:rPr>
        <w:t>за употребление спиртных напитков - 10 (Дондыкар - 1, Понино - 4, д. Трубашур - 2, с. Октябрьский - 1, д. Омутница - 1, д. Кожиль - 1); антиобщественное поведение - 5 (с. Понино - 2, д. Штанигурт - 1, д. Золотарево - 1, д. Удм.</w:t>
      </w:r>
      <w:proofErr w:type="gramEnd"/>
      <w:r w:rsidRPr="00DB7BBA">
        <w:rPr>
          <w:rFonts w:ascii="Times New Roman" w:eastAsia="Times New Roman" w:hAnsi="Times New Roman" w:cs="Times New Roman"/>
          <w:sz w:val="24"/>
          <w:szCs w:val="24"/>
          <w:lang w:eastAsia="ar-SA"/>
        </w:rPr>
        <w:t xml:space="preserve"> Ключи - 1); совершивших общественно опасные деяния до достижения возраста уголовной ответственности - 9 (с. Понино - 4, д. Трубашур - 1, д. Качкашур - 1, д. Штанигурт - 3); привлекается к уголовной ответственности - 2 (д. Золотарево); осужден - 1 (д. Золотарево); освобождён от уголовной ответственности на основании ст. 25 УПК РФ - 1 (д. Коротаево).</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Доставленных и выявленных за употребление спиртных напитков, появление в состоянии алкогольного опьянения - 13, по ст. 20.22 КоАП РФ - 13. Выявлено 1 лицо, совершивших правонарушение по ч. 1 ст. 6.10 КоАП РФ - вовлечение в употребление спиртных напитков, в отношении него составлено 3 протокола об административном правонарушении. По ст. 6.1.1 КоАП РФ - 1 (с. Понино), по ст. 20.6.1 КоАП РФ - 1 (д. Золотарево).</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Несовершеннолетних, находящихся в социально-опасном положении и нуждающихся в помощи государства, не выявлено. Несовершеннолетних, допускающих употребление наркотических средств токсических веществ, не выявлено.</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 xml:space="preserve">За истёкший период 2022 года сотрудниками ОДН МО «Глазовский» проведено 7 рейдов по 22 торговым точкам, фактов продажи несовершеннолетним пива, спиртных напитков выявлено не было. </w:t>
      </w:r>
      <w:proofErr w:type="gramStart"/>
      <w:r w:rsidRPr="00DB7BBA">
        <w:rPr>
          <w:rFonts w:ascii="Times New Roman" w:eastAsia="Times New Roman" w:hAnsi="Times New Roman" w:cs="Times New Roman"/>
          <w:sz w:val="24"/>
          <w:szCs w:val="24"/>
          <w:lang w:eastAsia="ar-SA"/>
        </w:rPr>
        <w:t>Фактов реализации курительных смесей, содержащих наркотические вещества не выявлено</w:t>
      </w:r>
      <w:proofErr w:type="gramEnd"/>
      <w:r w:rsidRPr="00DB7BBA">
        <w:rPr>
          <w:rFonts w:ascii="Times New Roman" w:eastAsia="Times New Roman" w:hAnsi="Times New Roman" w:cs="Times New Roman"/>
          <w:sz w:val="24"/>
          <w:szCs w:val="24"/>
          <w:lang w:eastAsia="ar-SA"/>
        </w:rPr>
        <w:t>.</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lastRenderedPageBreak/>
        <w:t xml:space="preserve">Постановлений об отказе в возбуждении уголовного дела в связи с </w:t>
      </w:r>
      <w:proofErr w:type="gramStart"/>
      <w:r w:rsidRPr="00DB7BBA">
        <w:rPr>
          <w:rFonts w:ascii="Times New Roman" w:eastAsia="Times New Roman" w:hAnsi="Times New Roman" w:cs="Times New Roman"/>
          <w:sz w:val="24"/>
          <w:szCs w:val="24"/>
          <w:lang w:eastAsia="ar-SA"/>
        </w:rPr>
        <w:t>не достижением</w:t>
      </w:r>
      <w:proofErr w:type="gramEnd"/>
      <w:r w:rsidRPr="00DB7BBA">
        <w:rPr>
          <w:rFonts w:ascii="Times New Roman" w:eastAsia="Times New Roman" w:hAnsi="Times New Roman" w:cs="Times New Roman"/>
          <w:sz w:val="24"/>
          <w:szCs w:val="24"/>
          <w:lang w:eastAsia="ar-SA"/>
        </w:rPr>
        <w:t xml:space="preserve"> уголовно наказуемого возраста в отношении несовершеннолетних вынесено 2: ст. 119 УК РФ - угроза убийством (д. Качкашур), ч. 2 ст. 158; ст. 167 УК РФ - 1 (д. Штанигурт); ст. 242.1 -3 (Шудзя, Дондыкар, Слудка).</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В 2022 году по Глазовскому району поступало 3 заявления о розыске несовершеннолетних (Князев - 2 раза, Снигирев - приют).</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Дети из семей изымались в д. Трубошур.</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На учете в ОДН МО «Глазовский» состоит 32 родителя, не занимающихся должным образом воспитанием несовершеннолетних детей, у них 65 несовершеннолетних ребенка.</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 xml:space="preserve">Привлечены к административной ответственности 42 родителя (УУП - 5) поч. 1 ст. 5.35 КоАП РФ. </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1 родитель привлечён к уголовной ответственности по ч. 2 ст. 117 УК РФ (д. Кожиль).</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2 несовершеннолетних Глазовского района совершили 3 преступления (ч. 2 ст. 158 УК РФ, ч. 2 ст. 166 УК РФ - 2).</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DB7BBA">
        <w:rPr>
          <w:rFonts w:ascii="Times New Roman" w:eastAsia="Times New Roman" w:hAnsi="Times New Roman" w:cs="Times New Roman"/>
          <w:sz w:val="24"/>
          <w:szCs w:val="24"/>
          <w:lang w:eastAsia="ar-SA"/>
        </w:rPr>
        <w:t>За отчётный период 2022 года сотрудниками ОВМ МО «Глазовский» на территории Глазовского района на миграционный учёт по месту пребывания поставлено 110 иностранных граждан и лиц без гражданства</w:t>
      </w:r>
      <w:r w:rsidRPr="00DB7BBA">
        <w:rPr>
          <w:rFonts w:ascii="Times New Roman" w:eastAsia="Times New Roman" w:hAnsi="Times New Roman" w:cs="Times New Roman"/>
          <w:sz w:val="24"/>
          <w:szCs w:val="24"/>
          <w:vertAlign w:val="superscript"/>
          <w:lang w:eastAsia="ar-SA"/>
        </w:rPr>
        <w:footnoteReference w:id="2"/>
      </w:r>
      <w:r w:rsidRPr="00DB7BBA">
        <w:rPr>
          <w:rFonts w:ascii="Times New Roman" w:eastAsia="Times New Roman" w:hAnsi="Times New Roman" w:cs="Times New Roman"/>
          <w:sz w:val="24"/>
          <w:szCs w:val="24"/>
          <w:lang w:eastAsia="ar-SA"/>
        </w:rPr>
        <w:t>, из них: граждане Азербайджанской Республики - 58; Республики Армения-5, граждане Республики Беларусь - 2; граждане Республики Казахстан - 1; граждане Кыргызстана-3, Литва - 1, ЛБГ - 1; Молдова - 1, Узбекистан - 3, Таджикистан - 26, Украина-8, Филлипины-1.</w:t>
      </w:r>
      <w:proofErr w:type="gramEnd"/>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DB7BBA">
        <w:rPr>
          <w:rFonts w:ascii="Times New Roman" w:eastAsia="Times New Roman" w:hAnsi="Times New Roman" w:cs="Times New Roman"/>
          <w:sz w:val="24"/>
          <w:szCs w:val="24"/>
          <w:lang w:eastAsia="ar-SA"/>
        </w:rPr>
        <w:t>Количество ИГ и ЛБГ, проживающих по разрешению на временное проживание - 6, из них: гражданин Арзербайджана-1, граждане Армении - 3, гражданин Республики Казахстан -1, гражданин Кыргызстана - 1.</w:t>
      </w:r>
      <w:proofErr w:type="gramEnd"/>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proofErr w:type="gramStart"/>
      <w:r w:rsidRPr="00DB7BBA">
        <w:rPr>
          <w:rFonts w:ascii="Times New Roman" w:eastAsia="Times New Roman" w:hAnsi="Times New Roman" w:cs="Times New Roman"/>
          <w:sz w:val="24"/>
          <w:szCs w:val="24"/>
          <w:lang w:eastAsia="ar-SA"/>
        </w:rPr>
        <w:t>Количество ИГ и ЛБГ, проживающих по виду на жительство - 11, из них: граждане Азербайджанской Республики - 1; граждане Республики Армения - 3; граждане Республики Беларусь - 1; ЛБГ - 1; гражданин Таджикистана - 2; граждане Республики Узбекистан - 2, граждане Украины - 1.</w:t>
      </w:r>
      <w:proofErr w:type="gramEnd"/>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В целях осуществления федерального государственного контроля (надзора) за пребыванием и проживанием иностранных граждан в Российской Федерации, трудовой деятельностью иностранных работников сотрудниками отдела по вопросам миграции проводятся мероприятий по выявлению фактов нарушения миграционного законодательства иностранными гражданами, на территории Глазовского района проверено 13 иностранных гражданина.</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В результате проведённых мероприятий сотрудниками ОВМ МО «Глазовский», выявлены и привлечены к административной ответственности за нарушения законодательства в сфере миграции 11 лиц, из них: по ст. 18.8 КоАП РФ за нарушение режима пребывания на территории Российской Федерации составлено 3 протокола об административном правонарушении; по ст. 18.9 КоАП РФ за нарушение правил пребывания иностранных граждан и лиц без гражданства в Российской Федерации привлечено 3 правонарушителя; по ст. 18.10 КоАП РФ за незаконное осуществление иностранным гражданином или лицом без гражданства трудовой деятельности в Российской Федерации составлено 2 протокола, по ст. 18.15 КоАП РФ за нарушение правил привлечения и использования иностранной рабочей силы, привлечено 3 работодателя.</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 xml:space="preserve">В 2022 году на территории Глазовского района зарегистрировано 22 </w:t>
      </w:r>
      <w:proofErr w:type="gramStart"/>
      <w:r w:rsidRPr="00DB7BBA">
        <w:rPr>
          <w:rFonts w:ascii="Times New Roman" w:eastAsia="Times New Roman" w:hAnsi="Times New Roman" w:cs="Times New Roman"/>
          <w:sz w:val="24"/>
          <w:szCs w:val="24"/>
          <w:lang w:eastAsia="ar-SA"/>
        </w:rPr>
        <w:t>дорожно-транспортных</w:t>
      </w:r>
      <w:proofErr w:type="gramEnd"/>
      <w:r w:rsidRPr="00DB7BBA">
        <w:rPr>
          <w:rFonts w:ascii="Times New Roman" w:eastAsia="Times New Roman" w:hAnsi="Times New Roman" w:cs="Times New Roman"/>
          <w:sz w:val="24"/>
          <w:szCs w:val="24"/>
          <w:lang w:eastAsia="ar-SA"/>
        </w:rPr>
        <w:t xml:space="preserve"> происшествия (в 2021 году -11, +100,0%).</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lastRenderedPageBreak/>
        <w:t>В результате ДТП ранены на территории Глазовского района - 27 человек (в 2021 году - 18, +50%), погибли - 4 человека (в 2021 году - 8, -100%).</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С участием детей зарегистрировано 2 дорожно-транспортных происшествия, (в 2021 году - 2), в котором ранено 3 детей (в 2021 году - 2, +50,0%).</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За отчётный период по вине нетрезвых водителей зарегистрированы 5 ДТП (в 2021 году - 4; +25%), кроме того, зарегистрировано 10 ДТП (в 2021 году - 10) без пострадавших, произошедших по вине нетрезвых водителей.</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В соответствии с проводимым анализом аварийности на территории обслуживания осуществляется инструктаж заступающих на службу нарядов, в ходе которого личный состав ориентируется на выявление и пресечение, прежде всего грубых нарушений ПДД, являющихся основными причинами ДТП. Личный состав МО «Глазовский» ориентирован на выявление лиц, передвигающихся по обочинам дорог без использования светоотражающих элементов в целях предотвращения дорожно-транспортных происшествий.</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Сотрудниками ОГИБДД МО «Глазовский» на постоянной основе обеспечивается работа по взаимодействию с дорожными и коммунальными службами по содержанию в нормативном состоянии улично-дорожной сети на территории Глазовского района. Сотрудниками ОГИБДД МО «Глазовский» за отчётный период выдано 7 предписаний о необходимости устранения выявленных нарушений в содержании автодорог и улиц Глазовского района в безопасном для движения состоянии (в 2021 году - 13). За нарушение правил содержания улично-дорожной сети в безопасном для движения состоянии привлечено к административной ответственности по ст. 12.34 КоАП РФ 16 юридических лиц (в 2021 году - 8). Материалы в суд за невыполнение предписаний не направлялись.</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В результате принятых МО МВД России «Глазовский» мер по обеспечению правопорядка и общественной безопасности, общественно - политическая ситуация на обслуживаемой территории в целом остается стабильной.</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На основании изложенного в предстоящий период рекомендовать Администрации Глазовского района:</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1.  Исходя из того, что одной из причин увеличения числа хищений, совершаемых с использованием информационно - телекоммуникационных технологий, является доверчивость граждан в сфере информационной безопасности, предлагается проведение всеми субъектами профилактики мероприятий по предупреждению указанных преступлений, информирование граждан о наиболее распространенных способах хищений, а также методах защиты от них.</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2. Во взаимодействии с органами системы профилактики организовать дополнительную разъяснительную работу, направленную на повышение уровня осведомлённости обучающихся и их родителей о возможных преступных посягательствах в отношении несовершеннолетних, в том числе в сети Интернет, а также о мерах защиты от них.</w:t>
      </w:r>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 xml:space="preserve">3. </w:t>
      </w:r>
      <w:proofErr w:type="gramStart"/>
      <w:r w:rsidRPr="00DB7BBA">
        <w:rPr>
          <w:rFonts w:ascii="Times New Roman" w:eastAsia="Times New Roman" w:hAnsi="Times New Roman" w:cs="Times New Roman"/>
          <w:sz w:val="24"/>
          <w:szCs w:val="24"/>
          <w:lang w:eastAsia="ar-SA"/>
        </w:rPr>
        <w:t>На заседании межведомственной комиссии рассмотреть вопрос об организации работы по профилактике преступлений, совершенных лицами, ранее совершавшими преступления, выработать меры, направленные на предупреждение преступлений, совершаемых лицами указанной категории, их ресоциализацию, эффективность мероприятий, предусмотренных действующей муниципальной программой, финансирование вопросов профилактики.</w:t>
      </w:r>
      <w:proofErr w:type="gramEnd"/>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 xml:space="preserve">4. </w:t>
      </w:r>
      <w:proofErr w:type="gramStart"/>
      <w:r w:rsidRPr="00DB7BBA">
        <w:rPr>
          <w:rFonts w:ascii="Times New Roman" w:eastAsia="Times New Roman" w:hAnsi="Times New Roman" w:cs="Times New Roman"/>
          <w:sz w:val="24"/>
          <w:szCs w:val="24"/>
          <w:lang w:eastAsia="ar-SA"/>
        </w:rPr>
        <w:t>В связи с ростом числа зарегистрированных ДТП, с участием нетрезвых водителей, а также лиц получивших травмы различной степени тяжести на обслуживаемой территории, рассмотреть вопрос о включении в программы/подпрограммы</w:t>
      </w:r>
      <w:r w:rsidRPr="00DB7BBA">
        <w:rPr>
          <w:rFonts w:ascii="Times New Roman" w:eastAsia="Times New Roman" w:hAnsi="Times New Roman" w:cs="Times New Roman"/>
          <w:sz w:val="24"/>
          <w:szCs w:val="24"/>
          <w:lang w:eastAsia="ar-SA"/>
        </w:rPr>
        <w:tab/>
        <w:t>правоохранительной</w:t>
      </w:r>
      <w:r w:rsidRPr="00DB7BBA">
        <w:rPr>
          <w:rFonts w:ascii="Times New Roman" w:eastAsia="Times New Roman" w:hAnsi="Times New Roman" w:cs="Times New Roman"/>
          <w:sz w:val="24"/>
          <w:szCs w:val="24"/>
          <w:lang w:eastAsia="ar-SA"/>
        </w:rPr>
        <w:tab/>
        <w:t xml:space="preserve">направленности соответствующего </w:t>
      </w:r>
      <w:r w:rsidRPr="00DB7BBA">
        <w:rPr>
          <w:rFonts w:ascii="Times New Roman" w:eastAsia="Times New Roman" w:hAnsi="Times New Roman" w:cs="Times New Roman"/>
          <w:sz w:val="24"/>
          <w:szCs w:val="24"/>
          <w:lang w:eastAsia="ar-SA"/>
        </w:rPr>
        <w:lastRenderedPageBreak/>
        <w:t>финансирования на приобретение «Шериф-балок» в количестве 4 штук и последующей их установки на трассах Глазовского района в направлениях г. Ижевска, п. Яр, с. Юкаменское, с. Красногорское.</w:t>
      </w:r>
      <w:proofErr w:type="gramEnd"/>
    </w:p>
    <w:p w:rsidR="00301273" w:rsidRPr="00DB7BBA" w:rsidRDefault="00301273" w:rsidP="00301273">
      <w:pPr>
        <w:suppressAutoHyphens/>
        <w:spacing w:after="0" w:line="240" w:lineRule="auto"/>
        <w:ind w:firstLine="708"/>
        <w:jc w:val="both"/>
        <w:rPr>
          <w:rFonts w:ascii="Times New Roman" w:eastAsia="Times New Roman" w:hAnsi="Times New Roman" w:cs="Times New Roman"/>
          <w:sz w:val="24"/>
          <w:szCs w:val="24"/>
          <w:lang w:eastAsia="ar-SA"/>
        </w:rPr>
      </w:pPr>
      <w:r w:rsidRPr="00DB7BBA">
        <w:rPr>
          <w:rFonts w:ascii="Times New Roman" w:eastAsia="Times New Roman" w:hAnsi="Times New Roman" w:cs="Times New Roman"/>
          <w:sz w:val="24"/>
          <w:szCs w:val="24"/>
          <w:lang w:eastAsia="ar-SA"/>
        </w:rPr>
        <w:t xml:space="preserve">Руководство МО МВД России «Глазовский» уверено, что принимаемые совместные меры позволят обеспечить </w:t>
      </w:r>
      <w:proofErr w:type="gramStart"/>
      <w:r w:rsidRPr="00DB7BBA">
        <w:rPr>
          <w:rFonts w:ascii="Times New Roman" w:eastAsia="Times New Roman" w:hAnsi="Times New Roman" w:cs="Times New Roman"/>
          <w:sz w:val="24"/>
          <w:szCs w:val="24"/>
          <w:lang w:eastAsia="ar-SA"/>
        </w:rPr>
        <w:t>контроль за</w:t>
      </w:r>
      <w:proofErr w:type="gramEnd"/>
      <w:r w:rsidRPr="00DB7BBA">
        <w:rPr>
          <w:rFonts w:ascii="Times New Roman" w:eastAsia="Times New Roman" w:hAnsi="Times New Roman" w:cs="Times New Roman"/>
          <w:sz w:val="24"/>
          <w:szCs w:val="24"/>
          <w:lang w:eastAsia="ar-SA"/>
        </w:rPr>
        <w:t xml:space="preserve"> криминальной обстановкой на территории Глазовского района, охраны общественного порядка и общественной безопасности, добившись уровня доверия и поддержки населения.</w:t>
      </w:r>
    </w:p>
    <w:p w:rsidR="00301273" w:rsidRPr="00DB7BBA" w:rsidRDefault="00301273" w:rsidP="00301273">
      <w:pPr>
        <w:suppressAutoHyphens/>
        <w:spacing w:after="0" w:line="240" w:lineRule="auto"/>
        <w:jc w:val="both"/>
        <w:rPr>
          <w:rFonts w:ascii="Times New Roman" w:eastAsia="Times New Roman" w:hAnsi="Times New Roman" w:cs="Times New Roman"/>
          <w:sz w:val="24"/>
          <w:szCs w:val="24"/>
          <w:lang w:eastAsia="ar-SA"/>
        </w:rPr>
      </w:pPr>
    </w:p>
    <w:p w:rsidR="00D87E7E" w:rsidRPr="00C67EF9" w:rsidRDefault="00D87E7E" w:rsidP="00D87E7E">
      <w:pPr>
        <w:spacing w:after="0" w:line="240" w:lineRule="auto"/>
        <w:jc w:val="center"/>
        <w:rPr>
          <w:rFonts w:ascii="Times New Roman" w:eastAsia="Times New Roman" w:hAnsi="Times New Roman" w:cs="Times New Roman"/>
          <w:color w:val="FF0000"/>
          <w:sz w:val="24"/>
          <w:szCs w:val="24"/>
          <w:lang w:eastAsia="ru-RU"/>
        </w:rPr>
      </w:pPr>
      <w:bookmarkStart w:id="3" w:name="_GoBack"/>
      <w:bookmarkEnd w:id="3"/>
    </w:p>
    <w:sectPr w:rsidR="00D87E7E" w:rsidRPr="00C67EF9" w:rsidSect="00D87E7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64" w:rsidRDefault="00B61E64" w:rsidP="00961529">
      <w:pPr>
        <w:spacing w:after="0" w:line="240" w:lineRule="auto"/>
      </w:pPr>
      <w:r>
        <w:separator/>
      </w:r>
    </w:p>
  </w:endnote>
  <w:endnote w:type="continuationSeparator" w:id="0">
    <w:p w:rsidR="00B61E64" w:rsidRDefault="00B61E64" w:rsidP="0096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MS Mincho"/>
    <w:charset w:val="CC"/>
    <w:family w:val="auto"/>
    <w:pitch w:val="default"/>
    <w:sig w:usb0="00000201" w:usb1="00000000" w:usb2="00000000" w:usb3="00000000" w:csb0="00000004" w:csb1="00000000"/>
  </w:font>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otDefSpecial">
    <w:altName w:val="MS Mincho"/>
    <w:panose1 w:val="00000000000000000000"/>
    <w:charset w:val="80"/>
    <w:family w:val="auto"/>
    <w:notTrueType/>
    <w:pitch w:val="default"/>
    <w:sig w:usb0="00000001" w:usb1="08070000" w:usb2="00000010" w:usb3="00000000" w:csb0="00020000" w:csb1="00000000"/>
  </w:font>
  <w:font w:name="Times New Roman CYR">
    <w:altName w:val="Times New Roman"/>
    <w:panose1 w:val="02020603050405020304"/>
    <w:charset w:val="CC"/>
    <w:family w:val="roman"/>
    <w:notTrueType/>
    <w:pitch w:val="variable"/>
    <w:sig w:usb0="00000203" w:usb1="00000000" w:usb2="00000000" w:usb3="00000000" w:csb0="00000005" w:csb1="00000000"/>
  </w:font>
  <w:font w:name="SimSun">
    <w:altName w:val="????????§ЮЎм§Ў?Ўм§А?§Ю???Ўм§А?§"/>
    <w:panose1 w:val="02010600030101010101"/>
    <w:charset w:val="86"/>
    <w:family w:val="auto"/>
    <w:pitch w:val="variable"/>
    <w:sig w:usb0="00000003" w:usb1="288F0000" w:usb2="00000016" w:usb3="00000000" w:csb0="00040001" w:csb1="00000000"/>
  </w:font>
  <w:font w:name="HiddenHorzOCR">
    <w:altName w:val="MS Mincho"/>
    <w:panose1 w:val="00000000000000000000"/>
    <w:charset w:val="80"/>
    <w:family w:val="auto"/>
    <w:notTrueType/>
    <w:pitch w:val="default"/>
    <w:sig w:usb0="00000001" w:usb1="08070000" w:usb2="00000010" w:usb3="00000000" w:csb0="00020000" w:csb1="00000000"/>
  </w:font>
  <w:font w:name="Andale Sans UI">
    <w:altName w:val="Arial Unicode MS"/>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4" w:rsidRDefault="00B61E6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4" w:rsidRDefault="00B61E6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4" w:rsidRDefault="00B61E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64" w:rsidRDefault="00B61E64" w:rsidP="00961529">
      <w:pPr>
        <w:spacing w:after="0" w:line="240" w:lineRule="auto"/>
      </w:pPr>
      <w:r>
        <w:separator/>
      </w:r>
    </w:p>
  </w:footnote>
  <w:footnote w:type="continuationSeparator" w:id="0">
    <w:p w:rsidR="00B61E64" w:rsidRDefault="00B61E64" w:rsidP="00961529">
      <w:pPr>
        <w:spacing w:after="0" w:line="240" w:lineRule="auto"/>
      </w:pPr>
      <w:r>
        <w:continuationSeparator/>
      </w:r>
    </w:p>
  </w:footnote>
  <w:footnote w:id="1">
    <w:p w:rsidR="00B61E64" w:rsidRDefault="00B61E64" w:rsidP="00301273">
      <w:pPr>
        <w:pStyle w:val="aff5"/>
      </w:pPr>
      <w:r>
        <w:rPr>
          <w:rStyle w:val="aff7"/>
        </w:rPr>
        <w:footnoteRef/>
      </w:r>
      <w:r>
        <w:t xml:space="preserve"> Далее – МО «Глазовский»</w:t>
      </w:r>
    </w:p>
  </w:footnote>
  <w:footnote w:id="2">
    <w:p w:rsidR="00B61E64" w:rsidRDefault="00B61E64" w:rsidP="00301273">
      <w:pPr>
        <w:pStyle w:val="aff5"/>
      </w:pPr>
      <w:r>
        <w:rPr>
          <w:rStyle w:val="aff7"/>
        </w:rPr>
        <w:footnoteRef/>
      </w:r>
      <w:r>
        <w:t xml:space="preserve"> Далее – ИГ и ЛБГ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4" w:rsidRDefault="00B61E64" w:rsidP="00F40A8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61E64" w:rsidRDefault="00B61E6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4" w:rsidRDefault="00B61E64" w:rsidP="00F40A8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B7BBA">
      <w:rPr>
        <w:rStyle w:val="a9"/>
        <w:noProof/>
      </w:rPr>
      <w:t>3</w:t>
    </w:r>
    <w:r>
      <w:rPr>
        <w:rStyle w:val="a9"/>
      </w:rPr>
      <w:fldChar w:fldCharType="end"/>
    </w:r>
  </w:p>
  <w:p w:rsidR="00B61E64" w:rsidRDefault="00B61E64" w:rsidP="00F40A8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4" w:rsidRDefault="00B61E64" w:rsidP="003A158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61E64" w:rsidRDefault="00B61E64">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4" w:rsidRDefault="00B61E64" w:rsidP="003A158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B7BBA">
      <w:rPr>
        <w:rStyle w:val="a9"/>
        <w:noProof/>
      </w:rPr>
      <w:t>9</w:t>
    </w:r>
    <w:r>
      <w:rPr>
        <w:rStyle w:val="a9"/>
      </w:rPr>
      <w:fldChar w:fldCharType="end"/>
    </w:r>
  </w:p>
  <w:p w:rsidR="00B61E64" w:rsidRDefault="00B61E64">
    <w:pPr>
      <w:pStyle w:val="a5"/>
    </w:pPr>
  </w:p>
  <w:p w:rsidR="00B61E64" w:rsidRDefault="00B61E64">
    <w:pPr>
      <w:pStyle w:val="a5"/>
    </w:pPr>
  </w:p>
  <w:p w:rsidR="00B61E64" w:rsidRDefault="00B61E64">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64" w:rsidRDefault="00B61E6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5"/>
      <w:numFmt w:val="bullet"/>
      <w:lvlText w:val="-"/>
      <w:lvlJc w:val="left"/>
      <w:pPr>
        <w:tabs>
          <w:tab w:val="num" w:pos="57"/>
        </w:tabs>
      </w:pPr>
      <w:rPr>
        <w:rFonts w:ascii="StarSymbol" w:hAnsi="StarSymbol"/>
      </w:rPr>
    </w:lvl>
  </w:abstractNum>
  <w:abstractNum w:abstractNumId="1">
    <w:nsid w:val="00000003"/>
    <w:multiLevelType w:val="multilevel"/>
    <w:tmpl w:val="00000003"/>
    <w:name w:val="WW8Num3"/>
    <w:lvl w:ilvl="0">
      <w:start w:val="1"/>
      <w:numFmt w:val="decimal"/>
      <w:lvlText w:val="%1."/>
      <w:lvlJc w:val="left"/>
      <w:pPr>
        <w:tabs>
          <w:tab w:val="num" w:pos="360"/>
        </w:tabs>
      </w:pPr>
    </w:lvl>
    <w:lvl w:ilvl="1">
      <w:start w:val="3"/>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4"/>
    <w:multiLevelType w:val="singleLevel"/>
    <w:tmpl w:val="00000004"/>
    <w:name w:val="WW8Num5"/>
    <w:lvl w:ilvl="0">
      <w:start w:val="1"/>
      <w:numFmt w:val="bullet"/>
      <w:lvlText w:val=""/>
      <w:lvlJc w:val="left"/>
      <w:pPr>
        <w:tabs>
          <w:tab w:val="num" w:pos="1440"/>
        </w:tabs>
      </w:pPr>
      <w:rPr>
        <w:rFonts w:ascii="Symbol" w:hAnsi="Symbol"/>
      </w:rPr>
    </w:lvl>
  </w:abstractNum>
  <w:abstractNum w:abstractNumId="3">
    <w:nsid w:val="00000005"/>
    <w:multiLevelType w:val="singleLevel"/>
    <w:tmpl w:val="00000005"/>
    <w:name w:val="WW8Num7"/>
    <w:lvl w:ilvl="0">
      <w:start w:val="1"/>
      <w:numFmt w:val="upperRoman"/>
      <w:lvlText w:val="%1."/>
      <w:lvlJc w:val="left"/>
      <w:pPr>
        <w:tabs>
          <w:tab w:val="num" w:pos="720"/>
        </w:tabs>
      </w:pPr>
    </w:lvl>
  </w:abstractNum>
  <w:abstractNum w:abstractNumId="4">
    <w:nsid w:val="00000006"/>
    <w:multiLevelType w:val="singleLevel"/>
    <w:tmpl w:val="00000006"/>
    <w:name w:val="WW8Num8"/>
    <w:lvl w:ilvl="0">
      <w:start w:val="1"/>
      <w:numFmt w:val="decimal"/>
      <w:lvlText w:val="%1."/>
      <w:lvlJc w:val="left"/>
      <w:pPr>
        <w:tabs>
          <w:tab w:val="num" w:pos="720"/>
        </w:tabs>
      </w:pPr>
    </w:lvl>
  </w:abstractNum>
  <w:abstractNum w:abstractNumId="5">
    <w:nsid w:val="00000007"/>
    <w:multiLevelType w:val="singleLevel"/>
    <w:tmpl w:val="00000007"/>
    <w:name w:val="WW8Num9"/>
    <w:lvl w:ilvl="0">
      <w:start w:val="1"/>
      <w:numFmt w:val="decimal"/>
      <w:lvlText w:val="%1."/>
      <w:lvlJc w:val="left"/>
      <w:pPr>
        <w:tabs>
          <w:tab w:val="num" w:pos="720"/>
        </w:tabs>
      </w:pPr>
    </w:lvl>
  </w:abstractNum>
  <w:abstractNum w:abstractNumId="6">
    <w:nsid w:val="00000008"/>
    <w:multiLevelType w:val="singleLevel"/>
    <w:tmpl w:val="00000008"/>
    <w:name w:val="WW8Num10"/>
    <w:lvl w:ilvl="0">
      <w:start w:val="1"/>
      <w:numFmt w:val="bullet"/>
      <w:lvlText w:val=""/>
      <w:lvlJc w:val="left"/>
      <w:pPr>
        <w:tabs>
          <w:tab w:val="num" w:pos="1500"/>
        </w:tabs>
      </w:pPr>
      <w:rPr>
        <w:rFonts w:ascii="Symbol" w:hAnsi="Symbol"/>
      </w:rPr>
    </w:lvl>
  </w:abstractNum>
  <w:abstractNum w:abstractNumId="7">
    <w:nsid w:val="0145516C"/>
    <w:multiLevelType w:val="hybridMultilevel"/>
    <w:tmpl w:val="BA8AF8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18728F2"/>
    <w:multiLevelType w:val="singleLevel"/>
    <w:tmpl w:val="0419000F"/>
    <w:lvl w:ilvl="0">
      <w:start w:val="1"/>
      <w:numFmt w:val="decimal"/>
      <w:lvlText w:val="%1."/>
      <w:lvlJc w:val="left"/>
      <w:pPr>
        <w:tabs>
          <w:tab w:val="num" w:pos="360"/>
        </w:tabs>
        <w:ind w:left="360" w:hanging="360"/>
      </w:pPr>
    </w:lvl>
  </w:abstractNum>
  <w:abstractNum w:abstractNumId="9">
    <w:nsid w:val="149542F0"/>
    <w:multiLevelType w:val="hybridMultilevel"/>
    <w:tmpl w:val="81343B58"/>
    <w:lvl w:ilvl="0" w:tplc="D8D864F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0E7BAF"/>
    <w:multiLevelType w:val="hybridMultilevel"/>
    <w:tmpl w:val="815640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23172E0"/>
    <w:multiLevelType w:val="multilevel"/>
    <w:tmpl w:val="126884B0"/>
    <w:lvl w:ilvl="0">
      <w:start w:val="1"/>
      <w:numFmt w:val="decimal"/>
      <w:pStyle w:val="1"/>
      <w:lvlText w:val="%1."/>
      <w:lvlJc w:val="left"/>
      <w:pPr>
        <w:ind w:left="360" w:hanging="360"/>
      </w:pPr>
      <w:rPr>
        <w:rFonts w:ascii="Times New Roman" w:hAnsi="Times New Roman" w:cs="Times New Roman" w:hint="default"/>
        <w:b/>
        <w:i w:val="0"/>
      </w:rPr>
    </w:lvl>
    <w:lvl w:ilvl="1">
      <w:start w:val="1"/>
      <w:numFmt w:val="decimal"/>
      <w:lvlText w:val="%1.%2."/>
      <w:lvlJc w:val="left"/>
      <w:pPr>
        <w:ind w:left="1142" w:hanging="432"/>
      </w:pPr>
      <w:rPr>
        <w:rFonts w:ascii="Times New Roman" w:hAnsi="Times New Roman" w:cs="Times New Roman" w:hint="default"/>
        <w:b/>
      </w:rPr>
    </w:lvl>
    <w:lvl w:ilvl="2">
      <w:start w:val="1"/>
      <w:numFmt w:val="decimal"/>
      <w:lvlText w:val="%1.%2.%3."/>
      <w:lvlJc w:val="left"/>
      <w:pPr>
        <w:ind w:left="1224" w:hanging="504"/>
      </w:pPr>
      <w:rPr>
        <w:rFonts w:cs="Times New Roman"/>
        <w:color w:val="auto"/>
        <w:sz w:val="24"/>
        <w:szCs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43665C3"/>
    <w:multiLevelType w:val="hybridMultilevel"/>
    <w:tmpl w:val="AC0CC4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6600FF"/>
    <w:multiLevelType w:val="hybridMultilevel"/>
    <w:tmpl w:val="D8FE20D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4">
    <w:nsid w:val="362974D2"/>
    <w:multiLevelType w:val="hybridMultilevel"/>
    <w:tmpl w:val="E28CBA68"/>
    <w:lvl w:ilvl="0" w:tplc="0BF87768">
      <w:start w:val="1"/>
      <w:numFmt w:val="decimal"/>
      <w:pStyle w:val="4"/>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25875DA"/>
    <w:multiLevelType w:val="hybridMultilevel"/>
    <w:tmpl w:val="8F564482"/>
    <w:lvl w:ilvl="0" w:tplc="214CBE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F570A53"/>
    <w:multiLevelType w:val="hybridMultilevel"/>
    <w:tmpl w:val="4EB29142"/>
    <w:lvl w:ilvl="0" w:tplc="673249B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292722B"/>
    <w:multiLevelType w:val="hybridMultilevel"/>
    <w:tmpl w:val="EB4ED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9F2857"/>
    <w:multiLevelType w:val="hybridMultilevel"/>
    <w:tmpl w:val="A78ACD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E6A4532"/>
    <w:multiLevelType w:val="hybridMultilevel"/>
    <w:tmpl w:val="CA9C7804"/>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0">
    <w:nsid w:val="66215BD7"/>
    <w:multiLevelType w:val="hybridMultilevel"/>
    <w:tmpl w:val="234A38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C496DA6"/>
    <w:multiLevelType w:val="multilevel"/>
    <w:tmpl w:val="541046FA"/>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2">
    <w:nsid w:val="6C665304"/>
    <w:multiLevelType w:val="hybridMultilevel"/>
    <w:tmpl w:val="0A26A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283DD0"/>
    <w:multiLevelType w:val="hybridMultilevel"/>
    <w:tmpl w:val="2A767E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2"/>
  </w:num>
  <w:num w:numId="14">
    <w:abstractNumId w:val="7"/>
  </w:num>
  <w:num w:numId="15">
    <w:abstractNumId w:val="13"/>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4915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1A"/>
    <w:rsid w:val="000143D1"/>
    <w:rsid w:val="0003284F"/>
    <w:rsid w:val="0006443C"/>
    <w:rsid w:val="000F219C"/>
    <w:rsid w:val="001768A8"/>
    <w:rsid w:val="00184474"/>
    <w:rsid w:val="001A2AF7"/>
    <w:rsid w:val="001C30A7"/>
    <w:rsid w:val="001D7D26"/>
    <w:rsid w:val="001F0883"/>
    <w:rsid w:val="002171E3"/>
    <w:rsid w:val="002225A4"/>
    <w:rsid w:val="00242857"/>
    <w:rsid w:val="00281B14"/>
    <w:rsid w:val="002855D1"/>
    <w:rsid w:val="00293D9F"/>
    <w:rsid w:val="002B050B"/>
    <w:rsid w:val="002B1F48"/>
    <w:rsid w:val="00301273"/>
    <w:rsid w:val="00302801"/>
    <w:rsid w:val="00326DAD"/>
    <w:rsid w:val="00355E8E"/>
    <w:rsid w:val="00377152"/>
    <w:rsid w:val="003A158F"/>
    <w:rsid w:val="003C089B"/>
    <w:rsid w:val="003D3695"/>
    <w:rsid w:val="004066C2"/>
    <w:rsid w:val="004479A3"/>
    <w:rsid w:val="004B6691"/>
    <w:rsid w:val="00503044"/>
    <w:rsid w:val="0053172A"/>
    <w:rsid w:val="00554115"/>
    <w:rsid w:val="00571250"/>
    <w:rsid w:val="00574D1A"/>
    <w:rsid w:val="005E1C7F"/>
    <w:rsid w:val="005E6D3F"/>
    <w:rsid w:val="005F0D2F"/>
    <w:rsid w:val="00686394"/>
    <w:rsid w:val="006A42F5"/>
    <w:rsid w:val="006A67F5"/>
    <w:rsid w:val="006C3DE7"/>
    <w:rsid w:val="006D1848"/>
    <w:rsid w:val="00727EA1"/>
    <w:rsid w:val="0073155B"/>
    <w:rsid w:val="00767FFA"/>
    <w:rsid w:val="007A041C"/>
    <w:rsid w:val="007F1CD7"/>
    <w:rsid w:val="00817C62"/>
    <w:rsid w:val="00822D61"/>
    <w:rsid w:val="00873D69"/>
    <w:rsid w:val="0087767F"/>
    <w:rsid w:val="008817A4"/>
    <w:rsid w:val="00896D4C"/>
    <w:rsid w:val="008B3EE8"/>
    <w:rsid w:val="008C2657"/>
    <w:rsid w:val="008C2895"/>
    <w:rsid w:val="009204F6"/>
    <w:rsid w:val="00943097"/>
    <w:rsid w:val="00952154"/>
    <w:rsid w:val="00961529"/>
    <w:rsid w:val="00974DCD"/>
    <w:rsid w:val="0099641F"/>
    <w:rsid w:val="009C0EFB"/>
    <w:rsid w:val="009F7F0C"/>
    <w:rsid w:val="00A02F97"/>
    <w:rsid w:val="00A13A28"/>
    <w:rsid w:val="00A24D4F"/>
    <w:rsid w:val="00A618AC"/>
    <w:rsid w:val="00A71198"/>
    <w:rsid w:val="00B226A6"/>
    <w:rsid w:val="00B31039"/>
    <w:rsid w:val="00B61E64"/>
    <w:rsid w:val="00B64AF2"/>
    <w:rsid w:val="00B84798"/>
    <w:rsid w:val="00B85D66"/>
    <w:rsid w:val="00B97574"/>
    <w:rsid w:val="00BE1849"/>
    <w:rsid w:val="00BE2A6A"/>
    <w:rsid w:val="00BF42C4"/>
    <w:rsid w:val="00C00ACE"/>
    <w:rsid w:val="00C11DA9"/>
    <w:rsid w:val="00C1641C"/>
    <w:rsid w:val="00C32E82"/>
    <w:rsid w:val="00C4486B"/>
    <w:rsid w:val="00C62AAC"/>
    <w:rsid w:val="00C67EF9"/>
    <w:rsid w:val="00CC4F9F"/>
    <w:rsid w:val="00CF0195"/>
    <w:rsid w:val="00D254D9"/>
    <w:rsid w:val="00D55F93"/>
    <w:rsid w:val="00D628C7"/>
    <w:rsid w:val="00D65F78"/>
    <w:rsid w:val="00D83691"/>
    <w:rsid w:val="00D87E7E"/>
    <w:rsid w:val="00D9521C"/>
    <w:rsid w:val="00DA4B0B"/>
    <w:rsid w:val="00DB0F59"/>
    <w:rsid w:val="00DB7BBA"/>
    <w:rsid w:val="00DC31A3"/>
    <w:rsid w:val="00E00D91"/>
    <w:rsid w:val="00E03AE3"/>
    <w:rsid w:val="00E33869"/>
    <w:rsid w:val="00E64C6C"/>
    <w:rsid w:val="00E9472C"/>
    <w:rsid w:val="00EA0F6D"/>
    <w:rsid w:val="00EA4D35"/>
    <w:rsid w:val="00EA58F4"/>
    <w:rsid w:val="00ED79AA"/>
    <w:rsid w:val="00EF36C2"/>
    <w:rsid w:val="00F30873"/>
    <w:rsid w:val="00F354E1"/>
    <w:rsid w:val="00F40A85"/>
    <w:rsid w:val="00F5347B"/>
    <w:rsid w:val="00FC71F7"/>
    <w:rsid w:val="00FE7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1A"/>
  </w:style>
  <w:style w:type="paragraph" w:styleId="10">
    <w:name w:val="heading 1"/>
    <w:basedOn w:val="a"/>
    <w:next w:val="a"/>
    <w:link w:val="11"/>
    <w:qFormat/>
    <w:rsid w:val="00D87E7E"/>
    <w:pPr>
      <w:keepNext/>
      <w:spacing w:after="0" w:line="240" w:lineRule="auto"/>
      <w:jc w:val="center"/>
      <w:outlineLvl w:val="0"/>
    </w:pPr>
    <w:rPr>
      <w:rFonts w:ascii="Courier New" w:eastAsia="Times New Roman" w:hAnsi="Courier New" w:cs="Times New Roman"/>
      <w:i/>
      <w:sz w:val="28"/>
      <w:szCs w:val="20"/>
      <w:lang w:eastAsia="ru-RU"/>
    </w:rPr>
  </w:style>
  <w:style w:type="paragraph" w:styleId="2">
    <w:name w:val="heading 2"/>
    <w:basedOn w:val="a"/>
    <w:next w:val="a"/>
    <w:link w:val="20"/>
    <w:unhideWhenUsed/>
    <w:qFormat/>
    <w:rsid w:val="00D87E7E"/>
    <w:pPr>
      <w:keepNext/>
      <w:spacing w:before="240" w:after="60" w:line="240" w:lineRule="auto"/>
      <w:outlineLvl w:val="1"/>
    </w:pPr>
    <w:rPr>
      <w:rFonts w:ascii="Cambria" w:eastAsia="Times New Roman" w:hAnsi="Cambria" w:cs="Times New Roman"/>
      <w:b/>
      <w:bCs/>
      <w:i/>
      <w:iCs/>
      <w:kern w:val="16"/>
      <w:sz w:val="28"/>
      <w:szCs w:val="28"/>
    </w:rPr>
  </w:style>
  <w:style w:type="paragraph" w:styleId="3">
    <w:name w:val="heading 3"/>
    <w:basedOn w:val="a"/>
    <w:next w:val="a"/>
    <w:link w:val="30"/>
    <w:unhideWhenUsed/>
    <w:qFormat/>
    <w:rsid w:val="00D87E7E"/>
    <w:pPr>
      <w:keepNext/>
      <w:spacing w:before="240" w:after="60" w:line="240" w:lineRule="auto"/>
      <w:outlineLvl w:val="2"/>
    </w:pPr>
    <w:rPr>
      <w:rFonts w:ascii="Cambria" w:eastAsia="Times New Roman" w:hAnsi="Cambria" w:cs="Times New Roman"/>
      <w:b/>
      <w:bCs/>
      <w:kern w:val="16"/>
      <w:sz w:val="26"/>
      <w:szCs w:val="26"/>
    </w:rPr>
  </w:style>
  <w:style w:type="paragraph" w:styleId="40">
    <w:name w:val="heading 4"/>
    <w:basedOn w:val="a"/>
    <w:next w:val="a"/>
    <w:link w:val="41"/>
    <w:unhideWhenUsed/>
    <w:qFormat/>
    <w:rsid w:val="00D87E7E"/>
    <w:pPr>
      <w:keepNext/>
      <w:spacing w:before="240" w:after="60" w:line="240" w:lineRule="auto"/>
      <w:outlineLvl w:val="3"/>
    </w:pPr>
    <w:rPr>
      <w:rFonts w:ascii="Calibri" w:eastAsia="Times New Roman" w:hAnsi="Calibri" w:cs="Times New Roman"/>
      <w:b/>
      <w:bCs/>
      <w:kern w:val="16"/>
      <w:sz w:val="28"/>
      <w:szCs w:val="28"/>
    </w:rPr>
  </w:style>
  <w:style w:type="paragraph" w:styleId="5">
    <w:name w:val="heading 5"/>
    <w:basedOn w:val="a"/>
    <w:next w:val="a"/>
    <w:link w:val="50"/>
    <w:qFormat/>
    <w:rsid w:val="00D87E7E"/>
    <w:pPr>
      <w:keepNext/>
      <w:tabs>
        <w:tab w:val="num" w:pos="0"/>
      </w:tabs>
      <w:suppressAutoHyphens/>
      <w:spacing w:after="0" w:line="240" w:lineRule="auto"/>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D87E7E"/>
    <w:pPr>
      <w:keepNext/>
      <w:tabs>
        <w:tab w:val="num" w:pos="0"/>
      </w:tabs>
      <w:suppressAutoHyphens/>
      <w:spacing w:after="0" w:line="240" w:lineRule="auto"/>
      <w:jc w:val="both"/>
      <w:outlineLvl w:val="5"/>
    </w:pPr>
    <w:rPr>
      <w:rFonts w:ascii="Times New Roman" w:eastAsia="Times New Roman" w:hAnsi="Times New Roman" w:cs="Times New Roman"/>
      <w:b/>
      <w:bCs/>
      <w:sz w:val="24"/>
      <w:szCs w:val="20"/>
      <w:lang w:eastAsia="ar-SA"/>
    </w:rPr>
  </w:style>
  <w:style w:type="paragraph" w:styleId="7">
    <w:name w:val="heading 7"/>
    <w:basedOn w:val="a"/>
    <w:next w:val="a"/>
    <w:link w:val="70"/>
    <w:qFormat/>
    <w:rsid w:val="00D87E7E"/>
    <w:pPr>
      <w:keepNext/>
      <w:tabs>
        <w:tab w:val="num" w:pos="0"/>
      </w:tabs>
      <w:suppressAutoHyphens/>
      <w:spacing w:after="0" w:line="240" w:lineRule="auto"/>
      <w:ind w:left="720" w:right="-58"/>
      <w:jc w:val="both"/>
      <w:outlineLvl w:val="6"/>
    </w:pPr>
    <w:rPr>
      <w:rFonts w:ascii="Times New Roman" w:eastAsia="Times New Roman" w:hAnsi="Times New Roman" w:cs="Times New Roman"/>
      <w:i/>
      <w:iCs/>
      <w:color w:val="FF0000"/>
      <w:szCs w:val="20"/>
      <w:u w:val="single"/>
      <w:lang w:eastAsia="ar-SA"/>
    </w:rPr>
  </w:style>
  <w:style w:type="paragraph" w:styleId="8">
    <w:name w:val="heading 8"/>
    <w:basedOn w:val="a"/>
    <w:next w:val="a"/>
    <w:link w:val="80"/>
    <w:qFormat/>
    <w:rsid w:val="00D87E7E"/>
    <w:pPr>
      <w:keepNext/>
      <w:spacing w:after="0" w:line="240" w:lineRule="auto"/>
      <w:jc w:val="center"/>
      <w:outlineLvl w:val="7"/>
    </w:pPr>
    <w:rPr>
      <w:rFonts w:ascii="Monotype Corsiva" w:eastAsia="Times New Roman" w:hAnsi="Monotype Corsiva" w:cs="Times New Roman"/>
      <w:b/>
      <w:bCs/>
      <w:i/>
      <w:iCs/>
      <w:color w:val="000000"/>
      <w:sz w:val="37"/>
      <w:szCs w:val="20"/>
      <w:lang w:eastAsia="ru-RU"/>
    </w:rPr>
  </w:style>
  <w:style w:type="paragraph" w:styleId="9">
    <w:name w:val="heading 9"/>
    <w:basedOn w:val="a0"/>
    <w:next w:val="a1"/>
    <w:link w:val="90"/>
    <w:qFormat/>
    <w:rsid w:val="00D87E7E"/>
    <w:pPr>
      <w:tabs>
        <w:tab w:val="num" w:pos="0"/>
      </w:tabs>
      <w:outlineLvl w:val="8"/>
    </w:pPr>
    <w:rPr>
      <w:rFonts w:cs="Times New Roman"/>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rPr>
  </w:style>
  <w:style w:type="character" w:customStyle="1" w:styleId="a6">
    <w:name w:val="Верхний колонтитул Знак"/>
    <w:basedOn w:val="a2"/>
    <w:link w:val="a5"/>
    <w:uiPriority w:val="99"/>
    <w:rsid w:val="00574D1A"/>
    <w:rPr>
      <w:rFonts w:ascii="Times New Roman" w:eastAsia="Times New Roman" w:hAnsi="Times New Roman" w:cs="Times New Roman"/>
      <w:kern w:val="16"/>
      <w:sz w:val="28"/>
      <w:szCs w:val="28"/>
    </w:rPr>
  </w:style>
  <w:style w:type="paragraph" w:styleId="a7">
    <w:name w:val="footer"/>
    <w:basedOn w:val="a"/>
    <w:link w:val="a8"/>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rPr>
  </w:style>
  <w:style w:type="character" w:customStyle="1" w:styleId="a8">
    <w:name w:val="Нижний колонтитул Знак"/>
    <w:basedOn w:val="a2"/>
    <w:link w:val="a7"/>
    <w:rsid w:val="00574D1A"/>
    <w:rPr>
      <w:rFonts w:ascii="Times New Roman" w:eastAsia="Times New Roman" w:hAnsi="Times New Roman" w:cs="Times New Roman"/>
      <w:kern w:val="16"/>
      <w:sz w:val="28"/>
      <w:szCs w:val="28"/>
    </w:rPr>
  </w:style>
  <w:style w:type="character" w:styleId="a9">
    <w:name w:val="page number"/>
    <w:rsid w:val="00574D1A"/>
  </w:style>
  <w:style w:type="paragraph" w:styleId="aa">
    <w:name w:val="Balloon Text"/>
    <w:basedOn w:val="a"/>
    <w:link w:val="ab"/>
    <w:unhideWhenUsed/>
    <w:rsid w:val="00A24D4F"/>
    <w:pPr>
      <w:spacing w:after="0" w:line="240" w:lineRule="auto"/>
    </w:pPr>
    <w:rPr>
      <w:rFonts w:ascii="Tahoma" w:hAnsi="Tahoma" w:cs="Tahoma"/>
      <w:sz w:val="16"/>
      <w:szCs w:val="16"/>
    </w:rPr>
  </w:style>
  <w:style w:type="character" w:customStyle="1" w:styleId="ab">
    <w:name w:val="Текст выноски Знак"/>
    <w:basedOn w:val="a2"/>
    <w:link w:val="aa"/>
    <w:rsid w:val="00A24D4F"/>
    <w:rPr>
      <w:rFonts w:ascii="Tahoma" w:hAnsi="Tahoma" w:cs="Tahoma"/>
      <w:sz w:val="16"/>
      <w:szCs w:val="16"/>
    </w:rPr>
  </w:style>
  <w:style w:type="character" w:customStyle="1" w:styleId="ac">
    <w:name w:val="Без интервала Знак"/>
    <w:aliases w:val="основа Знак"/>
    <w:link w:val="ad"/>
    <w:uiPriority w:val="99"/>
    <w:locked/>
    <w:rsid w:val="00961529"/>
    <w:rPr>
      <w:lang w:eastAsia="ar-SA"/>
    </w:rPr>
  </w:style>
  <w:style w:type="paragraph" w:styleId="ad">
    <w:name w:val="No Spacing"/>
    <w:aliases w:val="основа"/>
    <w:link w:val="ac"/>
    <w:uiPriority w:val="1"/>
    <w:qFormat/>
    <w:rsid w:val="00961529"/>
    <w:pPr>
      <w:suppressAutoHyphens/>
      <w:spacing w:after="0" w:line="240" w:lineRule="auto"/>
    </w:pPr>
    <w:rPr>
      <w:lang w:eastAsia="ar-SA"/>
    </w:rPr>
  </w:style>
  <w:style w:type="paragraph" w:styleId="ae">
    <w:name w:val="List Paragraph"/>
    <w:basedOn w:val="a"/>
    <w:link w:val="af"/>
    <w:uiPriority w:val="34"/>
    <w:qFormat/>
    <w:rsid w:val="00961529"/>
    <w:pPr>
      <w:ind w:left="720"/>
      <w:contextualSpacing/>
    </w:pPr>
    <w:rPr>
      <w:rFonts w:ascii="Calibri" w:eastAsia="Calibri" w:hAnsi="Calibri" w:cs="Times New Roman"/>
    </w:rPr>
  </w:style>
  <w:style w:type="character" w:customStyle="1" w:styleId="af">
    <w:name w:val="Абзац списка Знак"/>
    <w:link w:val="ae"/>
    <w:uiPriority w:val="99"/>
    <w:locked/>
    <w:rsid w:val="00961529"/>
    <w:rPr>
      <w:rFonts w:ascii="Calibri" w:eastAsia="Calibri" w:hAnsi="Calibri" w:cs="Times New Roman"/>
    </w:rPr>
  </w:style>
  <w:style w:type="paragraph" w:customStyle="1" w:styleId="hpinlineinlist">
    <w:name w:val="hp  inlineinlist"/>
    <w:basedOn w:val="a"/>
    <w:rsid w:val="00961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aliases w:val="Курсив,Интервал 0 pt"/>
    <w:basedOn w:val="a2"/>
    <w:rsid w:val="0096152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f0">
    <w:name w:val="Title"/>
    <w:basedOn w:val="a"/>
    <w:link w:val="12"/>
    <w:uiPriority w:val="99"/>
    <w:qFormat/>
    <w:rsid w:val="00961529"/>
    <w:pPr>
      <w:spacing w:after="0" w:line="240" w:lineRule="auto"/>
      <w:jc w:val="center"/>
    </w:pPr>
    <w:rPr>
      <w:rFonts w:ascii="Times New Roman" w:eastAsia="Times New Roman" w:hAnsi="Times New Roman" w:cs="Times New Roman"/>
      <w:sz w:val="24"/>
      <w:szCs w:val="20"/>
      <w:lang w:eastAsia="ru-RU"/>
    </w:rPr>
  </w:style>
  <w:style w:type="character" w:customStyle="1" w:styleId="af1">
    <w:name w:val="Название Знак"/>
    <w:basedOn w:val="a2"/>
    <w:rsid w:val="00961529"/>
    <w:rPr>
      <w:rFonts w:asciiTheme="majorHAnsi" w:eastAsiaTheme="majorEastAsia" w:hAnsiTheme="majorHAnsi" w:cstheme="majorBidi"/>
      <w:color w:val="17365D" w:themeColor="text2" w:themeShade="BF"/>
      <w:spacing w:val="5"/>
      <w:kern w:val="28"/>
      <w:sz w:val="52"/>
      <w:szCs w:val="52"/>
    </w:rPr>
  </w:style>
  <w:style w:type="paragraph" w:customStyle="1" w:styleId="13">
    <w:name w:val="Абзац списка1"/>
    <w:basedOn w:val="a"/>
    <w:uiPriority w:val="99"/>
    <w:rsid w:val="00961529"/>
    <w:pPr>
      <w:spacing w:after="0" w:line="240" w:lineRule="auto"/>
      <w:ind w:left="720"/>
    </w:pPr>
    <w:rPr>
      <w:rFonts w:ascii="Calibri" w:eastAsia="Times New Roman" w:hAnsi="Calibri" w:cs="Times New Roman"/>
      <w:sz w:val="24"/>
      <w:szCs w:val="24"/>
      <w:lang w:eastAsia="ru-RU"/>
    </w:rPr>
  </w:style>
  <w:style w:type="paragraph" w:customStyle="1" w:styleId="p21">
    <w:name w:val="p21"/>
    <w:basedOn w:val="a"/>
    <w:uiPriority w:val="99"/>
    <w:rsid w:val="0096152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2">
    <w:name w:val="Название Знак1"/>
    <w:basedOn w:val="a2"/>
    <w:link w:val="af0"/>
    <w:uiPriority w:val="99"/>
    <w:locked/>
    <w:rsid w:val="00961529"/>
    <w:rPr>
      <w:rFonts w:ascii="Times New Roman" w:eastAsia="Times New Roman" w:hAnsi="Times New Roman" w:cs="Times New Roman"/>
      <w:sz w:val="24"/>
      <w:szCs w:val="20"/>
      <w:lang w:eastAsia="ru-RU"/>
    </w:rPr>
  </w:style>
  <w:style w:type="character" w:customStyle="1" w:styleId="s4">
    <w:name w:val="s4"/>
    <w:basedOn w:val="a2"/>
    <w:uiPriority w:val="99"/>
    <w:rsid w:val="00961529"/>
    <w:rPr>
      <w:rFonts w:ascii="Times New Roman" w:hAnsi="Times New Roman" w:cs="Times New Roman" w:hint="default"/>
    </w:rPr>
  </w:style>
  <w:style w:type="character" w:styleId="af2">
    <w:name w:val="Hyperlink"/>
    <w:unhideWhenUsed/>
    <w:rsid w:val="00F40A85"/>
    <w:rPr>
      <w:color w:val="0000FF"/>
      <w:u w:val="single"/>
    </w:rPr>
  </w:style>
  <w:style w:type="paragraph" w:styleId="af3">
    <w:name w:val="Normal (Web)"/>
    <w:basedOn w:val="a"/>
    <w:link w:val="af4"/>
    <w:uiPriority w:val="99"/>
    <w:unhideWhenUsed/>
    <w:rsid w:val="00F40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1">
    <w:name w:val="Body Text"/>
    <w:basedOn w:val="a"/>
    <w:link w:val="af5"/>
    <w:unhideWhenUsed/>
    <w:rsid w:val="00F40A85"/>
    <w:pPr>
      <w:spacing w:after="120"/>
    </w:pPr>
  </w:style>
  <w:style w:type="character" w:customStyle="1" w:styleId="af5">
    <w:name w:val="Основной текст Знак"/>
    <w:basedOn w:val="a2"/>
    <w:link w:val="a1"/>
    <w:rsid w:val="00F40A85"/>
  </w:style>
  <w:style w:type="character" w:styleId="af6">
    <w:name w:val="Emphasis"/>
    <w:basedOn w:val="a2"/>
    <w:qFormat/>
    <w:rsid w:val="00F40A85"/>
    <w:rPr>
      <w:i/>
      <w:iCs/>
    </w:rPr>
  </w:style>
  <w:style w:type="character" w:customStyle="1" w:styleId="11">
    <w:name w:val="Заголовок 1 Знак"/>
    <w:basedOn w:val="a2"/>
    <w:link w:val="10"/>
    <w:rsid w:val="00D87E7E"/>
    <w:rPr>
      <w:rFonts w:ascii="Courier New" w:eastAsia="Times New Roman" w:hAnsi="Courier New" w:cs="Times New Roman"/>
      <w:i/>
      <w:sz w:val="28"/>
      <w:szCs w:val="20"/>
      <w:lang w:eastAsia="ru-RU"/>
    </w:rPr>
  </w:style>
  <w:style w:type="character" w:customStyle="1" w:styleId="20">
    <w:name w:val="Заголовок 2 Знак"/>
    <w:basedOn w:val="a2"/>
    <w:link w:val="2"/>
    <w:rsid w:val="00D87E7E"/>
    <w:rPr>
      <w:rFonts w:ascii="Cambria" w:eastAsia="Times New Roman" w:hAnsi="Cambria" w:cs="Times New Roman"/>
      <w:b/>
      <w:bCs/>
      <w:i/>
      <w:iCs/>
      <w:kern w:val="16"/>
      <w:sz w:val="28"/>
      <w:szCs w:val="28"/>
    </w:rPr>
  </w:style>
  <w:style w:type="character" w:customStyle="1" w:styleId="30">
    <w:name w:val="Заголовок 3 Знак"/>
    <w:basedOn w:val="a2"/>
    <w:link w:val="3"/>
    <w:rsid w:val="00D87E7E"/>
    <w:rPr>
      <w:rFonts w:ascii="Cambria" w:eastAsia="Times New Roman" w:hAnsi="Cambria" w:cs="Times New Roman"/>
      <w:b/>
      <w:bCs/>
      <w:kern w:val="16"/>
      <w:sz w:val="26"/>
      <w:szCs w:val="26"/>
    </w:rPr>
  </w:style>
  <w:style w:type="character" w:customStyle="1" w:styleId="41">
    <w:name w:val="Заголовок 4 Знак"/>
    <w:basedOn w:val="a2"/>
    <w:link w:val="40"/>
    <w:rsid w:val="00D87E7E"/>
    <w:rPr>
      <w:rFonts w:ascii="Calibri" w:eastAsia="Times New Roman" w:hAnsi="Calibri" w:cs="Times New Roman"/>
      <w:b/>
      <w:bCs/>
      <w:kern w:val="16"/>
      <w:sz w:val="28"/>
      <w:szCs w:val="28"/>
    </w:rPr>
  </w:style>
  <w:style w:type="character" w:customStyle="1" w:styleId="50">
    <w:name w:val="Заголовок 5 Знак"/>
    <w:basedOn w:val="a2"/>
    <w:link w:val="5"/>
    <w:rsid w:val="00D87E7E"/>
    <w:rPr>
      <w:rFonts w:ascii="Times New Roman" w:eastAsia="Times New Roman" w:hAnsi="Times New Roman" w:cs="Times New Roman"/>
      <w:sz w:val="24"/>
      <w:szCs w:val="20"/>
      <w:lang w:eastAsia="ar-SA"/>
    </w:rPr>
  </w:style>
  <w:style w:type="character" w:customStyle="1" w:styleId="60">
    <w:name w:val="Заголовок 6 Знак"/>
    <w:basedOn w:val="a2"/>
    <w:link w:val="6"/>
    <w:rsid w:val="00D87E7E"/>
    <w:rPr>
      <w:rFonts w:ascii="Times New Roman" w:eastAsia="Times New Roman" w:hAnsi="Times New Roman" w:cs="Times New Roman"/>
      <w:b/>
      <w:bCs/>
      <w:sz w:val="24"/>
      <w:szCs w:val="20"/>
      <w:lang w:eastAsia="ar-SA"/>
    </w:rPr>
  </w:style>
  <w:style w:type="character" w:customStyle="1" w:styleId="70">
    <w:name w:val="Заголовок 7 Знак"/>
    <w:basedOn w:val="a2"/>
    <w:link w:val="7"/>
    <w:rsid w:val="00D87E7E"/>
    <w:rPr>
      <w:rFonts w:ascii="Times New Roman" w:eastAsia="Times New Roman" w:hAnsi="Times New Roman" w:cs="Times New Roman"/>
      <w:i/>
      <w:iCs/>
      <w:color w:val="FF0000"/>
      <w:szCs w:val="20"/>
      <w:u w:val="single"/>
      <w:lang w:eastAsia="ar-SA"/>
    </w:rPr>
  </w:style>
  <w:style w:type="character" w:customStyle="1" w:styleId="80">
    <w:name w:val="Заголовок 8 Знак"/>
    <w:basedOn w:val="a2"/>
    <w:link w:val="8"/>
    <w:rsid w:val="00D87E7E"/>
    <w:rPr>
      <w:rFonts w:ascii="Monotype Corsiva" w:eastAsia="Times New Roman" w:hAnsi="Monotype Corsiva" w:cs="Times New Roman"/>
      <w:b/>
      <w:bCs/>
      <w:i/>
      <w:iCs/>
      <w:color w:val="000000"/>
      <w:sz w:val="37"/>
      <w:szCs w:val="20"/>
      <w:lang w:eastAsia="ru-RU"/>
    </w:rPr>
  </w:style>
  <w:style w:type="character" w:customStyle="1" w:styleId="90">
    <w:name w:val="Заголовок 9 Знак"/>
    <w:basedOn w:val="a2"/>
    <w:link w:val="9"/>
    <w:rsid w:val="00D87E7E"/>
    <w:rPr>
      <w:rFonts w:ascii="Arial" w:eastAsia="Lucida Sans Unicode" w:hAnsi="Arial" w:cs="Times New Roman"/>
      <w:b/>
      <w:bCs/>
      <w:sz w:val="21"/>
      <w:szCs w:val="21"/>
      <w:lang w:eastAsia="ar-SA"/>
    </w:rPr>
  </w:style>
  <w:style w:type="numbering" w:customStyle="1" w:styleId="14">
    <w:name w:val="Нет списка1"/>
    <w:next w:val="a4"/>
    <w:uiPriority w:val="99"/>
    <w:semiHidden/>
    <w:unhideWhenUsed/>
    <w:rsid w:val="00D87E7E"/>
  </w:style>
  <w:style w:type="character" w:customStyle="1" w:styleId="apple-style-span">
    <w:name w:val="apple-style-span"/>
    <w:rsid w:val="00D87E7E"/>
    <w:rPr>
      <w:rFonts w:ascii="Times New Roman" w:hAnsi="Times New Roman" w:cs="Times New Roman" w:hint="default"/>
    </w:rPr>
  </w:style>
  <w:style w:type="table" w:styleId="af7">
    <w:name w:val="Table Grid"/>
    <w:basedOn w:val="a3"/>
    <w:uiPriority w:val="59"/>
    <w:rsid w:val="00D87E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87E7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rsid w:val="00D87E7E"/>
    <w:pPr>
      <w:widowControl w:val="0"/>
      <w:suppressAutoHyphens/>
      <w:autoSpaceDE w:val="0"/>
      <w:spacing w:after="0" w:line="240" w:lineRule="auto"/>
    </w:pPr>
    <w:rPr>
      <w:rFonts w:ascii="Times New Roman" w:eastAsia="Times New Roman" w:hAnsi="Times New Roman" w:cs="Times New Roman"/>
      <w:sz w:val="24"/>
      <w:szCs w:val="24"/>
      <w:lang w:eastAsia="ru-RU"/>
    </w:rPr>
  </w:style>
  <w:style w:type="paragraph" w:customStyle="1" w:styleId="4">
    <w:name w:val="заголовок 4"/>
    <w:basedOn w:val="40"/>
    <w:next w:val="a"/>
    <w:uiPriority w:val="99"/>
    <w:rsid w:val="00D87E7E"/>
    <w:pPr>
      <w:numPr>
        <w:numId w:val="6"/>
      </w:numPr>
      <w:tabs>
        <w:tab w:val="left" w:leader="underscore" w:pos="-105"/>
      </w:tabs>
      <w:spacing w:before="120" w:after="120"/>
    </w:pPr>
    <w:rPr>
      <w:rFonts w:ascii="Times New Roman" w:hAnsi="Times New Roman"/>
      <w:kern w:val="0"/>
      <w:sz w:val="26"/>
      <w:szCs w:val="26"/>
    </w:rPr>
  </w:style>
  <w:style w:type="paragraph" w:customStyle="1" w:styleId="BodyText">
    <w:name w:val="Body Text.Основной тек"/>
    <w:basedOn w:val="a"/>
    <w:uiPriority w:val="99"/>
    <w:rsid w:val="00D87E7E"/>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31">
    <w:name w:val="заг 3"/>
    <w:basedOn w:val="3"/>
    <w:link w:val="32"/>
    <w:uiPriority w:val="99"/>
    <w:rsid w:val="00D87E7E"/>
    <w:pPr>
      <w:spacing w:before="120" w:after="120"/>
      <w:ind w:left="1000" w:hanging="432"/>
      <w:jc w:val="both"/>
    </w:pPr>
    <w:rPr>
      <w:sz w:val="24"/>
      <w:szCs w:val="24"/>
    </w:rPr>
  </w:style>
  <w:style w:type="character" w:customStyle="1" w:styleId="32">
    <w:name w:val="заг 3 Знак"/>
    <w:link w:val="31"/>
    <w:uiPriority w:val="99"/>
    <w:locked/>
    <w:rsid w:val="00D87E7E"/>
    <w:rPr>
      <w:rFonts w:ascii="Cambria" w:eastAsia="Times New Roman" w:hAnsi="Cambria" w:cs="Times New Roman"/>
      <w:b/>
      <w:bCs/>
      <w:kern w:val="16"/>
      <w:sz w:val="24"/>
      <w:szCs w:val="24"/>
    </w:rPr>
  </w:style>
  <w:style w:type="table" w:customStyle="1" w:styleId="15">
    <w:name w:val="Сетка таблицы1"/>
    <w:basedOn w:val="a3"/>
    <w:next w:val="af7"/>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D87E7E"/>
    <w:pPr>
      <w:widowControl w:val="0"/>
      <w:autoSpaceDE w:val="0"/>
      <w:autoSpaceDN w:val="0"/>
      <w:adjustRightInd w:val="0"/>
      <w:spacing w:after="120" w:line="240" w:lineRule="auto"/>
      <w:ind w:left="283"/>
    </w:pPr>
    <w:rPr>
      <w:rFonts w:ascii="Calibri" w:eastAsia="Times New Roman" w:hAnsi="Calibri" w:cs="Times New Roman"/>
      <w:sz w:val="16"/>
      <w:szCs w:val="16"/>
    </w:rPr>
  </w:style>
  <w:style w:type="character" w:customStyle="1" w:styleId="34">
    <w:name w:val="Основной текст с отступом 3 Знак"/>
    <w:basedOn w:val="a2"/>
    <w:link w:val="33"/>
    <w:rsid w:val="00D87E7E"/>
    <w:rPr>
      <w:rFonts w:ascii="Calibri" w:eastAsia="Times New Roman" w:hAnsi="Calibri" w:cs="Times New Roman"/>
      <w:sz w:val="16"/>
      <w:szCs w:val="16"/>
    </w:rPr>
  </w:style>
  <w:style w:type="paragraph" w:styleId="22">
    <w:name w:val="Body Text 2"/>
    <w:basedOn w:val="a"/>
    <w:link w:val="23"/>
    <w:semiHidden/>
    <w:unhideWhenUsed/>
    <w:rsid w:val="00D87E7E"/>
    <w:pPr>
      <w:spacing w:after="120" w:line="480" w:lineRule="auto"/>
    </w:pPr>
    <w:rPr>
      <w:rFonts w:ascii="Times New Roman" w:eastAsia="Times New Roman" w:hAnsi="Times New Roman" w:cs="Times New Roman"/>
      <w:kern w:val="16"/>
      <w:sz w:val="28"/>
      <w:szCs w:val="28"/>
    </w:rPr>
  </w:style>
  <w:style w:type="character" w:customStyle="1" w:styleId="23">
    <w:name w:val="Основной текст 2 Знак"/>
    <w:basedOn w:val="a2"/>
    <w:link w:val="22"/>
    <w:semiHidden/>
    <w:rsid w:val="00D87E7E"/>
    <w:rPr>
      <w:rFonts w:ascii="Times New Roman" w:eastAsia="Times New Roman" w:hAnsi="Times New Roman" w:cs="Times New Roman"/>
      <w:kern w:val="16"/>
      <w:sz w:val="28"/>
      <w:szCs w:val="28"/>
    </w:rPr>
  </w:style>
  <w:style w:type="paragraph" w:customStyle="1" w:styleId="headertext">
    <w:name w:val="headertext"/>
    <w:basedOn w:val="a"/>
    <w:rsid w:val="00D87E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nhideWhenUsed/>
    <w:rsid w:val="00D87E7E"/>
    <w:pPr>
      <w:spacing w:after="120" w:line="240" w:lineRule="auto"/>
      <w:ind w:left="283"/>
    </w:pPr>
    <w:rPr>
      <w:rFonts w:ascii="Times New Roman" w:eastAsia="Times New Roman" w:hAnsi="Times New Roman" w:cs="Times New Roman"/>
      <w:kern w:val="16"/>
      <w:sz w:val="28"/>
      <w:szCs w:val="28"/>
    </w:rPr>
  </w:style>
  <w:style w:type="character" w:customStyle="1" w:styleId="af9">
    <w:name w:val="Основной текст с отступом Знак"/>
    <w:basedOn w:val="a2"/>
    <w:link w:val="af8"/>
    <w:rsid w:val="00D87E7E"/>
    <w:rPr>
      <w:rFonts w:ascii="Times New Roman" w:eastAsia="Times New Roman" w:hAnsi="Times New Roman" w:cs="Times New Roman"/>
      <w:kern w:val="16"/>
      <w:sz w:val="28"/>
      <w:szCs w:val="28"/>
    </w:rPr>
  </w:style>
  <w:style w:type="paragraph" w:styleId="25">
    <w:name w:val="Body Text Indent 2"/>
    <w:basedOn w:val="a"/>
    <w:link w:val="26"/>
    <w:semiHidden/>
    <w:unhideWhenUsed/>
    <w:rsid w:val="00D87E7E"/>
    <w:pPr>
      <w:spacing w:after="120" w:line="480" w:lineRule="auto"/>
      <w:ind w:left="283"/>
    </w:pPr>
    <w:rPr>
      <w:rFonts w:ascii="Times New Roman" w:eastAsia="Times New Roman" w:hAnsi="Times New Roman" w:cs="Times New Roman"/>
      <w:kern w:val="16"/>
      <w:sz w:val="28"/>
      <w:szCs w:val="28"/>
    </w:rPr>
  </w:style>
  <w:style w:type="character" w:customStyle="1" w:styleId="26">
    <w:name w:val="Основной текст с отступом 2 Знак"/>
    <w:basedOn w:val="a2"/>
    <w:link w:val="25"/>
    <w:semiHidden/>
    <w:rsid w:val="00D87E7E"/>
    <w:rPr>
      <w:rFonts w:ascii="Times New Roman" w:eastAsia="Times New Roman" w:hAnsi="Times New Roman" w:cs="Times New Roman"/>
      <w:kern w:val="16"/>
      <w:sz w:val="28"/>
      <w:szCs w:val="28"/>
    </w:rPr>
  </w:style>
  <w:style w:type="paragraph" w:customStyle="1" w:styleId="afa">
    <w:name w:val="Стандартный мой"/>
    <w:basedOn w:val="a"/>
    <w:rsid w:val="00D87E7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6">
    <w:name w:val="Без интервала1"/>
    <w:rsid w:val="00D87E7E"/>
    <w:pPr>
      <w:spacing w:after="0" w:line="240" w:lineRule="auto"/>
    </w:pPr>
    <w:rPr>
      <w:rFonts w:ascii="Calibri" w:eastAsia="Times New Roman" w:hAnsi="Calibri" w:cs="Times New Roman"/>
    </w:rPr>
  </w:style>
  <w:style w:type="paragraph" w:customStyle="1" w:styleId="17">
    <w:name w:val="Без интервала1"/>
    <w:rsid w:val="00D87E7E"/>
    <w:pPr>
      <w:spacing w:after="0" w:line="240" w:lineRule="auto"/>
    </w:pPr>
    <w:rPr>
      <w:rFonts w:ascii="Calibri" w:eastAsia="Times New Roman" w:hAnsi="Calibri" w:cs="Calibri"/>
      <w:lang w:eastAsia="ru-RU"/>
    </w:rPr>
  </w:style>
  <w:style w:type="paragraph" w:customStyle="1" w:styleId="27">
    <w:name w:val="Без интервала2"/>
    <w:rsid w:val="00D87E7E"/>
    <w:pPr>
      <w:spacing w:after="0" w:line="240" w:lineRule="auto"/>
    </w:pPr>
    <w:rPr>
      <w:rFonts w:ascii="Calibri" w:eastAsia="Times New Roman" w:hAnsi="Calibri" w:cs="Calibri"/>
      <w:lang w:eastAsia="ru-RU"/>
    </w:rPr>
  </w:style>
  <w:style w:type="character" w:customStyle="1" w:styleId="140">
    <w:name w:val="Основной текст (14)_"/>
    <w:link w:val="141"/>
    <w:uiPriority w:val="99"/>
    <w:locked/>
    <w:rsid w:val="00D87E7E"/>
    <w:rPr>
      <w:sz w:val="19"/>
      <w:szCs w:val="19"/>
      <w:shd w:val="clear" w:color="auto" w:fill="FFFFFF"/>
    </w:rPr>
  </w:style>
  <w:style w:type="paragraph" w:customStyle="1" w:styleId="141">
    <w:name w:val="Основной текст (14)"/>
    <w:basedOn w:val="a"/>
    <w:link w:val="140"/>
    <w:uiPriority w:val="99"/>
    <w:rsid w:val="00D87E7E"/>
    <w:pPr>
      <w:shd w:val="clear" w:color="auto" w:fill="FFFFFF"/>
      <w:spacing w:after="0" w:line="223" w:lineRule="exact"/>
    </w:pPr>
    <w:rPr>
      <w:sz w:val="19"/>
      <w:szCs w:val="19"/>
    </w:rPr>
  </w:style>
  <w:style w:type="table" w:customStyle="1" w:styleId="35">
    <w:name w:val="Сетка таблицы3"/>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бычный (веб) Знак"/>
    <w:link w:val="af3"/>
    <w:uiPriority w:val="99"/>
    <w:locked/>
    <w:rsid w:val="00D87E7E"/>
    <w:rPr>
      <w:rFonts w:ascii="Times New Roman" w:eastAsia="Times New Roman" w:hAnsi="Times New Roman" w:cs="Times New Roman"/>
      <w:sz w:val="24"/>
      <w:szCs w:val="24"/>
      <w:lang w:eastAsia="ru-RU"/>
    </w:rPr>
  </w:style>
  <w:style w:type="character" w:customStyle="1" w:styleId="18">
    <w:name w:val="Заголовок 1 Знак Знак"/>
    <w:rsid w:val="00D87E7E"/>
    <w:rPr>
      <w:rFonts w:ascii="Arial" w:hAnsi="Arial" w:cs="Arial" w:hint="default"/>
      <w:b/>
      <w:bCs/>
      <w:kern w:val="32"/>
      <w:sz w:val="32"/>
      <w:szCs w:val="32"/>
      <w:lang w:val="ru-RU" w:eastAsia="ru-RU" w:bidi="ar-SA"/>
    </w:rPr>
  </w:style>
  <w:style w:type="paragraph" w:customStyle="1" w:styleId="Default">
    <w:name w:val="Default"/>
    <w:rsid w:val="00D87E7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b">
    <w:name w:val="Strong"/>
    <w:qFormat/>
    <w:rsid w:val="00D87E7E"/>
    <w:rPr>
      <w:b/>
      <w:bCs/>
    </w:rPr>
  </w:style>
  <w:style w:type="character" w:customStyle="1" w:styleId="val">
    <w:name w:val="val"/>
    <w:basedOn w:val="a2"/>
    <w:rsid w:val="00D87E7E"/>
  </w:style>
  <w:style w:type="paragraph" w:customStyle="1" w:styleId="1">
    <w:name w:val="Стиль1"/>
    <w:basedOn w:val="2"/>
    <w:uiPriority w:val="99"/>
    <w:rsid w:val="00D87E7E"/>
    <w:pPr>
      <w:numPr>
        <w:numId w:val="7"/>
      </w:numPr>
      <w:tabs>
        <w:tab w:val="num" w:pos="360"/>
        <w:tab w:val="num" w:pos="1429"/>
      </w:tabs>
      <w:ind w:left="720" w:firstLine="0"/>
    </w:pPr>
    <w:rPr>
      <w:rFonts w:ascii="Times New Roman" w:hAnsi="Times New Roman"/>
      <w:i w:val="0"/>
      <w:kern w:val="0"/>
      <w:sz w:val="24"/>
      <w:szCs w:val="24"/>
    </w:rPr>
  </w:style>
  <w:style w:type="paragraph" w:customStyle="1" w:styleId="ConsNormal">
    <w:name w:val="ConsNormal"/>
    <w:rsid w:val="00D8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Intense Reference"/>
    <w:uiPriority w:val="32"/>
    <w:qFormat/>
    <w:rsid w:val="00D87E7E"/>
    <w:rPr>
      <w:b/>
      <w:bCs/>
      <w:smallCaps/>
      <w:color w:val="C0504D"/>
      <w:spacing w:val="5"/>
      <w:u w:val="single"/>
    </w:rPr>
  </w:style>
  <w:style w:type="numbering" w:customStyle="1" w:styleId="110">
    <w:name w:val="Нет списка11"/>
    <w:next w:val="a4"/>
    <w:uiPriority w:val="99"/>
    <w:semiHidden/>
    <w:unhideWhenUsed/>
    <w:rsid w:val="00D87E7E"/>
  </w:style>
  <w:style w:type="character" w:customStyle="1" w:styleId="WW8Num2z0">
    <w:name w:val="WW8Num2z0"/>
    <w:rsid w:val="00D87E7E"/>
    <w:rPr>
      <w:rFonts w:ascii="StarSymbol" w:hAnsi="StarSymbol"/>
    </w:rPr>
  </w:style>
  <w:style w:type="character" w:customStyle="1" w:styleId="WW8Num4z0">
    <w:name w:val="WW8Num4z0"/>
    <w:rsid w:val="00D87E7E"/>
    <w:rPr>
      <w:rFonts w:ascii="Symbol" w:hAnsi="Symbol"/>
    </w:rPr>
  </w:style>
  <w:style w:type="character" w:customStyle="1" w:styleId="WW8Num5z0">
    <w:name w:val="WW8Num5z0"/>
    <w:rsid w:val="00D87E7E"/>
    <w:rPr>
      <w:rFonts w:ascii="Symbol" w:hAnsi="Symbol"/>
    </w:rPr>
  </w:style>
  <w:style w:type="character" w:customStyle="1" w:styleId="WW8Num6z0">
    <w:name w:val="WW8Num6z0"/>
    <w:rsid w:val="00D87E7E"/>
    <w:rPr>
      <w:rFonts w:ascii="Symbol" w:hAnsi="Symbol"/>
    </w:rPr>
  </w:style>
  <w:style w:type="character" w:customStyle="1" w:styleId="WW8Num10z0">
    <w:name w:val="WW8Num10z0"/>
    <w:rsid w:val="00D87E7E"/>
    <w:rPr>
      <w:rFonts w:ascii="Symbol" w:hAnsi="Symbol"/>
    </w:rPr>
  </w:style>
  <w:style w:type="character" w:customStyle="1" w:styleId="Absatz-Standardschriftart">
    <w:name w:val="Absatz-Standardschriftart"/>
    <w:rsid w:val="00D87E7E"/>
  </w:style>
  <w:style w:type="character" w:customStyle="1" w:styleId="WW8Num4z1">
    <w:name w:val="WW8Num4z1"/>
    <w:rsid w:val="00D87E7E"/>
    <w:rPr>
      <w:rFonts w:ascii="Courier New" w:hAnsi="Courier New" w:cs="Courier New"/>
    </w:rPr>
  </w:style>
  <w:style w:type="character" w:customStyle="1" w:styleId="WW8Num4z2">
    <w:name w:val="WW8Num4z2"/>
    <w:rsid w:val="00D87E7E"/>
    <w:rPr>
      <w:rFonts w:ascii="Wingdings" w:hAnsi="Wingdings"/>
    </w:rPr>
  </w:style>
  <w:style w:type="character" w:customStyle="1" w:styleId="WW8Num5z1">
    <w:name w:val="WW8Num5z1"/>
    <w:rsid w:val="00D87E7E"/>
    <w:rPr>
      <w:rFonts w:ascii="Courier New" w:hAnsi="Courier New" w:cs="Courier New"/>
    </w:rPr>
  </w:style>
  <w:style w:type="character" w:customStyle="1" w:styleId="WW8Num5z2">
    <w:name w:val="WW8Num5z2"/>
    <w:rsid w:val="00D87E7E"/>
    <w:rPr>
      <w:rFonts w:ascii="Wingdings" w:hAnsi="Wingdings"/>
    </w:rPr>
  </w:style>
  <w:style w:type="character" w:customStyle="1" w:styleId="WW8Num6z1">
    <w:name w:val="WW8Num6z1"/>
    <w:rsid w:val="00D87E7E"/>
    <w:rPr>
      <w:rFonts w:ascii="Courier New" w:hAnsi="Courier New" w:cs="Courier New"/>
    </w:rPr>
  </w:style>
  <w:style w:type="character" w:customStyle="1" w:styleId="WW8Num6z2">
    <w:name w:val="WW8Num6z2"/>
    <w:rsid w:val="00D87E7E"/>
    <w:rPr>
      <w:rFonts w:ascii="Wingdings" w:hAnsi="Wingdings"/>
    </w:rPr>
  </w:style>
  <w:style w:type="character" w:customStyle="1" w:styleId="WW8Num10z1">
    <w:name w:val="WW8Num10z1"/>
    <w:rsid w:val="00D87E7E"/>
    <w:rPr>
      <w:rFonts w:ascii="Courier New" w:hAnsi="Courier New" w:cs="Courier New"/>
    </w:rPr>
  </w:style>
  <w:style w:type="character" w:customStyle="1" w:styleId="WW8Num10z2">
    <w:name w:val="WW8Num10z2"/>
    <w:rsid w:val="00D87E7E"/>
    <w:rPr>
      <w:rFonts w:ascii="Wingdings" w:hAnsi="Wingdings"/>
    </w:rPr>
  </w:style>
  <w:style w:type="character" w:customStyle="1" w:styleId="afd">
    <w:name w:val="Символ нумерации"/>
    <w:rsid w:val="00D87E7E"/>
  </w:style>
  <w:style w:type="character" w:customStyle="1" w:styleId="afe">
    <w:name w:val="Маркеры списка"/>
    <w:rsid w:val="00D87E7E"/>
    <w:rPr>
      <w:rFonts w:ascii="StarSymbol" w:eastAsia="StarSymbol" w:hAnsi="StarSymbol" w:cs="StarSymbol"/>
      <w:sz w:val="18"/>
      <w:szCs w:val="18"/>
    </w:rPr>
  </w:style>
  <w:style w:type="paragraph" w:customStyle="1" w:styleId="a0">
    <w:name w:val="Заголовок"/>
    <w:basedOn w:val="a"/>
    <w:next w:val="a1"/>
    <w:rsid w:val="00D87E7E"/>
    <w:pPr>
      <w:keepNext/>
      <w:suppressAutoHyphens/>
      <w:spacing w:before="240" w:after="120" w:line="240" w:lineRule="auto"/>
    </w:pPr>
    <w:rPr>
      <w:rFonts w:ascii="Arial" w:eastAsia="Lucida Sans Unicode" w:hAnsi="Arial" w:cs="Tahoma"/>
      <w:sz w:val="28"/>
      <w:szCs w:val="28"/>
      <w:lang w:eastAsia="ar-SA"/>
    </w:rPr>
  </w:style>
  <w:style w:type="paragraph" w:styleId="aff">
    <w:name w:val="List"/>
    <w:basedOn w:val="a1"/>
    <w:semiHidden/>
    <w:rsid w:val="00D87E7E"/>
    <w:pPr>
      <w:suppressAutoHyphens/>
      <w:spacing w:after="0" w:line="240" w:lineRule="auto"/>
      <w:jc w:val="both"/>
    </w:pPr>
    <w:rPr>
      <w:rFonts w:ascii="Times New Roman" w:eastAsia="Times New Roman" w:hAnsi="Times New Roman" w:cs="Tahoma"/>
      <w:sz w:val="24"/>
      <w:szCs w:val="20"/>
      <w:lang w:eastAsia="ar-SA"/>
    </w:rPr>
  </w:style>
  <w:style w:type="paragraph" w:styleId="19">
    <w:name w:val="index 1"/>
    <w:basedOn w:val="a"/>
    <w:next w:val="a"/>
    <w:autoRedefine/>
    <w:uiPriority w:val="99"/>
    <w:semiHidden/>
    <w:unhideWhenUsed/>
    <w:rsid w:val="00D87E7E"/>
    <w:pPr>
      <w:spacing w:after="0" w:line="240" w:lineRule="auto"/>
      <w:ind w:left="240" w:hanging="240"/>
    </w:pPr>
    <w:rPr>
      <w:rFonts w:ascii="Times New Roman" w:eastAsia="Calibri" w:hAnsi="Times New Roman" w:cs="Times New Roman"/>
      <w:sz w:val="24"/>
    </w:rPr>
  </w:style>
  <w:style w:type="paragraph" w:styleId="aff0">
    <w:name w:val="index heading"/>
    <w:basedOn w:val="a"/>
    <w:semiHidden/>
    <w:rsid w:val="00D87E7E"/>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Iauiue">
    <w:name w:val="Iau?iue"/>
    <w:rsid w:val="00D87E7E"/>
    <w:pPr>
      <w:suppressAutoHyphens/>
      <w:spacing w:after="0" w:line="240" w:lineRule="auto"/>
    </w:pPr>
    <w:rPr>
      <w:rFonts w:ascii="Times New Roman" w:eastAsia="Arial" w:hAnsi="Times New Roman" w:cs="Times New Roman"/>
      <w:sz w:val="20"/>
      <w:szCs w:val="20"/>
      <w:lang w:val="en-US" w:eastAsia="ar-SA"/>
    </w:rPr>
  </w:style>
  <w:style w:type="paragraph" w:styleId="36">
    <w:name w:val="Body Text 3"/>
    <w:basedOn w:val="a"/>
    <w:link w:val="37"/>
    <w:rsid w:val="00D87E7E"/>
    <w:pPr>
      <w:suppressAutoHyphens/>
      <w:spacing w:after="0" w:line="240" w:lineRule="auto"/>
    </w:pPr>
    <w:rPr>
      <w:rFonts w:ascii="Times New Roman" w:eastAsia="Times New Roman" w:hAnsi="Times New Roman" w:cs="Times New Roman"/>
      <w:sz w:val="24"/>
      <w:szCs w:val="20"/>
      <w:lang w:eastAsia="ar-SA"/>
    </w:rPr>
  </w:style>
  <w:style w:type="character" w:customStyle="1" w:styleId="37">
    <w:name w:val="Основной текст 3 Знак"/>
    <w:basedOn w:val="a2"/>
    <w:link w:val="36"/>
    <w:rsid w:val="00D87E7E"/>
    <w:rPr>
      <w:rFonts w:ascii="Times New Roman" w:eastAsia="Times New Roman" w:hAnsi="Times New Roman" w:cs="Times New Roman"/>
      <w:sz w:val="24"/>
      <w:szCs w:val="20"/>
      <w:lang w:eastAsia="ar-SA"/>
    </w:rPr>
  </w:style>
  <w:style w:type="paragraph" w:styleId="aff1">
    <w:name w:val="Block Text"/>
    <w:basedOn w:val="a"/>
    <w:rsid w:val="00D87E7E"/>
    <w:pPr>
      <w:suppressAutoHyphens/>
      <w:spacing w:after="0" w:line="240" w:lineRule="auto"/>
      <w:ind w:left="720" w:right="-58"/>
      <w:jc w:val="both"/>
    </w:pPr>
    <w:rPr>
      <w:rFonts w:ascii="Times New Roman" w:eastAsia="Times New Roman" w:hAnsi="Times New Roman" w:cs="Times New Roman"/>
      <w:sz w:val="24"/>
      <w:szCs w:val="20"/>
      <w:lang w:eastAsia="ar-SA"/>
    </w:rPr>
  </w:style>
  <w:style w:type="paragraph" w:customStyle="1" w:styleId="aff2">
    <w:name w:val="Содержимое врезки"/>
    <w:basedOn w:val="a1"/>
    <w:rsid w:val="00D87E7E"/>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3">
    <w:name w:val="Содержимое таблицы"/>
    <w:basedOn w:val="a"/>
    <w:rsid w:val="00D87E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4">
    <w:name w:val="Заголовок таблицы"/>
    <w:basedOn w:val="aff3"/>
    <w:rsid w:val="00D87E7E"/>
    <w:pPr>
      <w:jc w:val="center"/>
    </w:pPr>
    <w:rPr>
      <w:b/>
      <w:bCs/>
    </w:rPr>
  </w:style>
  <w:style w:type="paragraph" w:customStyle="1" w:styleId="100">
    <w:name w:val="Заголовок 10"/>
    <w:basedOn w:val="a0"/>
    <w:next w:val="a1"/>
    <w:rsid w:val="00D87E7E"/>
    <w:pPr>
      <w:tabs>
        <w:tab w:val="num" w:pos="0"/>
      </w:tabs>
      <w:outlineLvl w:val="8"/>
    </w:pPr>
    <w:rPr>
      <w:b/>
      <w:bCs/>
      <w:sz w:val="21"/>
      <w:szCs w:val="21"/>
    </w:rPr>
  </w:style>
  <w:style w:type="numbering" w:customStyle="1" w:styleId="111">
    <w:name w:val="Нет списка111"/>
    <w:next w:val="a4"/>
    <w:uiPriority w:val="99"/>
    <w:semiHidden/>
    <w:unhideWhenUsed/>
    <w:rsid w:val="00D87E7E"/>
  </w:style>
  <w:style w:type="character" w:customStyle="1" w:styleId="ConsPlusNormal0">
    <w:name w:val="ConsPlusNormal Знак"/>
    <w:link w:val="ConsPlusNormal"/>
    <w:rsid w:val="00D87E7E"/>
    <w:rPr>
      <w:rFonts w:ascii="Arial" w:eastAsia="Times New Roman" w:hAnsi="Arial" w:cs="Arial"/>
      <w:sz w:val="20"/>
      <w:szCs w:val="20"/>
      <w:lang w:eastAsia="ru-RU"/>
    </w:rPr>
  </w:style>
  <w:style w:type="paragraph" w:customStyle="1" w:styleId="ConsPlusTitle">
    <w:name w:val="ConsPlusTitle"/>
    <w:uiPriority w:val="99"/>
    <w:rsid w:val="00D87E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a">
    <w:name w:val="Верхний колонтитул Знак1"/>
    <w:uiPriority w:val="99"/>
    <w:semiHidden/>
    <w:rsid w:val="00D87E7E"/>
    <w:rPr>
      <w:rFonts w:ascii="Times New Roman" w:eastAsia="Times New Roman" w:hAnsi="Times New Roman" w:cs="Times New Roman"/>
      <w:sz w:val="24"/>
      <w:szCs w:val="24"/>
      <w:lang w:eastAsia="ru-RU"/>
    </w:rPr>
  </w:style>
  <w:style w:type="character" w:customStyle="1" w:styleId="1b">
    <w:name w:val="Нижний колонтитул Знак1"/>
    <w:uiPriority w:val="99"/>
    <w:semiHidden/>
    <w:rsid w:val="00D87E7E"/>
    <w:rPr>
      <w:rFonts w:ascii="Times New Roman" w:eastAsia="Times New Roman" w:hAnsi="Times New Roman" w:cs="Times New Roman"/>
      <w:sz w:val="24"/>
      <w:szCs w:val="24"/>
      <w:lang w:eastAsia="ru-RU"/>
    </w:rPr>
  </w:style>
  <w:style w:type="paragraph" w:customStyle="1" w:styleId="Standard">
    <w:name w:val="Standard"/>
    <w:uiPriority w:val="99"/>
    <w:rsid w:val="00D87E7E"/>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38">
    <w:name w:val="Табличный 3"/>
    <w:basedOn w:val="a"/>
    <w:rsid w:val="00D87E7E"/>
    <w:pPr>
      <w:spacing w:after="0" w:line="240" w:lineRule="auto"/>
      <w:jc w:val="both"/>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D87E7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1">
    <w:name w:val="consplusnormal1"/>
    <w:basedOn w:val="a"/>
    <w:rsid w:val="00D87E7E"/>
    <w:pPr>
      <w:autoSpaceDE w:val="0"/>
      <w:spacing w:after="0" w:line="240" w:lineRule="auto"/>
      <w:ind w:firstLine="720"/>
    </w:pPr>
    <w:rPr>
      <w:rFonts w:ascii="Arial" w:eastAsia="Times New Roman" w:hAnsi="Arial" w:cs="Arial"/>
      <w:sz w:val="20"/>
      <w:szCs w:val="20"/>
      <w:lang w:eastAsia="ru-RU"/>
    </w:rPr>
  </w:style>
  <w:style w:type="character" w:customStyle="1" w:styleId="Bodytext51">
    <w:name w:val="Body text (51)"/>
    <w:rsid w:val="00D87E7E"/>
    <w:rPr>
      <w:rFonts w:ascii="Times New Roman" w:eastAsia="Times New Roman" w:hAnsi="Times New Roman" w:cs="Times New Roman"/>
      <w:b w:val="0"/>
      <w:bCs w:val="0"/>
      <w:i w:val="0"/>
      <w:iCs w:val="0"/>
      <w:smallCaps w:val="0"/>
      <w:strike w:val="0"/>
      <w:spacing w:val="0"/>
      <w:sz w:val="23"/>
      <w:szCs w:val="23"/>
    </w:rPr>
  </w:style>
  <w:style w:type="character" w:customStyle="1" w:styleId="Bodytext3">
    <w:name w:val="Body text (3)"/>
    <w:rsid w:val="00D87E7E"/>
    <w:rPr>
      <w:rFonts w:ascii="Times New Roman" w:eastAsia="Times New Roman" w:hAnsi="Times New Roman" w:cs="Times New Roman"/>
      <w:b w:val="0"/>
      <w:bCs w:val="0"/>
      <w:i w:val="0"/>
      <w:iCs w:val="0"/>
      <w:smallCaps w:val="0"/>
      <w:strike w:val="0"/>
      <w:spacing w:val="0"/>
      <w:sz w:val="25"/>
      <w:szCs w:val="25"/>
    </w:rPr>
  </w:style>
  <w:style w:type="paragraph" w:customStyle="1" w:styleId="ConsPlusCell">
    <w:name w:val="ConsPlusCell"/>
    <w:rsid w:val="00D87E7E"/>
    <w:pPr>
      <w:autoSpaceDE w:val="0"/>
      <w:autoSpaceDN w:val="0"/>
      <w:adjustRightInd w:val="0"/>
      <w:spacing w:after="0" w:line="240" w:lineRule="auto"/>
    </w:pPr>
    <w:rPr>
      <w:rFonts w:ascii="Arial" w:eastAsia="Times New Roman" w:hAnsi="Arial" w:cs="Arial"/>
      <w:sz w:val="20"/>
      <w:szCs w:val="20"/>
    </w:rPr>
  </w:style>
  <w:style w:type="paragraph" w:customStyle="1" w:styleId="1c">
    <w:name w:val="Обычный1"/>
    <w:rsid w:val="00C4486B"/>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FontStyle38">
    <w:name w:val="Font Style38"/>
    <w:uiPriority w:val="99"/>
    <w:rsid w:val="00C4486B"/>
    <w:rPr>
      <w:rFonts w:ascii="Times New Roman" w:hAnsi="Times New Roman" w:cs="Times New Roman"/>
      <w:sz w:val="22"/>
      <w:szCs w:val="22"/>
    </w:rPr>
  </w:style>
  <w:style w:type="table" w:customStyle="1" w:styleId="61">
    <w:name w:val="Сетка таблицы6"/>
    <w:basedOn w:val="a3"/>
    <w:next w:val="af7"/>
    <w:uiPriority w:val="59"/>
    <w:rsid w:val="001C3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f7"/>
    <w:uiPriority w:val="59"/>
    <w:rsid w:val="001C30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1">
    <w:name w:val="Сетка таблицы8"/>
    <w:basedOn w:val="a3"/>
    <w:next w:val="af7"/>
    <w:uiPriority w:val="59"/>
    <w:rsid w:val="001C30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5">
    <w:name w:val="footnote text"/>
    <w:basedOn w:val="a"/>
    <w:link w:val="aff6"/>
    <w:uiPriority w:val="99"/>
    <w:semiHidden/>
    <w:unhideWhenUsed/>
    <w:rsid w:val="00301273"/>
    <w:pPr>
      <w:suppressAutoHyphens/>
      <w:spacing w:after="0" w:line="240" w:lineRule="auto"/>
    </w:pPr>
    <w:rPr>
      <w:rFonts w:ascii="Times New Roman" w:eastAsia="Times New Roman" w:hAnsi="Times New Roman" w:cs="Times New Roman"/>
      <w:sz w:val="20"/>
      <w:szCs w:val="20"/>
      <w:lang w:eastAsia="ar-SA"/>
    </w:rPr>
  </w:style>
  <w:style w:type="character" w:customStyle="1" w:styleId="aff6">
    <w:name w:val="Текст сноски Знак"/>
    <w:basedOn w:val="a2"/>
    <w:link w:val="aff5"/>
    <w:uiPriority w:val="99"/>
    <w:semiHidden/>
    <w:rsid w:val="00301273"/>
    <w:rPr>
      <w:rFonts w:ascii="Times New Roman" w:eastAsia="Times New Roman" w:hAnsi="Times New Roman" w:cs="Times New Roman"/>
      <w:sz w:val="20"/>
      <w:szCs w:val="20"/>
      <w:lang w:eastAsia="ar-SA"/>
    </w:rPr>
  </w:style>
  <w:style w:type="character" w:styleId="aff7">
    <w:name w:val="footnote reference"/>
    <w:basedOn w:val="a2"/>
    <w:uiPriority w:val="99"/>
    <w:semiHidden/>
    <w:unhideWhenUsed/>
    <w:rsid w:val="00301273"/>
    <w:rPr>
      <w:vertAlign w:val="superscript"/>
    </w:rPr>
  </w:style>
  <w:style w:type="character" w:customStyle="1" w:styleId="apple-converted-space">
    <w:name w:val="apple-converted-space"/>
    <w:basedOn w:val="a2"/>
    <w:rsid w:val="00B226A6"/>
  </w:style>
  <w:style w:type="paragraph" w:customStyle="1" w:styleId="aff8">
    <w:name w:val="Стиль"/>
    <w:rsid w:val="008C26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62AAC"/>
    <w:pPr>
      <w:widowControl w:val="0"/>
      <w:autoSpaceDE w:val="0"/>
      <w:autoSpaceDN w:val="0"/>
      <w:spacing w:after="0" w:line="240" w:lineRule="auto"/>
      <w:ind w:left="104"/>
    </w:pPr>
    <w:rPr>
      <w:rFonts w:ascii="Times New Roman" w:eastAsia="Times New Roman" w:hAnsi="Times New Roman" w:cs="Times New Roman"/>
      <w:lang w:eastAsia="ru-RU" w:bidi="ru-RU"/>
    </w:rPr>
  </w:style>
  <w:style w:type="character" w:customStyle="1" w:styleId="FontStyle21">
    <w:name w:val="Font Style21"/>
    <w:uiPriority w:val="99"/>
    <w:rsid w:val="00C62AAC"/>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1A"/>
  </w:style>
  <w:style w:type="paragraph" w:styleId="10">
    <w:name w:val="heading 1"/>
    <w:basedOn w:val="a"/>
    <w:next w:val="a"/>
    <w:link w:val="11"/>
    <w:qFormat/>
    <w:rsid w:val="00D87E7E"/>
    <w:pPr>
      <w:keepNext/>
      <w:spacing w:after="0" w:line="240" w:lineRule="auto"/>
      <w:jc w:val="center"/>
      <w:outlineLvl w:val="0"/>
    </w:pPr>
    <w:rPr>
      <w:rFonts w:ascii="Courier New" w:eastAsia="Times New Roman" w:hAnsi="Courier New" w:cs="Times New Roman"/>
      <w:i/>
      <w:sz w:val="28"/>
      <w:szCs w:val="20"/>
      <w:lang w:eastAsia="ru-RU"/>
    </w:rPr>
  </w:style>
  <w:style w:type="paragraph" w:styleId="2">
    <w:name w:val="heading 2"/>
    <w:basedOn w:val="a"/>
    <w:next w:val="a"/>
    <w:link w:val="20"/>
    <w:unhideWhenUsed/>
    <w:qFormat/>
    <w:rsid w:val="00D87E7E"/>
    <w:pPr>
      <w:keepNext/>
      <w:spacing w:before="240" w:after="60" w:line="240" w:lineRule="auto"/>
      <w:outlineLvl w:val="1"/>
    </w:pPr>
    <w:rPr>
      <w:rFonts w:ascii="Cambria" w:eastAsia="Times New Roman" w:hAnsi="Cambria" w:cs="Times New Roman"/>
      <w:b/>
      <w:bCs/>
      <w:i/>
      <w:iCs/>
      <w:kern w:val="16"/>
      <w:sz w:val="28"/>
      <w:szCs w:val="28"/>
    </w:rPr>
  </w:style>
  <w:style w:type="paragraph" w:styleId="3">
    <w:name w:val="heading 3"/>
    <w:basedOn w:val="a"/>
    <w:next w:val="a"/>
    <w:link w:val="30"/>
    <w:unhideWhenUsed/>
    <w:qFormat/>
    <w:rsid w:val="00D87E7E"/>
    <w:pPr>
      <w:keepNext/>
      <w:spacing w:before="240" w:after="60" w:line="240" w:lineRule="auto"/>
      <w:outlineLvl w:val="2"/>
    </w:pPr>
    <w:rPr>
      <w:rFonts w:ascii="Cambria" w:eastAsia="Times New Roman" w:hAnsi="Cambria" w:cs="Times New Roman"/>
      <w:b/>
      <w:bCs/>
      <w:kern w:val="16"/>
      <w:sz w:val="26"/>
      <w:szCs w:val="26"/>
    </w:rPr>
  </w:style>
  <w:style w:type="paragraph" w:styleId="40">
    <w:name w:val="heading 4"/>
    <w:basedOn w:val="a"/>
    <w:next w:val="a"/>
    <w:link w:val="41"/>
    <w:unhideWhenUsed/>
    <w:qFormat/>
    <w:rsid w:val="00D87E7E"/>
    <w:pPr>
      <w:keepNext/>
      <w:spacing w:before="240" w:after="60" w:line="240" w:lineRule="auto"/>
      <w:outlineLvl w:val="3"/>
    </w:pPr>
    <w:rPr>
      <w:rFonts w:ascii="Calibri" w:eastAsia="Times New Roman" w:hAnsi="Calibri" w:cs="Times New Roman"/>
      <w:b/>
      <w:bCs/>
      <w:kern w:val="16"/>
      <w:sz w:val="28"/>
      <w:szCs w:val="28"/>
    </w:rPr>
  </w:style>
  <w:style w:type="paragraph" w:styleId="5">
    <w:name w:val="heading 5"/>
    <w:basedOn w:val="a"/>
    <w:next w:val="a"/>
    <w:link w:val="50"/>
    <w:qFormat/>
    <w:rsid w:val="00D87E7E"/>
    <w:pPr>
      <w:keepNext/>
      <w:tabs>
        <w:tab w:val="num" w:pos="0"/>
      </w:tabs>
      <w:suppressAutoHyphens/>
      <w:spacing w:after="0" w:line="240" w:lineRule="auto"/>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D87E7E"/>
    <w:pPr>
      <w:keepNext/>
      <w:tabs>
        <w:tab w:val="num" w:pos="0"/>
      </w:tabs>
      <w:suppressAutoHyphens/>
      <w:spacing w:after="0" w:line="240" w:lineRule="auto"/>
      <w:jc w:val="both"/>
      <w:outlineLvl w:val="5"/>
    </w:pPr>
    <w:rPr>
      <w:rFonts w:ascii="Times New Roman" w:eastAsia="Times New Roman" w:hAnsi="Times New Roman" w:cs="Times New Roman"/>
      <w:b/>
      <w:bCs/>
      <w:sz w:val="24"/>
      <w:szCs w:val="20"/>
      <w:lang w:eastAsia="ar-SA"/>
    </w:rPr>
  </w:style>
  <w:style w:type="paragraph" w:styleId="7">
    <w:name w:val="heading 7"/>
    <w:basedOn w:val="a"/>
    <w:next w:val="a"/>
    <w:link w:val="70"/>
    <w:qFormat/>
    <w:rsid w:val="00D87E7E"/>
    <w:pPr>
      <w:keepNext/>
      <w:tabs>
        <w:tab w:val="num" w:pos="0"/>
      </w:tabs>
      <w:suppressAutoHyphens/>
      <w:spacing w:after="0" w:line="240" w:lineRule="auto"/>
      <w:ind w:left="720" w:right="-58"/>
      <w:jc w:val="both"/>
      <w:outlineLvl w:val="6"/>
    </w:pPr>
    <w:rPr>
      <w:rFonts w:ascii="Times New Roman" w:eastAsia="Times New Roman" w:hAnsi="Times New Roman" w:cs="Times New Roman"/>
      <w:i/>
      <w:iCs/>
      <w:color w:val="FF0000"/>
      <w:szCs w:val="20"/>
      <w:u w:val="single"/>
      <w:lang w:eastAsia="ar-SA"/>
    </w:rPr>
  </w:style>
  <w:style w:type="paragraph" w:styleId="8">
    <w:name w:val="heading 8"/>
    <w:basedOn w:val="a"/>
    <w:next w:val="a"/>
    <w:link w:val="80"/>
    <w:qFormat/>
    <w:rsid w:val="00D87E7E"/>
    <w:pPr>
      <w:keepNext/>
      <w:spacing w:after="0" w:line="240" w:lineRule="auto"/>
      <w:jc w:val="center"/>
      <w:outlineLvl w:val="7"/>
    </w:pPr>
    <w:rPr>
      <w:rFonts w:ascii="Monotype Corsiva" w:eastAsia="Times New Roman" w:hAnsi="Monotype Corsiva" w:cs="Times New Roman"/>
      <w:b/>
      <w:bCs/>
      <w:i/>
      <w:iCs/>
      <w:color w:val="000000"/>
      <w:sz w:val="37"/>
      <w:szCs w:val="20"/>
      <w:lang w:eastAsia="ru-RU"/>
    </w:rPr>
  </w:style>
  <w:style w:type="paragraph" w:styleId="9">
    <w:name w:val="heading 9"/>
    <w:basedOn w:val="a0"/>
    <w:next w:val="a1"/>
    <w:link w:val="90"/>
    <w:qFormat/>
    <w:rsid w:val="00D87E7E"/>
    <w:pPr>
      <w:tabs>
        <w:tab w:val="num" w:pos="0"/>
      </w:tabs>
      <w:outlineLvl w:val="8"/>
    </w:pPr>
    <w:rPr>
      <w:rFonts w:cs="Times New Roman"/>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rPr>
  </w:style>
  <w:style w:type="character" w:customStyle="1" w:styleId="a6">
    <w:name w:val="Верхний колонтитул Знак"/>
    <w:basedOn w:val="a2"/>
    <w:link w:val="a5"/>
    <w:uiPriority w:val="99"/>
    <w:rsid w:val="00574D1A"/>
    <w:rPr>
      <w:rFonts w:ascii="Times New Roman" w:eastAsia="Times New Roman" w:hAnsi="Times New Roman" w:cs="Times New Roman"/>
      <w:kern w:val="16"/>
      <w:sz w:val="28"/>
      <w:szCs w:val="28"/>
    </w:rPr>
  </w:style>
  <w:style w:type="paragraph" w:styleId="a7">
    <w:name w:val="footer"/>
    <w:basedOn w:val="a"/>
    <w:link w:val="a8"/>
    <w:unhideWhenUsed/>
    <w:rsid w:val="00574D1A"/>
    <w:pPr>
      <w:tabs>
        <w:tab w:val="center" w:pos="4677"/>
        <w:tab w:val="right" w:pos="9355"/>
      </w:tabs>
      <w:spacing w:after="0" w:line="240" w:lineRule="auto"/>
    </w:pPr>
    <w:rPr>
      <w:rFonts w:ascii="Times New Roman" w:eastAsia="Times New Roman" w:hAnsi="Times New Roman" w:cs="Times New Roman"/>
      <w:kern w:val="16"/>
      <w:sz w:val="28"/>
      <w:szCs w:val="28"/>
    </w:rPr>
  </w:style>
  <w:style w:type="character" w:customStyle="1" w:styleId="a8">
    <w:name w:val="Нижний колонтитул Знак"/>
    <w:basedOn w:val="a2"/>
    <w:link w:val="a7"/>
    <w:rsid w:val="00574D1A"/>
    <w:rPr>
      <w:rFonts w:ascii="Times New Roman" w:eastAsia="Times New Roman" w:hAnsi="Times New Roman" w:cs="Times New Roman"/>
      <w:kern w:val="16"/>
      <w:sz w:val="28"/>
      <w:szCs w:val="28"/>
    </w:rPr>
  </w:style>
  <w:style w:type="character" w:styleId="a9">
    <w:name w:val="page number"/>
    <w:rsid w:val="00574D1A"/>
  </w:style>
  <w:style w:type="paragraph" w:styleId="aa">
    <w:name w:val="Balloon Text"/>
    <w:basedOn w:val="a"/>
    <w:link w:val="ab"/>
    <w:unhideWhenUsed/>
    <w:rsid w:val="00A24D4F"/>
    <w:pPr>
      <w:spacing w:after="0" w:line="240" w:lineRule="auto"/>
    </w:pPr>
    <w:rPr>
      <w:rFonts w:ascii="Tahoma" w:hAnsi="Tahoma" w:cs="Tahoma"/>
      <w:sz w:val="16"/>
      <w:szCs w:val="16"/>
    </w:rPr>
  </w:style>
  <w:style w:type="character" w:customStyle="1" w:styleId="ab">
    <w:name w:val="Текст выноски Знак"/>
    <w:basedOn w:val="a2"/>
    <w:link w:val="aa"/>
    <w:rsid w:val="00A24D4F"/>
    <w:rPr>
      <w:rFonts w:ascii="Tahoma" w:hAnsi="Tahoma" w:cs="Tahoma"/>
      <w:sz w:val="16"/>
      <w:szCs w:val="16"/>
    </w:rPr>
  </w:style>
  <w:style w:type="character" w:customStyle="1" w:styleId="ac">
    <w:name w:val="Без интервала Знак"/>
    <w:aliases w:val="основа Знак"/>
    <w:link w:val="ad"/>
    <w:uiPriority w:val="99"/>
    <w:locked/>
    <w:rsid w:val="00961529"/>
    <w:rPr>
      <w:lang w:eastAsia="ar-SA"/>
    </w:rPr>
  </w:style>
  <w:style w:type="paragraph" w:styleId="ad">
    <w:name w:val="No Spacing"/>
    <w:aliases w:val="основа"/>
    <w:link w:val="ac"/>
    <w:uiPriority w:val="1"/>
    <w:qFormat/>
    <w:rsid w:val="00961529"/>
    <w:pPr>
      <w:suppressAutoHyphens/>
      <w:spacing w:after="0" w:line="240" w:lineRule="auto"/>
    </w:pPr>
    <w:rPr>
      <w:lang w:eastAsia="ar-SA"/>
    </w:rPr>
  </w:style>
  <w:style w:type="paragraph" w:styleId="ae">
    <w:name w:val="List Paragraph"/>
    <w:basedOn w:val="a"/>
    <w:link w:val="af"/>
    <w:uiPriority w:val="34"/>
    <w:qFormat/>
    <w:rsid w:val="00961529"/>
    <w:pPr>
      <w:ind w:left="720"/>
      <w:contextualSpacing/>
    </w:pPr>
    <w:rPr>
      <w:rFonts w:ascii="Calibri" w:eastAsia="Calibri" w:hAnsi="Calibri" w:cs="Times New Roman"/>
    </w:rPr>
  </w:style>
  <w:style w:type="character" w:customStyle="1" w:styleId="af">
    <w:name w:val="Абзац списка Знак"/>
    <w:link w:val="ae"/>
    <w:uiPriority w:val="99"/>
    <w:locked/>
    <w:rsid w:val="00961529"/>
    <w:rPr>
      <w:rFonts w:ascii="Calibri" w:eastAsia="Calibri" w:hAnsi="Calibri" w:cs="Times New Roman"/>
    </w:rPr>
  </w:style>
  <w:style w:type="paragraph" w:customStyle="1" w:styleId="hpinlineinlist">
    <w:name w:val="hp  inlineinlist"/>
    <w:basedOn w:val="a"/>
    <w:rsid w:val="009615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1pt">
    <w:name w:val="Основной текст (2) + 11 pt"/>
    <w:aliases w:val="Курсив,Интервал 0 pt"/>
    <w:basedOn w:val="a2"/>
    <w:rsid w:val="0096152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af0">
    <w:name w:val="Title"/>
    <w:basedOn w:val="a"/>
    <w:link w:val="12"/>
    <w:uiPriority w:val="99"/>
    <w:qFormat/>
    <w:rsid w:val="00961529"/>
    <w:pPr>
      <w:spacing w:after="0" w:line="240" w:lineRule="auto"/>
      <w:jc w:val="center"/>
    </w:pPr>
    <w:rPr>
      <w:rFonts w:ascii="Times New Roman" w:eastAsia="Times New Roman" w:hAnsi="Times New Roman" w:cs="Times New Roman"/>
      <w:sz w:val="24"/>
      <w:szCs w:val="20"/>
      <w:lang w:eastAsia="ru-RU"/>
    </w:rPr>
  </w:style>
  <w:style w:type="character" w:customStyle="1" w:styleId="af1">
    <w:name w:val="Название Знак"/>
    <w:basedOn w:val="a2"/>
    <w:rsid w:val="00961529"/>
    <w:rPr>
      <w:rFonts w:asciiTheme="majorHAnsi" w:eastAsiaTheme="majorEastAsia" w:hAnsiTheme="majorHAnsi" w:cstheme="majorBidi"/>
      <w:color w:val="17365D" w:themeColor="text2" w:themeShade="BF"/>
      <w:spacing w:val="5"/>
      <w:kern w:val="28"/>
      <w:sz w:val="52"/>
      <w:szCs w:val="52"/>
    </w:rPr>
  </w:style>
  <w:style w:type="paragraph" w:customStyle="1" w:styleId="13">
    <w:name w:val="Абзац списка1"/>
    <w:basedOn w:val="a"/>
    <w:uiPriority w:val="99"/>
    <w:rsid w:val="00961529"/>
    <w:pPr>
      <w:spacing w:after="0" w:line="240" w:lineRule="auto"/>
      <w:ind w:left="720"/>
    </w:pPr>
    <w:rPr>
      <w:rFonts w:ascii="Calibri" w:eastAsia="Times New Roman" w:hAnsi="Calibri" w:cs="Times New Roman"/>
      <w:sz w:val="24"/>
      <w:szCs w:val="24"/>
      <w:lang w:eastAsia="ru-RU"/>
    </w:rPr>
  </w:style>
  <w:style w:type="paragraph" w:customStyle="1" w:styleId="p21">
    <w:name w:val="p21"/>
    <w:basedOn w:val="a"/>
    <w:uiPriority w:val="99"/>
    <w:rsid w:val="0096152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2">
    <w:name w:val="Название Знак1"/>
    <w:basedOn w:val="a2"/>
    <w:link w:val="af0"/>
    <w:uiPriority w:val="99"/>
    <w:locked/>
    <w:rsid w:val="00961529"/>
    <w:rPr>
      <w:rFonts w:ascii="Times New Roman" w:eastAsia="Times New Roman" w:hAnsi="Times New Roman" w:cs="Times New Roman"/>
      <w:sz w:val="24"/>
      <w:szCs w:val="20"/>
      <w:lang w:eastAsia="ru-RU"/>
    </w:rPr>
  </w:style>
  <w:style w:type="character" w:customStyle="1" w:styleId="s4">
    <w:name w:val="s4"/>
    <w:basedOn w:val="a2"/>
    <w:uiPriority w:val="99"/>
    <w:rsid w:val="00961529"/>
    <w:rPr>
      <w:rFonts w:ascii="Times New Roman" w:hAnsi="Times New Roman" w:cs="Times New Roman" w:hint="default"/>
    </w:rPr>
  </w:style>
  <w:style w:type="character" w:styleId="af2">
    <w:name w:val="Hyperlink"/>
    <w:unhideWhenUsed/>
    <w:rsid w:val="00F40A85"/>
    <w:rPr>
      <w:color w:val="0000FF"/>
      <w:u w:val="single"/>
    </w:rPr>
  </w:style>
  <w:style w:type="paragraph" w:styleId="af3">
    <w:name w:val="Normal (Web)"/>
    <w:basedOn w:val="a"/>
    <w:link w:val="af4"/>
    <w:uiPriority w:val="99"/>
    <w:unhideWhenUsed/>
    <w:rsid w:val="00F40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1">
    <w:name w:val="Body Text"/>
    <w:basedOn w:val="a"/>
    <w:link w:val="af5"/>
    <w:unhideWhenUsed/>
    <w:rsid w:val="00F40A85"/>
    <w:pPr>
      <w:spacing w:after="120"/>
    </w:pPr>
  </w:style>
  <w:style w:type="character" w:customStyle="1" w:styleId="af5">
    <w:name w:val="Основной текст Знак"/>
    <w:basedOn w:val="a2"/>
    <w:link w:val="a1"/>
    <w:rsid w:val="00F40A85"/>
  </w:style>
  <w:style w:type="character" w:styleId="af6">
    <w:name w:val="Emphasis"/>
    <w:basedOn w:val="a2"/>
    <w:qFormat/>
    <w:rsid w:val="00F40A85"/>
    <w:rPr>
      <w:i/>
      <w:iCs/>
    </w:rPr>
  </w:style>
  <w:style w:type="character" w:customStyle="1" w:styleId="11">
    <w:name w:val="Заголовок 1 Знак"/>
    <w:basedOn w:val="a2"/>
    <w:link w:val="10"/>
    <w:rsid w:val="00D87E7E"/>
    <w:rPr>
      <w:rFonts w:ascii="Courier New" w:eastAsia="Times New Roman" w:hAnsi="Courier New" w:cs="Times New Roman"/>
      <w:i/>
      <w:sz w:val="28"/>
      <w:szCs w:val="20"/>
      <w:lang w:eastAsia="ru-RU"/>
    </w:rPr>
  </w:style>
  <w:style w:type="character" w:customStyle="1" w:styleId="20">
    <w:name w:val="Заголовок 2 Знак"/>
    <w:basedOn w:val="a2"/>
    <w:link w:val="2"/>
    <w:rsid w:val="00D87E7E"/>
    <w:rPr>
      <w:rFonts w:ascii="Cambria" w:eastAsia="Times New Roman" w:hAnsi="Cambria" w:cs="Times New Roman"/>
      <w:b/>
      <w:bCs/>
      <w:i/>
      <w:iCs/>
      <w:kern w:val="16"/>
      <w:sz w:val="28"/>
      <w:szCs w:val="28"/>
    </w:rPr>
  </w:style>
  <w:style w:type="character" w:customStyle="1" w:styleId="30">
    <w:name w:val="Заголовок 3 Знак"/>
    <w:basedOn w:val="a2"/>
    <w:link w:val="3"/>
    <w:rsid w:val="00D87E7E"/>
    <w:rPr>
      <w:rFonts w:ascii="Cambria" w:eastAsia="Times New Roman" w:hAnsi="Cambria" w:cs="Times New Roman"/>
      <w:b/>
      <w:bCs/>
      <w:kern w:val="16"/>
      <w:sz w:val="26"/>
      <w:szCs w:val="26"/>
    </w:rPr>
  </w:style>
  <w:style w:type="character" w:customStyle="1" w:styleId="41">
    <w:name w:val="Заголовок 4 Знак"/>
    <w:basedOn w:val="a2"/>
    <w:link w:val="40"/>
    <w:rsid w:val="00D87E7E"/>
    <w:rPr>
      <w:rFonts w:ascii="Calibri" w:eastAsia="Times New Roman" w:hAnsi="Calibri" w:cs="Times New Roman"/>
      <w:b/>
      <w:bCs/>
      <w:kern w:val="16"/>
      <w:sz w:val="28"/>
      <w:szCs w:val="28"/>
    </w:rPr>
  </w:style>
  <w:style w:type="character" w:customStyle="1" w:styleId="50">
    <w:name w:val="Заголовок 5 Знак"/>
    <w:basedOn w:val="a2"/>
    <w:link w:val="5"/>
    <w:rsid w:val="00D87E7E"/>
    <w:rPr>
      <w:rFonts w:ascii="Times New Roman" w:eastAsia="Times New Roman" w:hAnsi="Times New Roman" w:cs="Times New Roman"/>
      <w:sz w:val="24"/>
      <w:szCs w:val="20"/>
      <w:lang w:eastAsia="ar-SA"/>
    </w:rPr>
  </w:style>
  <w:style w:type="character" w:customStyle="1" w:styleId="60">
    <w:name w:val="Заголовок 6 Знак"/>
    <w:basedOn w:val="a2"/>
    <w:link w:val="6"/>
    <w:rsid w:val="00D87E7E"/>
    <w:rPr>
      <w:rFonts w:ascii="Times New Roman" w:eastAsia="Times New Roman" w:hAnsi="Times New Roman" w:cs="Times New Roman"/>
      <w:b/>
      <w:bCs/>
      <w:sz w:val="24"/>
      <w:szCs w:val="20"/>
      <w:lang w:eastAsia="ar-SA"/>
    </w:rPr>
  </w:style>
  <w:style w:type="character" w:customStyle="1" w:styleId="70">
    <w:name w:val="Заголовок 7 Знак"/>
    <w:basedOn w:val="a2"/>
    <w:link w:val="7"/>
    <w:rsid w:val="00D87E7E"/>
    <w:rPr>
      <w:rFonts w:ascii="Times New Roman" w:eastAsia="Times New Roman" w:hAnsi="Times New Roman" w:cs="Times New Roman"/>
      <w:i/>
      <w:iCs/>
      <w:color w:val="FF0000"/>
      <w:szCs w:val="20"/>
      <w:u w:val="single"/>
      <w:lang w:eastAsia="ar-SA"/>
    </w:rPr>
  </w:style>
  <w:style w:type="character" w:customStyle="1" w:styleId="80">
    <w:name w:val="Заголовок 8 Знак"/>
    <w:basedOn w:val="a2"/>
    <w:link w:val="8"/>
    <w:rsid w:val="00D87E7E"/>
    <w:rPr>
      <w:rFonts w:ascii="Monotype Corsiva" w:eastAsia="Times New Roman" w:hAnsi="Monotype Corsiva" w:cs="Times New Roman"/>
      <w:b/>
      <w:bCs/>
      <w:i/>
      <w:iCs/>
      <w:color w:val="000000"/>
      <w:sz w:val="37"/>
      <w:szCs w:val="20"/>
      <w:lang w:eastAsia="ru-RU"/>
    </w:rPr>
  </w:style>
  <w:style w:type="character" w:customStyle="1" w:styleId="90">
    <w:name w:val="Заголовок 9 Знак"/>
    <w:basedOn w:val="a2"/>
    <w:link w:val="9"/>
    <w:rsid w:val="00D87E7E"/>
    <w:rPr>
      <w:rFonts w:ascii="Arial" w:eastAsia="Lucida Sans Unicode" w:hAnsi="Arial" w:cs="Times New Roman"/>
      <w:b/>
      <w:bCs/>
      <w:sz w:val="21"/>
      <w:szCs w:val="21"/>
      <w:lang w:eastAsia="ar-SA"/>
    </w:rPr>
  </w:style>
  <w:style w:type="numbering" w:customStyle="1" w:styleId="14">
    <w:name w:val="Нет списка1"/>
    <w:next w:val="a4"/>
    <w:uiPriority w:val="99"/>
    <w:semiHidden/>
    <w:unhideWhenUsed/>
    <w:rsid w:val="00D87E7E"/>
  </w:style>
  <w:style w:type="character" w:customStyle="1" w:styleId="apple-style-span">
    <w:name w:val="apple-style-span"/>
    <w:rsid w:val="00D87E7E"/>
    <w:rPr>
      <w:rFonts w:ascii="Times New Roman" w:hAnsi="Times New Roman" w:cs="Times New Roman" w:hint="default"/>
    </w:rPr>
  </w:style>
  <w:style w:type="table" w:styleId="af7">
    <w:name w:val="Table Grid"/>
    <w:basedOn w:val="a3"/>
    <w:uiPriority w:val="59"/>
    <w:rsid w:val="00D87E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D87E7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21"/>
    <w:basedOn w:val="a"/>
    <w:uiPriority w:val="99"/>
    <w:rsid w:val="00D87E7E"/>
    <w:pPr>
      <w:widowControl w:val="0"/>
      <w:suppressAutoHyphens/>
      <w:autoSpaceDE w:val="0"/>
      <w:spacing w:after="0" w:line="240" w:lineRule="auto"/>
    </w:pPr>
    <w:rPr>
      <w:rFonts w:ascii="Times New Roman" w:eastAsia="Times New Roman" w:hAnsi="Times New Roman" w:cs="Times New Roman"/>
      <w:sz w:val="24"/>
      <w:szCs w:val="24"/>
      <w:lang w:eastAsia="ru-RU"/>
    </w:rPr>
  </w:style>
  <w:style w:type="paragraph" w:customStyle="1" w:styleId="4">
    <w:name w:val="заголовок 4"/>
    <w:basedOn w:val="40"/>
    <w:next w:val="a"/>
    <w:uiPriority w:val="99"/>
    <w:rsid w:val="00D87E7E"/>
    <w:pPr>
      <w:numPr>
        <w:numId w:val="6"/>
      </w:numPr>
      <w:tabs>
        <w:tab w:val="left" w:leader="underscore" w:pos="-105"/>
      </w:tabs>
      <w:spacing w:before="120" w:after="120"/>
    </w:pPr>
    <w:rPr>
      <w:rFonts w:ascii="Times New Roman" w:hAnsi="Times New Roman"/>
      <w:kern w:val="0"/>
      <w:sz w:val="26"/>
      <w:szCs w:val="26"/>
    </w:rPr>
  </w:style>
  <w:style w:type="paragraph" w:customStyle="1" w:styleId="BodyText">
    <w:name w:val="Body Text.Основной тек"/>
    <w:basedOn w:val="a"/>
    <w:uiPriority w:val="99"/>
    <w:rsid w:val="00D87E7E"/>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31">
    <w:name w:val="заг 3"/>
    <w:basedOn w:val="3"/>
    <w:link w:val="32"/>
    <w:uiPriority w:val="99"/>
    <w:rsid w:val="00D87E7E"/>
    <w:pPr>
      <w:spacing w:before="120" w:after="120"/>
      <w:ind w:left="1000" w:hanging="432"/>
      <w:jc w:val="both"/>
    </w:pPr>
    <w:rPr>
      <w:sz w:val="24"/>
      <w:szCs w:val="24"/>
    </w:rPr>
  </w:style>
  <w:style w:type="character" w:customStyle="1" w:styleId="32">
    <w:name w:val="заг 3 Знак"/>
    <w:link w:val="31"/>
    <w:uiPriority w:val="99"/>
    <w:locked/>
    <w:rsid w:val="00D87E7E"/>
    <w:rPr>
      <w:rFonts w:ascii="Cambria" w:eastAsia="Times New Roman" w:hAnsi="Cambria" w:cs="Times New Roman"/>
      <w:b/>
      <w:bCs/>
      <w:kern w:val="16"/>
      <w:sz w:val="24"/>
      <w:szCs w:val="24"/>
    </w:rPr>
  </w:style>
  <w:style w:type="table" w:customStyle="1" w:styleId="15">
    <w:name w:val="Сетка таблицы1"/>
    <w:basedOn w:val="a3"/>
    <w:next w:val="af7"/>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rsid w:val="00D87E7E"/>
    <w:pPr>
      <w:widowControl w:val="0"/>
      <w:autoSpaceDE w:val="0"/>
      <w:autoSpaceDN w:val="0"/>
      <w:adjustRightInd w:val="0"/>
      <w:spacing w:after="120" w:line="240" w:lineRule="auto"/>
      <w:ind w:left="283"/>
    </w:pPr>
    <w:rPr>
      <w:rFonts w:ascii="Calibri" w:eastAsia="Times New Roman" w:hAnsi="Calibri" w:cs="Times New Roman"/>
      <w:sz w:val="16"/>
      <w:szCs w:val="16"/>
    </w:rPr>
  </w:style>
  <w:style w:type="character" w:customStyle="1" w:styleId="34">
    <w:name w:val="Основной текст с отступом 3 Знак"/>
    <w:basedOn w:val="a2"/>
    <w:link w:val="33"/>
    <w:rsid w:val="00D87E7E"/>
    <w:rPr>
      <w:rFonts w:ascii="Calibri" w:eastAsia="Times New Roman" w:hAnsi="Calibri" w:cs="Times New Roman"/>
      <w:sz w:val="16"/>
      <w:szCs w:val="16"/>
    </w:rPr>
  </w:style>
  <w:style w:type="paragraph" w:styleId="22">
    <w:name w:val="Body Text 2"/>
    <w:basedOn w:val="a"/>
    <w:link w:val="23"/>
    <w:semiHidden/>
    <w:unhideWhenUsed/>
    <w:rsid w:val="00D87E7E"/>
    <w:pPr>
      <w:spacing w:after="120" w:line="480" w:lineRule="auto"/>
    </w:pPr>
    <w:rPr>
      <w:rFonts w:ascii="Times New Roman" w:eastAsia="Times New Roman" w:hAnsi="Times New Roman" w:cs="Times New Roman"/>
      <w:kern w:val="16"/>
      <w:sz w:val="28"/>
      <w:szCs w:val="28"/>
    </w:rPr>
  </w:style>
  <w:style w:type="character" w:customStyle="1" w:styleId="23">
    <w:name w:val="Основной текст 2 Знак"/>
    <w:basedOn w:val="a2"/>
    <w:link w:val="22"/>
    <w:semiHidden/>
    <w:rsid w:val="00D87E7E"/>
    <w:rPr>
      <w:rFonts w:ascii="Times New Roman" w:eastAsia="Times New Roman" w:hAnsi="Times New Roman" w:cs="Times New Roman"/>
      <w:kern w:val="16"/>
      <w:sz w:val="28"/>
      <w:szCs w:val="28"/>
    </w:rPr>
  </w:style>
  <w:style w:type="paragraph" w:customStyle="1" w:styleId="headertext">
    <w:name w:val="headertext"/>
    <w:basedOn w:val="a"/>
    <w:rsid w:val="00D87E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nhideWhenUsed/>
    <w:rsid w:val="00D87E7E"/>
    <w:pPr>
      <w:spacing w:after="120" w:line="240" w:lineRule="auto"/>
      <w:ind w:left="283"/>
    </w:pPr>
    <w:rPr>
      <w:rFonts w:ascii="Times New Roman" w:eastAsia="Times New Roman" w:hAnsi="Times New Roman" w:cs="Times New Roman"/>
      <w:kern w:val="16"/>
      <w:sz w:val="28"/>
      <w:szCs w:val="28"/>
    </w:rPr>
  </w:style>
  <w:style w:type="character" w:customStyle="1" w:styleId="af9">
    <w:name w:val="Основной текст с отступом Знак"/>
    <w:basedOn w:val="a2"/>
    <w:link w:val="af8"/>
    <w:rsid w:val="00D87E7E"/>
    <w:rPr>
      <w:rFonts w:ascii="Times New Roman" w:eastAsia="Times New Roman" w:hAnsi="Times New Roman" w:cs="Times New Roman"/>
      <w:kern w:val="16"/>
      <w:sz w:val="28"/>
      <w:szCs w:val="28"/>
    </w:rPr>
  </w:style>
  <w:style w:type="paragraph" w:styleId="25">
    <w:name w:val="Body Text Indent 2"/>
    <w:basedOn w:val="a"/>
    <w:link w:val="26"/>
    <w:semiHidden/>
    <w:unhideWhenUsed/>
    <w:rsid w:val="00D87E7E"/>
    <w:pPr>
      <w:spacing w:after="120" w:line="480" w:lineRule="auto"/>
      <w:ind w:left="283"/>
    </w:pPr>
    <w:rPr>
      <w:rFonts w:ascii="Times New Roman" w:eastAsia="Times New Roman" w:hAnsi="Times New Roman" w:cs="Times New Roman"/>
      <w:kern w:val="16"/>
      <w:sz w:val="28"/>
      <w:szCs w:val="28"/>
    </w:rPr>
  </w:style>
  <w:style w:type="character" w:customStyle="1" w:styleId="26">
    <w:name w:val="Основной текст с отступом 2 Знак"/>
    <w:basedOn w:val="a2"/>
    <w:link w:val="25"/>
    <w:semiHidden/>
    <w:rsid w:val="00D87E7E"/>
    <w:rPr>
      <w:rFonts w:ascii="Times New Roman" w:eastAsia="Times New Roman" w:hAnsi="Times New Roman" w:cs="Times New Roman"/>
      <w:kern w:val="16"/>
      <w:sz w:val="28"/>
      <w:szCs w:val="28"/>
    </w:rPr>
  </w:style>
  <w:style w:type="paragraph" w:customStyle="1" w:styleId="afa">
    <w:name w:val="Стандартный мой"/>
    <w:basedOn w:val="a"/>
    <w:rsid w:val="00D87E7E"/>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16">
    <w:name w:val="Без интервала1"/>
    <w:rsid w:val="00D87E7E"/>
    <w:pPr>
      <w:spacing w:after="0" w:line="240" w:lineRule="auto"/>
    </w:pPr>
    <w:rPr>
      <w:rFonts w:ascii="Calibri" w:eastAsia="Times New Roman" w:hAnsi="Calibri" w:cs="Times New Roman"/>
    </w:rPr>
  </w:style>
  <w:style w:type="paragraph" w:customStyle="1" w:styleId="17">
    <w:name w:val="Без интервала1"/>
    <w:rsid w:val="00D87E7E"/>
    <w:pPr>
      <w:spacing w:after="0" w:line="240" w:lineRule="auto"/>
    </w:pPr>
    <w:rPr>
      <w:rFonts w:ascii="Calibri" w:eastAsia="Times New Roman" w:hAnsi="Calibri" w:cs="Calibri"/>
      <w:lang w:eastAsia="ru-RU"/>
    </w:rPr>
  </w:style>
  <w:style w:type="paragraph" w:customStyle="1" w:styleId="27">
    <w:name w:val="Без интервала2"/>
    <w:rsid w:val="00D87E7E"/>
    <w:pPr>
      <w:spacing w:after="0" w:line="240" w:lineRule="auto"/>
    </w:pPr>
    <w:rPr>
      <w:rFonts w:ascii="Calibri" w:eastAsia="Times New Roman" w:hAnsi="Calibri" w:cs="Calibri"/>
      <w:lang w:eastAsia="ru-RU"/>
    </w:rPr>
  </w:style>
  <w:style w:type="character" w:customStyle="1" w:styleId="140">
    <w:name w:val="Основной текст (14)_"/>
    <w:link w:val="141"/>
    <w:uiPriority w:val="99"/>
    <w:locked/>
    <w:rsid w:val="00D87E7E"/>
    <w:rPr>
      <w:sz w:val="19"/>
      <w:szCs w:val="19"/>
      <w:shd w:val="clear" w:color="auto" w:fill="FFFFFF"/>
    </w:rPr>
  </w:style>
  <w:style w:type="paragraph" w:customStyle="1" w:styleId="141">
    <w:name w:val="Основной текст (14)"/>
    <w:basedOn w:val="a"/>
    <w:link w:val="140"/>
    <w:uiPriority w:val="99"/>
    <w:rsid w:val="00D87E7E"/>
    <w:pPr>
      <w:shd w:val="clear" w:color="auto" w:fill="FFFFFF"/>
      <w:spacing w:after="0" w:line="223" w:lineRule="exact"/>
    </w:pPr>
    <w:rPr>
      <w:sz w:val="19"/>
      <w:szCs w:val="19"/>
    </w:rPr>
  </w:style>
  <w:style w:type="table" w:customStyle="1" w:styleId="35">
    <w:name w:val="Сетка таблицы3"/>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next w:val="af7"/>
    <w:uiPriority w:val="59"/>
    <w:rsid w:val="00D87E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бычный (веб) Знак"/>
    <w:link w:val="af3"/>
    <w:uiPriority w:val="99"/>
    <w:locked/>
    <w:rsid w:val="00D87E7E"/>
    <w:rPr>
      <w:rFonts w:ascii="Times New Roman" w:eastAsia="Times New Roman" w:hAnsi="Times New Roman" w:cs="Times New Roman"/>
      <w:sz w:val="24"/>
      <w:szCs w:val="24"/>
      <w:lang w:eastAsia="ru-RU"/>
    </w:rPr>
  </w:style>
  <w:style w:type="character" w:customStyle="1" w:styleId="18">
    <w:name w:val="Заголовок 1 Знак Знак"/>
    <w:rsid w:val="00D87E7E"/>
    <w:rPr>
      <w:rFonts w:ascii="Arial" w:hAnsi="Arial" w:cs="Arial" w:hint="default"/>
      <w:b/>
      <w:bCs/>
      <w:kern w:val="32"/>
      <w:sz w:val="32"/>
      <w:szCs w:val="32"/>
      <w:lang w:val="ru-RU" w:eastAsia="ru-RU" w:bidi="ar-SA"/>
    </w:rPr>
  </w:style>
  <w:style w:type="paragraph" w:customStyle="1" w:styleId="Default">
    <w:name w:val="Default"/>
    <w:rsid w:val="00D87E7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b">
    <w:name w:val="Strong"/>
    <w:qFormat/>
    <w:rsid w:val="00D87E7E"/>
    <w:rPr>
      <w:b/>
      <w:bCs/>
    </w:rPr>
  </w:style>
  <w:style w:type="character" w:customStyle="1" w:styleId="val">
    <w:name w:val="val"/>
    <w:basedOn w:val="a2"/>
    <w:rsid w:val="00D87E7E"/>
  </w:style>
  <w:style w:type="paragraph" w:customStyle="1" w:styleId="1">
    <w:name w:val="Стиль1"/>
    <w:basedOn w:val="2"/>
    <w:uiPriority w:val="99"/>
    <w:rsid w:val="00D87E7E"/>
    <w:pPr>
      <w:numPr>
        <w:numId w:val="7"/>
      </w:numPr>
      <w:tabs>
        <w:tab w:val="num" w:pos="360"/>
        <w:tab w:val="num" w:pos="1429"/>
      </w:tabs>
      <w:ind w:left="720" w:firstLine="0"/>
    </w:pPr>
    <w:rPr>
      <w:rFonts w:ascii="Times New Roman" w:hAnsi="Times New Roman"/>
      <w:i w:val="0"/>
      <w:kern w:val="0"/>
      <w:sz w:val="24"/>
      <w:szCs w:val="24"/>
    </w:rPr>
  </w:style>
  <w:style w:type="paragraph" w:customStyle="1" w:styleId="ConsNormal">
    <w:name w:val="ConsNormal"/>
    <w:rsid w:val="00D8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Intense Reference"/>
    <w:uiPriority w:val="32"/>
    <w:qFormat/>
    <w:rsid w:val="00D87E7E"/>
    <w:rPr>
      <w:b/>
      <w:bCs/>
      <w:smallCaps/>
      <w:color w:val="C0504D"/>
      <w:spacing w:val="5"/>
      <w:u w:val="single"/>
    </w:rPr>
  </w:style>
  <w:style w:type="numbering" w:customStyle="1" w:styleId="110">
    <w:name w:val="Нет списка11"/>
    <w:next w:val="a4"/>
    <w:uiPriority w:val="99"/>
    <w:semiHidden/>
    <w:unhideWhenUsed/>
    <w:rsid w:val="00D87E7E"/>
  </w:style>
  <w:style w:type="character" w:customStyle="1" w:styleId="WW8Num2z0">
    <w:name w:val="WW8Num2z0"/>
    <w:rsid w:val="00D87E7E"/>
    <w:rPr>
      <w:rFonts w:ascii="StarSymbol" w:hAnsi="StarSymbol"/>
    </w:rPr>
  </w:style>
  <w:style w:type="character" w:customStyle="1" w:styleId="WW8Num4z0">
    <w:name w:val="WW8Num4z0"/>
    <w:rsid w:val="00D87E7E"/>
    <w:rPr>
      <w:rFonts w:ascii="Symbol" w:hAnsi="Symbol"/>
    </w:rPr>
  </w:style>
  <w:style w:type="character" w:customStyle="1" w:styleId="WW8Num5z0">
    <w:name w:val="WW8Num5z0"/>
    <w:rsid w:val="00D87E7E"/>
    <w:rPr>
      <w:rFonts w:ascii="Symbol" w:hAnsi="Symbol"/>
    </w:rPr>
  </w:style>
  <w:style w:type="character" w:customStyle="1" w:styleId="WW8Num6z0">
    <w:name w:val="WW8Num6z0"/>
    <w:rsid w:val="00D87E7E"/>
    <w:rPr>
      <w:rFonts w:ascii="Symbol" w:hAnsi="Symbol"/>
    </w:rPr>
  </w:style>
  <w:style w:type="character" w:customStyle="1" w:styleId="WW8Num10z0">
    <w:name w:val="WW8Num10z0"/>
    <w:rsid w:val="00D87E7E"/>
    <w:rPr>
      <w:rFonts w:ascii="Symbol" w:hAnsi="Symbol"/>
    </w:rPr>
  </w:style>
  <w:style w:type="character" w:customStyle="1" w:styleId="Absatz-Standardschriftart">
    <w:name w:val="Absatz-Standardschriftart"/>
    <w:rsid w:val="00D87E7E"/>
  </w:style>
  <w:style w:type="character" w:customStyle="1" w:styleId="WW8Num4z1">
    <w:name w:val="WW8Num4z1"/>
    <w:rsid w:val="00D87E7E"/>
    <w:rPr>
      <w:rFonts w:ascii="Courier New" w:hAnsi="Courier New" w:cs="Courier New"/>
    </w:rPr>
  </w:style>
  <w:style w:type="character" w:customStyle="1" w:styleId="WW8Num4z2">
    <w:name w:val="WW8Num4z2"/>
    <w:rsid w:val="00D87E7E"/>
    <w:rPr>
      <w:rFonts w:ascii="Wingdings" w:hAnsi="Wingdings"/>
    </w:rPr>
  </w:style>
  <w:style w:type="character" w:customStyle="1" w:styleId="WW8Num5z1">
    <w:name w:val="WW8Num5z1"/>
    <w:rsid w:val="00D87E7E"/>
    <w:rPr>
      <w:rFonts w:ascii="Courier New" w:hAnsi="Courier New" w:cs="Courier New"/>
    </w:rPr>
  </w:style>
  <w:style w:type="character" w:customStyle="1" w:styleId="WW8Num5z2">
    <w:name w:val="WW8Num5z2"/>
    <w:rsid w:val="00D87E7E"/>
    <w:rPr>
      <w:rFonts w:ascii="Wingdings" w:hAnsi="Wingdings"/>
    </w:rPr>
  </w:style>
  <w:style w:type="character" w:customStyle="1" w:styleId="WW8Num6z1">
    <w:name w:val="WW8Num6z1"/>
    <w:rsid w:val="00D87E7E"/>
    <w:rPr>
      <w:rFonts w:ascii="Courier New" w:hAnsi="Courier New" w:cs="Courier New"/>
    </w:rPr>
  </w:style>
  <w:style w:type="character" w:customStyle="1" w:styleId="WW8Num6z2">
    <w:name w:val="WW8Num6z2"/>
    <w:rsid w:val="00D87E7E"/>
    <w:rPr>
      <w:rFonts w:ascii="Wingdings" w:hAnsi="Wingdings"/>
    </w:rPr>
  </w:style>
  <w:style w:type="character" w:customStyle="1" w:styleId="WW8Num10z1">
    <w:name w:val="WW8Num10z1"/>
    <w:rsid w:val="00D87E7E"/>
    <w:rPr>
      <w:rFonts w:ascii="Courier New" w:hAnsi="Courier New" w:cs="Courier New"/>
    </w:rPr>
  </w:style>
  <w:style w:type="character" w:customStyle="1" w:styleId="WW8Num10z2">
    <w:name w:val="WW8Num10z2"/>
    <w:rsid w:val="00D87E7E"/>
    <w:rPr>
      <w:rFonts w:ascii="Wingdings" w:hAnsi="Wingdings"/>
    </w:rPr>
  </w:style>
  <w:style w:type="character" w:customStyle="1" w:styleId="afd">
    <w:name w:val="Символ нумерации"/>
    <w:rsid w:val="00D87E7E"/>
  </w:style>
  <w:style w:type="character" w:customStyle="1" w:styleId="afe">
    <w:name w:val="Маркеры списка"/>
    <w:rsid w:val="00D87E7E"/>
    <w:rPr>
      <w:rFonts w:ascii="StarSymbol" w:eastAsia="StarSymbol" w:hAnsi="StarSymbol" w:cs="StarSymbol"/>
      <w:sz w:val="18"/>
      <w:szCs w:val="18"/>
    </w:rPr>
  </w:style>
  <w:style w:type="paragraph" w:customStyle="1" w:styleId="a0">
    <w:name w:val="Заголовок"/>
    <w:basedOn w:val="a"/>
    <w:next w:val="a1"/>
    <w:rsid w:val="00D87E7E"/>
    <w:pPr>
      <w:keepNext/>
      <w:suppressAutoHyphens/>
      <w:spacing w:before="240" w:after="120" w:line="240" w:lineRule="auto"/>
    </w:pPr>
    <w:rPr>
      <w:rFonts w:ascii="Arial" w:eastAsia="Lucida Sans Unicode" w:hAnsi="Arial" w:cs="Tahoma"/>
      <w:sz w:val="28"/>
      <w:szCs w:val="28"/>
      <w:lang w:eastAsia="ar-SA"/>
    </w:rPr>
  </w:style>
  <w:style w:type="paragraph" w:styleId="aff">
    <w:name w:val="List"/>
    <w:basedOn w:val="a1"/>
    <w:semiHidden/>
    <w:rsid w:val="00D87E7E"/>
    <w:pPr>
      <w:suppressAutoHyphens/>
      <w:spacing w:after="0" w:line="240" w:lineRule="auto"/>
      <w:jc w:val="both"/>
    </w:pPr>
    <w:rPr>
      <w:rFonts w:ascii="Times New Roman" w:eastAsia="Times New Roman" w:hAnsi="Times New Roman" w:cs="Tahoma"/>
      <w:sz w:val="24"/>
      <w:szCs w:val="20"/>
      <w:lang w:eastAsia="ar-SA"/>
    </w:rPr>
  </w:style>
  <w:style w:type="paragraph" w:styleId="19">
    <w:name w:val="index 1"/>
    <w:basedOn w:val="a"/>
    <w:next w:val="a"/>
    <w:autoRedefine/>
    <w:uiPriority w:val="99"/>
    <w:semiHidden/>
    <w:unhideWhenUsed/>
    <w:rsid w:val="00D87E7E"/>
    <w:pPr>
      <w:spacing w:after="0" w:line="240" w:lineRule="auto"/>
      <w:ind w:left="240" w:hanging="240"/>
    </w:pPr>
    <w:rPr>
      <w:rFonts w:ascii="Times New Roman" w:eastAsia="Calibri" w:hAnsi="Times New Roman" w:cs="Times New Roman"/>
      <w:sz w:val="24"/>
    </w:rPr>
  </w:style>
  <w:style w:type="paragraph" w:styleId="aff0">
    <w:name w:val="index heading"/>
    <w:basedOn w:val="a"/>
    <w:semiHidden/>
    <w:rsid w:val="00D87E7E"/>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Iauiue">
    <w:name w:val="Iau?iue"/>
    <w:rsid w:val="00D87E7E"/>
    <w:pPr>
      <w:suppressAutoHyphens/>
      <w:spacing w:after="0" w:line="240" w:lineRule="auto"/>
    </w:pPr>
    <w:rPr>
      <w:rFonts w:ascii="Times New Roman" w:eastAsia="Arial" w:hAnsi="Times New Roman" w:cs="Times New Roman"/>
      <w:sz w:val="20"/>
      <w:szCs w:val="20"/>
      <w:lang w:val="en-US" w:eastAsia="ar-SA"/>
    </w:rPr>
  </w:style>
  <w:style w:type="paragraph" w:styleId="36">
    <w:name w:val="Body Text 3"/>
    <w:basedOn w:val="a"/>
    <w:link w:val="37"/>
    <w:rsid w:val="00D87E7E"/>
    <w:pPr>
      <w:suppressAutoHyphens/>
      <w:spacing w:after="0" w:line="240" w:lineRule="auto"/>
    </w:pPr>
    <w:rPr>
      <w:rFonts w:ascii="Times New Roman" w:eastAsia="Times New Roman" w:hAnsi="Times New Roman" w:cs="Times New Roman"/>
      <w:sz w:val="24"/>
      <w:szCs w:val="20"/>
      <w:lang w:eastAsia="ar-SA"/>
    </w:rPr>
  </w:style>
  <w:style w:type="character" w:customStyle="1" w:styleId="37">
    <w:name w:val="Основной текст 3 Знак"/>
    <w:basedOn w:val="a2"/>
    <w:link w:val="36"/>
    <w:rsid w:val="00D87E7E"/>
    <w:rPr>
      <w:rFonts w:ascii="Times New Roman" w:eastAsia="Times New Roman" w:hAnsi="Times New Roman" w:cs="Times New Roman"/>
      <w:sz w:val="24"/>
      <w:szCs w:val="20"/>
      <w:lang w:eastAsia="ar-SA"/>
    </w:rPr>
  </w:style>
  <w:style w:type="paragraph" w:styleId="aff1">
    <w:name w:val="Block Text"/>
    <w:basedOn w:val="a"/>
    <w:rsid w:val="00D87E7E"/>
    <w:pPr>
      <w:suppressAutoHyphens/>
      <w:spacing w:after="0" w:line="240" w:lineRule="auto"/>
      <w:ind w:left="720" w:right="-58"/>
      <w:jc w:val="both"/>
    </w:pPr>
    <w:rPr>
      <w:rFonts w:ascii="Times New Roman" w:eastAsia="Times New Roman" w:hAnsi="Times New Roman" w:cs="Times New Roman"/>
      <w:sz w:val="24"/>
      <w:szCs w:val="20"/>
      <w:lang w:eastAsia="ar-SA"/>
    </w:rPr>
  </w:style>
  <w:style w:type="paragraph" w:customStyle="1" w:styleId="aff2">
    <w:name w:val="Содержимое врезки"/>
    <w:basedOn w:val="a1"/>
    <w:rsid w:val="00D87E7E"/>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3">
    <w:name w:val="Содержимое таблицы"/>
    <w:basedOn w:val="a"/>
    <w:rsid w:val="00D87E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4">
    <w:name w:val="Заголовок таблицы"/>
    <w:basedOn w:val="aff3"/>
    <w:rsid w:val="00D87E7E"/>
    <w:pPr>
      <w:jc w:val="center"/>
    </w:pPr>
    <w:rPr>
      <w:b/>
      <w:bCs/>
    </w:rPr>
  </w:style>
  <w:style w:type="paragraph" w:customStyle="1" w:styleId="100">
    <w:name w:val="Заголовок 10"/>
    <w:basedOn w:val="a0"/>
    <w:next w:val="a1"/>
    <w:rsid w:val="00D87E7E"/>
    <w:pPr>
      <w:tabs>
        <w:tab w:val="num" w:pos="0"/>
      </w:tabs>
      <w:outlineLvl w:val="8"/>
    </w:pPr>
    <w:rPr>
      <w:b/>
      <w:bCs/>
      <w:sz w:val="21"/>
      <w:szCs w:val="21"/>
    </w:rPr>
  </w:style>
  <w:style w:type="numbering" w:customStyle="1" w:styleId="111">
    <w:name w:val="Нет списка111"/>
    <w:next w:val="a4"/>
    <w:uiPriority w:val="99"/>
    <w:semiHidden/>
    <w:unhideWhenUsed/>
    <w:rsid w:val="00D87E7E"/>
  </w:style>
  <w:style w:type="character" w:customStyle="1" w:styleId="ConsPlusNormal0">
    <w:name w:val="ConsPlusNormal Знак"/>
    <w:link w:val="ConsPlusNormal"/>
    <w:rsid w:val="00D87E7E"/>
    <w:rPr>
      <w:rFonts w:ascii="Arial" w:eastAsia="Times New Roman" w:hAnsi="Arial" w:cs="Arial"/>
      <w:sz w:val="20"/>
      <w:szCs w:val="20"/>
      <w:lang w:eastAsia="ru-RU"/>
    </w:rPr>
  </w:style>
  <w:style w:type="paragraph" w:customStyle="1" w:styleId="ConsPlusTitle">
    <w:name w:val="ConsPlusTitle"/>
    <w:uiPriority w:val="99"/>
    <w:rsid w:val="00D87E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a">
    <w:name w:val="Верхний колонтитул Знак1"/>
    <w:uiPriority w:val="99"/>
    <w:semiHidden/>
    <w:rsid w:val="00D87E7E"/>
    <w:rPr>
      <w:rFonts w:ascii="Times New Roman" w:eastAsia="Times New Roman" w:hAnsi="Times New Roman" w:cs="Times New Roman"/>
      <w:sz w:val="24"/>
      <w:szCs w:val="24"/>
      <w:lang w:eastAsia="ru-RU"/>
    </w:rPr>
  </w:style>
  <w:style w:type="character" w:customStyle="1" w:styleId="1b">
    <w:name w:val="Нижний колонтитул Знак1"/>
    <w:uiPriority w:val="99"/>
    <w:semiHidden/>
    <w:rsid w:val="00D87E7E"/>
    <w:rPr>
      <w:rFonts w:ascii="Times New Roman" w:eastAsia="Times New Roman" w:hAnsi="Times New Roman" w:cs="Times New Roman"/>
      <w:sz w:val="24"/>
      <w:szCs w:val="24"/>
      <w:lang w:eastAsia="ru-RU"/>
    </w:rPr>
  </w:style>
  <w:style w:type="paragraph" w:customStyle="1" w:styleId="Standard">
    <w:name w:val="Standard"/>
    <w:uiPriority w:val="99"/>
    <w:rsid w:val="00D87E7E"/>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38">
    <w:name w:val="Табличный 3"/>
    <w:basedOn w:val="a"/>
    <w:rsid w:val="00D87E7E"/>
    <w:pPr>
      <w:spacing w:after="0" w:line="240" w:lineRule="auto"/>
      <w:jc w:val="both"/>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D87E7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1">
    <w:name w:val="consplusnormal1"/>
    <w:basedOn w:val="a"/>
    <w:rsid w:val="00D87E7E"/>
    <w:pPr>
      <w:autoSpaceDE w:val="0"/>
      <w:spacing w:after="0" w:line="240" w:lineRule="auto"/>
      <w:ind w:firstLine="720"/>
    </w:pPr>
    <w:rPr>
      <w:rFonts w:ascii="Arial" w:eastAsia="Times New Roman" w:hAnsi="Arial" w:cs="Arial"/>
      <w:sz w:val="20"/>
      <w:szCs w:val="20"/>
      <w:lang w:eastAsia="ru-RU"/>
    </w:rPr>
  </w:style>
  <w:style w:type="character" w:customStyle="1" w:styleId="Bodytext51">
    <w:name w:val="Body text (51)"/>
    <w:rsid w:val="00D87E7E"/>
    <w:rPr>
      <w:rFonts w:ascii="Times New Roman" w:eastAsia="Times New Roman" w:hAnsi="Times New Roman" w:cs="Times New Roman"/>
      <w:b w:val="0"/>
      <w:bCs w:val="0"/>
      <w:i w:val="0"/>
      <w:iCs w:val="0"/>
      <w:smallCaps w:val="0"/>
      <w:strike w:val="0"/>
      <w:spacing w:val="0"/>
      <w:sz w:val="23"/>
      <w:szCs w:val="23"/>
    </w:rPr>
  </w:style>
  <w:style w:type="character" w:customStyle="1" w:styleId="Bodytext3">
    <w:name w:val="Body text (3)"/>
    <w:rsid w:val="00D87E7E"/>
    <w:rPr>
      <w:rFonts w:ascii="Times New Roman" w:eastAsia="Times New Roman" w:hAnsi="Times New Roman" w:cs="Times New Roman"/>
      <w:b w:val="0"/>
      <w:bCs w:val="0"/>
      <w:i w:val="0"/>
      <w:iCs w:val="0"/>
      <w:smallCaps w:val="0"/>
      <w:strike w:val="0"/>
      <w:spacing w:val="0"/>
      <w:sz w:val="25"/>
      <w:szCs w:val="25"/>
    </w:rPr>
  </w:style>
  <w:style w:type="paragraph" w:customStyle="1" w:styleId="ConsPlusCell">
    <w:name w:val="ConsPlusCell"/>
    <w:rsid w:val="00D87E7E"/>
    <w:pPr>
      <w:autoSpaceDE w:val="0"/>
      <w:autoSpaceDN w:val="0"/>
      <w:adjustRightInd w:val="0"/>
      <w:spacing w:after="0" w:line="240" w:lineRule="auto"/>
    </w:pPr>
    <w:rPr>
      <w:rFonts w:ascii="Arial" w:eastAsia="Times New Roman" w:hAnsi="Arial" w:cs="Arial"/>
      <w:sz w:val="20"/>
      <w:szCs w:val="20"/>
    </w:rPr>
  </w:style>
  <w:style w:type="paragraph" w:customStyle="1" w:styleId="1c">
    <w:name w:val="Обычный1"/>
    <w:rsid w:val="00C4486B"/>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FontStyle38">
    <w:name w:val="Font Style38"/>
    <w:uiPriority w:val="99"/>
    <w:rsid w:val="00C4486B"/>
    <w:rPr>
      <w:rFonts w:ascii="Times New Roman" w:hAnsi="Times New Roman" w:cs="Times New Roman"/>
      <w:sz w:val="22"/>
      <w:szCs w:val="22"/>
    </w:rPr>
  </w:style>
  <w:style w:type="table" w:customStyle="1" w:styleId="61">
    <w:name w:val="Сетка таблицы6"/>
    <w:basedOn w:val="a3"/>
    <w:next w:val="af7"/>
    <w:uiPriority w:val="59"/>
    <w:rsid w:val="001C3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3"/>
    <w:next w:val="af7"/>
    <w:uiPriority w:val="59"/>
    <w:rsid w:val="001C30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81">
    <w:name w:val="Сетка таблицы8"/>
    <w:basedOn w:val="a3"/>
    <w:next w:val="af7"/>
    <w:uiPriority w:val="59"/>
    <w:rsid w:val="001C30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5">
    <w:name w:val="footnote text"/>
    <w:basedOn w:val="a"/>
    <w:link w:val="aff6"/>
    <w:uiPriority w:val="99"/>
    <w:semiHidden/>
    <w:unhideWhenUsed/>
    <w:rsid w:val="00301273"/>
    <w:pPr>
      <w:suppressAutoHyphens/>
      <w:spacing w:after="0" w:line="240" w:lineRule="auto"/>
    </w:pPr>
    <w:rPr>
      <w:rFonts w:ascii="Times New Roman" w:eastAsia="Times New Roman" w:hAnsi="Times New Roman" w:cs="Times New Roman"/>
      <w:sz w:val="20"/>
      <w:szCs w:val="20"/>
      <w:lang w:eastAsia="ar-SA"/>
    </w:rPr>
  </w:style>
  <w:style w:type="character" w:customStyle="1" w:styleId="aff6">
    <w:name w:val="Текст сноски Знак"/>
    <w:basedOn w:val="a2"/>
    <w:link w:val="aff5"/>
    <w:uiPriority w:val="99"/>
    <w:semiHidden/>
    <w:rsid w:val="00301273"/>
    <w:rPr>
      <w:rFonts w:ascii="Times New Roman" w:eastAsia="Times New Roman" w:hAnsi="Times New Roman" w:cs="Times New Roman"/>
      <w:sz w:val="20"/>
      <w:szCs w:val="20"/>
      <w:lang w:eastAsia="ar-SA"/>
    </w:rPr>
  </w:style>
  <w:style w:type="character" w:styleId="aff7">
    <w:name w:val="footnote reference"/>
    <w:basedOn w:val="a2"/>
    <w:uiPriority w:val="99"/>
    <w:semiHidden/>
    <w:unhideWhenUsed/>
    <w:rsid w:val="00301273"/>
    <w:rPr>
      <w:vertAlign w:val="superscript"/>
    </w:rPr>
  </w:style>
  <w:style w:type="character" w:customStyle="1" w:styleId="apple-converted-space">
    <w:name w:val="apple-converted-space"/>
    <w:basedOn w:val="a2"/>
    <w:rsid w:val="00B226A6"/>
  </w:style>
  <w:style w:type="paragraph" w:customStyle="1" w:styleId="aff8">
    <w:name w:val="Стиль"/>
    <w:rsid w:val="008C26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C62AAC"/>
    <w:pPr>
      <w:widowControl w:val="0"/>
      <w:autoSpaceDE w:val="0"/>
      <w:autoSpaceDN w:val="0"/>
      <w:spacing w:after="0" w:line="240" w:lineRule="auto"/>
      <w:ind w:left="104"/>
    </w:pPr>
    <w:rPr>
      <w:rFonts w:ascii="Times New Roman" w:eastAsia="Times New Roman" w:hAnsi="Times New Roman" w:cs="Times New Roman"/>
      <w:lang w:eastAsia="ru-RU" w:bidi="ru-RU"/>
    </w:rPr>
  </w:style>
  <w:style w:type="character" w:customStyle="1" w:styleId="FontStyle21">
    <w:name w:val="Font Style21"/>
    <w:uiPriority w:val="99"/>
    <w:rsid w:val="00C62AA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549785">
      <w:bodyDiv w:val="1"/>
      <w:marLeft w:val="0"/>
      <w:marRight w:val="0"/>
      <w:marTop w:val="0"/>
      <w:marBottom w:val="0"/>
      <w:divBdr>
        <w:top w:val="none" w:sz="0" w:space="0" w:color="auto"/>
        <w:left w:val="none" w:sz="0" w:space="0" w:color="auto"/>
        <w:bottom w:val="none" w:sz="0" w:space="0" w:color="auto"/>
        <w:right w:val="none" w:sz="0" w:space="0" w:color="auto"/>
      </w:divBdr>
    </w:div>
    <w:div w:id="983699818">
      <w:bodyDiv w:val="1"/>
      <w:marLeft w:val="0"/>
      <w:marRight w:val="0"/>
      <w:marTop w:val="0"/>
      <w:marBottom w:val="0"/>
      <w:divBdr>
        <w:top w:val="none" w:sz="0" w:space="0" w:color="auto"/>
        <w:left w:val="none" w:sz="0" w:space="0" w:color="auto"/>
        <w:bottom w:val="none" w:sz="0" w:space="0" w:color="auto"/>
        <w:right w:val="none" w:sz="0" w:space="0" w:color="auto"/>
      </w:divBdr>
    </w:div>
    <w:div w:id="1202936548">
      <w:bodyDiv w:val="1"/>
      <w:marLeft w:val="0"/>
      <w:marRight w:val="0"/>
      <w:marTop w:val="0"/>
      <w:marBottom w:val="0"/>
      <w:divBdr>
        <w:top w:val="none" w:sz="0" w:space="0" w:color="auto"/>
        <w:left w:val="none" w:sz="0" w:space="0" w:color="auto"/>
        <w:bottom w:val="none" w:sz="0" w:space="0" w:color="auto"/>
        <w:right w:val="none" w:sz="0" w:space="0" w:color="auto"/>
      </w:divBdr>
    </w:div>
    <w:div w:id="1265697621">
      <w:bodyDiv w:val="1"/>
      <w:marLeft w:val="0"/>
      <w:marRight w:val="0"/>
      <w:marTop w:val="0"/>
      <w:marBottom w:val="0"/>
      <w:divBdr>
        <w:top w:val="none" w:sz="0" w:space="0" w:color="auto"/>
        <w:left w:val="none" w:sz="0" w:space="0" w:color="auto"/>
        <w:bottom w:val="none" w:sz="0" w:space="0" w:color="auto"/>
        <w:right w:val="none" w:sz="0" w:space="0" w:color="auto"/>
      </w:divBdr>
    </w:div>
    <w:div w:id="1330324860">
      <w:bodyDiv w:val="1"/>
      <w:marLeft w:val="0"/>
      <w:marRight w:val="0"/>
      <w:marTop w:val="0"/>
      <w:marBottom w:val="0"/>
      <w:divBdr>
        <w:top w:val="none" w:sz="0" w:space="0" w:color="auto"/>
        <w:left w:val="none" w:sz="0" w:space="0" w:color="auto"/>
        <w:bottom w:val="none" w:sz="0" w:space="0" w:color="auto"/>
        <w:right w:val="none" w:sz="0" w:space="0" w:color="auto"/>
      </w:divBdr>
    </w:div>
    <w:div w:id="1937706265">
      <w:bodyDiv w:val="1"/>
      <w:marLeft w:val="0"/>
      <w:marRight w:val="0"/>
      <w:marTop w:val="0"/>
      <w:marBottom w:val="0"/>
      <w:divBdr>
        <w:top w:val="none" w:sz="0" w:space="0" w:color="auto"/>
        <w:left w:val="none" w:sz="0" w:space="0" w:color="auto"/>
        <w:bottom w:val="none" w:sz="0" w:space="0" w:color="auto"/>
        <w:right w:val="none" w:sz="0" w:space="0" w:color="auto"/>
      </w:divBdr>
    </w:div>
    <w:div w:id="1973946079">
      <w:bodyDiv w:val="1"/>
      <w:marLeft w:val="0"/>
      <w:marRight w:val="0"/>
      <w:marTop w:val="0"/>
      <w:marBottom w:val="0"/>
      <w:divBdr>
        <w:top w:val="none" w:sz="0" w:space="0" w:color="auto"/>
        <w:left w:val="none" w:sz="0" w:space="0" w:color="auto"/>
        <w:bottom w:val="none" w:sz="0" w:space="0" w:color="auto"/>
        <w:right w:val="none" w:sz="0" w:space="0" w:color="auto"/>
      </w:divBdr>
    </w:div>
    <w:div w:id="20085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pandia.ru/text/category/doshkolmznoe_obrazovanie/" TargetMode="External"/><Relationship Id="rId26" Type="http://schemas.openxmlformats.org/officeDocument/2006/relationships/hyperlink" Target="https://vk.com/glazvm" TargetMode="External"/><Relationship Id="rId3" Type="http://schemas.openxmlformats.org/officeDocument/2006/relationships/styles" Target="styles.xml"/><Relationship Id="rId21" Type="http://schemas.openxmlformats.org/officeDocument/2006/relationships/hyperlink" Target="https://vk.com/sportglazrayon"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yperlink" Target="https://vk.com/volmedic_glazov"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vk.com/glazrayon" TargetMode="External"/><Relationship Id="rId29" Type="http://schemas.openxmlformats.org/officeDocument/2006/relationships/hyperlink" Target="https://vk.com/uvarov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vk.com/club183584696"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vk.com/zvezdochka.balezino" TargetMode="External"/><Relationship Id="rId28" Type="http://schemas.openxmlformats.org/officeDocument/2006/relationships/hyperlink" Target="https://vk.com/tochka_ts" TargetMode="External"/><Relationship Id="rId10" Type="http://schemas.openxmlformats.org/officeDocument/2006/relationships/header" Target="header1.xml"/><Relationship Id="rId19" Type="http://schemas.openxmlformats.org/officeDocument/2006/relationships/hyperlink" Target="https://digital.gov.ru/ru/activity/directions/882/"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hyperlink" Target="https://vk.com/club168773842" TargetMode="External"/><Relationship Id="rId27" Type="http://schemas.openxmlformats.org/officeDocument/2006/relationships/hyperlink" Target="https://vk.com/tatyanaivshina"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02564102564102"/>
          <c:y val="7.8616352201257858E-2"/>
          <c:w val="0.75091575091575091"/>
          <c:h val="0.48742138364779986"/>
        </c:manualLayout>
      </c:layout>
      <c:barChart>
        <c:barDir val="col"/>
        <c:grouping val="clustered"/>
        <c:varyColors val="0"/>
        <c:ser>
          <c:idx val="1"/>
          <c:order val="0"/>
          <c:tx>
            <c:strRef>
              <c:f>Sheet1!$A$2</c:f>
              <c:strCache>
                <c:ptCount val="1"/>
                <c:pt idx="0">
                  <c:v>Среднемесячная заработная плата работников по крупным и средним организациям, руб.</c:v>
                </c:pt>
              </c:strCache>
            </c:strRef>
          </c:tx>
          <c:spPr>
            <a:gradFill rotWithShape="0">
              <a:gsLst>
                <a:gs pos="0">
                  <a:srgbClr val="000001">
                    <a:gamma/>
                    <a:shade val="46275"/>
                    <a:invGamma/>
                  </a:srgbClr>
                </a:gs>
                <a:gs pos="100000">
                  <a:srgbClr val="9999FF"/>
                </a:gs>
              </a:gsLst>
              <a:lin ang="5400000" scaled="1"/>
            </a:gradFill>
            <a:ln w="12677">
              <a:solidFill>
                <a:srgbClr val="000000"/>
              </a:solidFill>
              <a:prstDash val="solid"/>
            </a:ln>
          </c:spPr>
          <c:invertIfNegative val="0"/>
          <c:dLbls>
            <c:dLbl>
              <c:idx val="0"/>
              <c:layout>
                <c:manualLayout>
                  <c:x val="2.3886795855299812E-3"/>
                  <c:y val="-2.6629392218747671E-2"/>
                </c:manualLayout>
              </c:layout>
              <c:dLblPos val="outEnd"/>
              <c:showLegendKey val="0"/>
              <c:showVal val="1"/>
              <c:showCatName val="0"/>
              <c:showSerName val="0"/>
              <c:showPercent val="0"/>
              <c:showBubbleSize val="0"/>
            </c:dLbl>
            <c:dLbl>
              <c:idx val="1"/>
              <c:layout>
                <c:manualLayout>
                  <c:x val="-3.7161924406019105E-3"/>
                  <c:y val="-2.3749482131576627E-2"/>
                </c:manualLayout>
              </c:layout>
              <c:dLblPos val="outEnd"/>
              <c:showLegendKey val="0"/>
              <c:showVal val="1"/>
              <c:showCatName val="0"/>
              <c:showSerName val="0"/>
              <c:showPercent val="0"/>
              <c:showBubbleSize val="0"/>
            </c:dLbl>
            <c:dLbl>
              <c:idx val="2"/>
              <c:layout>
                <c:manualLayout>
                  <c:x val="-5.9876481684515174E-4"/>
                  <c:y val="-1.4207410120246613E-2"/>
                </c:manualLayout>
              </c:layout>
              <c:dLblPos val="outEnd"/>
              <c:showLegendKey val="0"/>
              <c:showVal val="1"/>
              <c:showCatName val="0"/>
              <c:showSerName val="0"/>
              <c:showPercent val="0"/>
              <c:showBubbleSize val="0"/>
            </c:dLbl>
            <c:dLbl>
              <c:idx val="3"/>
              <c:layout>
                <c:manualLayout>
                  <c:x val="-1.2743001719379349E-3"/>
                  <c:y val="-2.0418153839835827E-2"/>
                </c:manualLayout>
              </c:layout>
              <c:dLblPos val="outEnd"/>
              <c:showLegendKey val="0"/>
              <c:showVal val="1"/>
              <c:showCatName val="0"/>
              <c:showSerName val="0"/>
              <c:showPercent val="0"/>
              <c:showBubbleSize val="0"/>
            </c:dLbl>
            <c:spPr>
              <a:noFill/>
              <a:ln w="25354">
                <a:noFill/>
              </a:ln>
            </c:spPr>
            <c:txPr>
              <a:bodyPr/>
              <a:lstStyle/>
              <a:p>
                <a:pPr>
                  <a:defRPr sz="1198"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5"/>
                <c:pt idx="0">
                  <c:v>2018 год</c:v>
                </c:pt>
                <c:pt idx="1">
                  <c:v>2019 год</c:v>
                </c:pt>
                <c:pt idx="2">
                  <c:v>2020 год</c:v>
                </c:pt>
                <c:pt idx="3">
                  <c:v>2021 год</c:v>
                </c:pt>
                <c:pt idx="4">
                  <c:v>2022 год</c:v>
                </c:pt>
              </c:strCache>
            </c:strRef>
          </c:cat>
          <c:val>
            <c:numRef>
              <c:f>Sheet1!$B$2:$F$2</c:f>
              <c:numCache>
                <c:formatCode>General</c:formatCode>
                <c:ptCount val="5"/>
                <c:pt idx="0">
                  <c:v>24600.3</c:v>
                </c:pt>
                <c:pt idx="1">
                  <c:v>27124.1</c:v>
                </c:pt>
                <c:pt idx="2">
                  <c:v>29798</c:v>
                </c:pt>
                <c:pt idx="3" formatCode="0.0">
                  <c:v>33624.9</c:v>
                </c:pt>
                <c:pt idx="4" formatCode="0.0">
                  <c:v>37810.1</c:v>
                </c:pt>
              </c:numCache>
            </c:numRef>
          </c:val>
        </c:ser>
        <c:dLbls>
          <c:showLegendKey val="0"/>
          <c:showVal val="1"/>
          <c:showCatName val="0"/>
          <c:showSerName val="0"/>
          <c:showPercent val="0"/>
          <c:showBubbleSize val="0"/>
        </c:dLbls>
        <c:gapWidth val="110"/>
        <c:axId val="129472384"/>
        <c:axId val="140929664"/>
      </c:barChart>
      <c:lineChart>
        <c:grouping val="standard"/>
        <c:varyColors val="0"/>
        <c:ser>
          <c:idx val="0"/>
          <c:order val="1"/>
          <c:tx>
            <c:strRef>
              <c:f>Sheet1!$A$3</c:f>
              <c:strCache>
                <c:ptCount val="1"/>
                <c:pt idx="0">
                  <c:v>Темп роста, %</c:v>
                </c:pt>
              </c:strCache>
            </c:strRef>
          </c:tx>
          <c:spPr>
            <a:ln w="12677">
              <a:solidFill>
                <a:srgbClr val="800000"/>
              </a:solidFill>
              <a:prstDash val="solid"/>
            </a:ln>
          </c:spPr>
          <c:marker>
            <c:symbol val="diamond"/>
            <c:size val="3"/>
            <c:spPr>
              <a:solidFill>
                <a:srgbClr val="800000"/>
              </a:solidFill>
              <a:ln>
                <a:solidFill>
                  <a:srgbClr val="800000"/>
                </a:solidFill>
                <a:prstDash val="solid"/>
              </a:ln>
            </c:spPr>
          </c:marker>
          <c:dLbls>
            <c:dLbl>
              <c:idx val="0"/>
              <c:layout>
                <c:manualLayout>
                  <c:x val="-3.309403060584163E-2"/>
                  <c:y val="-5.2015247978954314E-2"/>
                </c:manualLayout>
              </c:layout>
              <c:dLblPos val="r"/>
              <c:showLegendKey val="0"/>
              <c:showVal val="1"/>
              <c:showCatName val="0"/>
              <c:showSerName val="0"/>
              <c:showPercent val="0"/>
              <c:showBubbleSize val="0"/>
            </c:dLbl>
            <c:dLbl>
              <c:idx val="1"/>
              <c:layout>
                <c:manualLayout>
                  <c:x val="-5.9345611944037528E-2"/>
                  <c:y val="-2.5862186002635547E-2"/>
                </c:manualLayout>
              </c:layout>
              <c:dLblPos val="r"/>
              <c:showLegendKey val="0"/>
              <c:showVal val="1"/>
              <c:showCatName val="0"/>
              <c:showSerName val="0"/>
              <c:showPercent val="0"/>
              <c:showBubbleSize val="0"/>
            </c:dLbl>
            <c:dLbl>
              <c:idx val="2"/>
              <c:layout>
                <c:manualLayout>
                  <c:x val="-5.4461472981158131E-2"/>
                  <c:y val="5.2282504321106434E-2"/>
                </c:manualLayout>
              </c:layout>
              <c:dLblPos val="r"/>
              <c:showLegendKey val="0"/>
              <c:showVal val="1"/>
              <c:showCatName val="0"/>
              <c:showSerName val="0"/>
              <c:showPercent val="0"/>
              <c:showBubbleSize val="0"/>
            </c:dLbl>
            <c:spPr>
              <a:noFill/>
              <a:ln w="25354">
                <a:noFill/>
              </a:ln>
            </c:spPr>
            <c:txPr>
              <a:bodyPr/>
              <a:lstStyle/>
              <a:p>
                <a:pPr>
                  <a:defRPr sz="1198"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Sheet1!$B$1:$F$1</c:f>
              <c:strCache>
                <c:ptCount val="5"/>
                <c:pt idx="0">
                  <c:v>2018 год</c:v>
                </c:pt>
                <c:pt idx="1">
                  <c:v>2019 год</c:v>
                </c:pt>
                <c:pt idx="2">
                  <c:v>2020 год</c:v>
                </c:pt>
                <c:pt idx="3">
                  <c:v>2021 год</c:v>
                </c:pt>
                <c:pt idx="4">
                  <c:v>2022 год</c:v>
                </c:pt>
              </c:strCache>
            </c:strRef>
          </c:cat>
          <c:val>
            <c:numRef>
              <c:f>Sheet1!$B$3:$F$3</c:f>
              <c:numCache>
                <c:formatCode>General</c:formatCode>
                <c:ptCount val="5"/>
                <c:pt idx="0">
                  <c:v>112</c:v>
                </c:pt>
                <c:pt idx="1">
                  <c:v>111.2</c:v>
                </c:pt>
                <c:pt idx="2">
                  <c:v>109.9</c:v>
                </c:pt>
                <c:pt idx="3" formatCode="0.0">
                  <c:v>112.9</c:v>
                </c:pt>
                <c:pt idx="4" formatCode="0.0">
                  <c:v>112.3</c:v>
                </c:pt>
              </c:numCache>
            </c:numRef>
          </c:val>
          <c:smooth val="0"/>
        </c:ser>
        <c:dLbls>
          <c:showLegendKey val="0"/>
          <c:showVal val="1"/>
          <c:showCatName val="0"/>
          <c:showSerName val="0"/>
          <c:showPercent val="0"/>
          <c:showBubbleSize val="0"/>
        </c:dLbls>
        <c:marker val="1"/>
        <c:smooth val="0"/>
        <c:axId val="140940800"/>
        <c:axId val="140942720"/>
      </c:lineChart>
      <c:catAx>
        <c:axId val="129472384"/>
        <c:scaling>
          <c:orientation val="minMax"/>
        </c:scaling>
        <c:delete val="0"/>
        <c:axPos val="b"/>
        <c:numFmt formatCode="General" sourceLinked="1"/>
        <c:majorTickMark val="cross"/>
        <c:minorTickMark val="none"/>
        <c:tickLblPos val="nextTo"/>
        <c:spPr>
          <a:ln w="3169">
            <a:solidFill>
              <a:srgbClr val="000000"/>
            </a:solidFill>
            <a:prstDash val="solid"/>
          </a:ln>
        </c:spPr>
        <c:txPr>
          <a:bodyPr rot="0" vert="horz"/>
          <a:lstStyle/>
          <a:p>
            <a:pPr>
              <a:defRPr sz="1198" b="1" i="0" u="none" strike="noStrike" baseline="0">
                <a:solidFill>
                  <a:srgbClr val="000000"/>
                </a:solidFill>
                <a:latin typeface="Times New Roman"/>
                <a:ea typeface="Times New Roman"/>
                <a:cs typeface="Times New Roman"/>
              </a:defRPr>
            </a:pPr>
            <a:endParaRPr lang="ru-RU"/>
          </a:p>
        </c:txPr>
        <c:crossAx val="140929664"/>
        <c:crosses val="autoZero"/>
        <c:auto val="0"/>
        <c:lblAlgn val="ctr"/>
        <c:lblOffset val="100"/>
        <c:tickLblSkip val="1"/>
        <c:tickMarkSkip val="1"/>
        <c:noMultiLvlLbl val="0"/>
      </c:catAx>
      <c:valAx>
        <c:axId val="140929664"/>
        <c:scaling>
          <c:orientation val="minMax"/>
        </c:scaling>
        <c:delete val="0"/>
        <c:axPos val="l"/>
        <c:numFmt formatCode="General" sourceLinked="1"/>
        <c:majorTickMark val="cross"/>
        <c:minorTickMark val="none"/>
        <c:tickLblPos val="nextTo"/>
        <c:spPr>
          <a:ln w="3169">
            <a:solidFill>
              <a:srgbClr val="000000"/>
            </a:solidFill>
            <a:prstDash val="solid"/>
          </a:ln>
        </c:spPr>
        <c:txPr>
          <a:bodyPr rot="0" vert="horz"/>
          <a:lstStyle/>
          <a:p>
            <a:pPr>
              <a:defRPr sz="1198" b="1" i="0" u="none" strike="noStrike" baseline="0">
                <a:solidFill>
                  <a:srgbClr val="000000"/>
                </a:solidFill>
                <a:latin typeface="Times New Roman"/>
                <a:ea typeface="Times New Roman"/>
                <a:cs typeface="Times New Roman"/>
              </a:defRPr>
            </a:pPr>
            <a:endParaRPr lang="ru-RU"/>
          </a:p>
        </c:txPr>
        <c:crossAx val="129472384"/>
        <c:crosses val="autoZero"/>
        <c:crossBetween val="between"/>
      </c:valAx>
      <c:catAx>
        <c:axId val="140940800"/>
        <c:scaling>
          <c:orientation val="minMax"/>
        </c:scaling>
        <c:delete val="1"/>
        <c:axPos val="b"/>
        <c:majorTickMark val="out"/>
        <c:minorTickMark val="none"/>
        <c:tickLblPos val="none"/>
        <c:crossAx val="140942720"/>
        <c:crosses val="autoZero"/>
        <c:auto val="0"/>
        <c:lblAlgn val="ctr"/>
        <c:lblOffset val="100"/>
        <c:noMultiLvlLbl val="0"/>
      </c:catAx>
      <c:valAx>
        <c:axId val="140942720"/>
        <c:scaling>
          <c:orientation val="minMax"/>
        </c:scaling>
        <c:delete val="0"/>
        <c:axPos val="r"/>
        <c:numFmt formatCode="General" sourceLinked="1"/>
        <c:majorTickMark val="cross"/>
        <c:minorTickMark val="none"/>
        <c:tickLblPos val="nextTo"/>
        <c:spPr>
          <a:ln w="3169">
            <a:solidFill>
              <a:srgbClr val="000000"/>
            </a:solidFill>
            <a:prstDash val="solid"/>
          </a:ln>
        </c:spPr>
        <c:txPr>
          <a:bodyPr rot="0" vert="horz"/>
          <a:lstStyle/>
          <a:p>
            <a:pPr>
              <a:defRPr sz="1198" b="1" i="0" u="none" strike="noStrike" baseline="0">
                <a:solidFill>
                  <a:srgbClr val="000000"/>
                </a:solidFill>
                <a:latin typeface="Times New Roman"/>
                <a:ea typeface="Times New Roman"/>
                <a:cs typeface="Times New Roman"/>
              </a:defRPr>
            </a:pPr>
            <a:endParaRPr lang="ru-RU"/>
          </a:p>
        </c:txPr>
        <c:crossAx val="140940800"/>
        <c:crosses val="max"/>
        <c:crossBetween val="between"/>
      </c:valAx>
      <c:spPr>
        <a:noFill/>
        <a:ln w="25354">
          <a:noFill/>
        </a:ln>
      </c:spPr>
    </c:plotArea>
    <c:legend>
      <c:legendPos val="b"/>
      <c:layout>
        <c:manualLayout>
          <c:xMode val="edge"/>
          <c:yMode val="edge"/>
          <c:x val="0"/>
          <c:y val="0.7241907939802098"/>
          <c:w val="0.99816849816849862"/>
          <c:h val="0.27358490566037841"/>
        </c:manualLayout>
      </c:layout>
      <c:overlay val="0"/>
      <c:spPr>
        <a:solidFill>
          <a:srgbClr val="FFFFFF"/>
        </a:solidFill>
        <a:ln w="25354">
          <a:noFill/>
        </a:ln>
      </c:spPr>
      <c:txPr>
        <a:bodyPr/>
        <a:lstStyle/>
        <a:p>
          <a:pPr>
            <a:defRPr sz="1098"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98"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A5B18-830A-440E-BCD2-6C1A09E5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25945</Words>
  <Characters>147890</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2023-04-26T10:24:00Z</cp:lastPrinted>
  <dcterms:created xsi:type="dcterms:W3CDTF">2023-04-28T10:38:00Z</dcterms:created>
  <dcterms:modified xsi:type="dcterms:W3CDTF">2023-04-28T10:38:00Z</dcterms:modified>
</cp:coreProperties>
</file>