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Default="00EF7B3C" w:rsidP="008A1852"/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за 2014 год</w:t>
      </w:r>
      <w:r w:rsidRP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I. Общая характеристика </w:t>
      </w:r>
      <w:proofErr w:type="spellStart"/>
      <w:r w:rsidRPr="008E279B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8E279B" w:rsidRDefault="008E27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 район образован 15 июля 1929 года, расположен в северной части Удмуртской Республики, граничит с Кировской областью и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, Юкаменским, Красногорским,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 районами. Районным центром является город Глазов.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Протяженность района с севера на юг составляет 70 км и с востока на запад – 40 км. Общая площадь района равна 216 тыс. га, из них 103 тыс. га составляют сельхозугодия; 100 тыс. га занимают леса с преобладанием хвойных пород.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 район с востока на запад пересекает река Чепца, имеющая ширину в границах района до 120 метров. Наиболее крупные ее притоки – р. Убыть,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Сепыч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Пызеп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. На территории района находится крупное подземное водохранилище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>, которое обеспечивает  пресной водой половину населения г. Глазова.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EF7B3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F7B3C" w:rsidRPr="008E279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2014 года составила 17134</w:t>
      </w:r>
      <w:r w:rsidR="00B21CA5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F7B3C" w:rsidRPr="008E279B">
        <w:rPr>
          <w:rFonts w:ascii="Times New Roman" w:hAnsi="Times New Roman" w:cs="Times New Roman"/>
          <w:sz w:val="24"/>
          <w:szCs w:val="24"/>
        </w:rPr>
        <w:t>, из них т</w:t>
      </w:r>
      <w:r w:rsidR="00B21CA5">
        <w:rPr>
          <w:rFonts w:ascii="Times New Roman" w:hAnsi="Times New Roman" w:cs="Times New Roman"/>
          <w:sz w:val="24"/>
          <w:szCs w:val="24"/>
        </w:rPr>
        <w:t>рудоспособного 9430 (54</w:t>
      </w:r>
      <w:r w:rsidR="00EF7B3C" w:rsidRPr="008E279B">
        <w:rPr>
          <w:rFonts w:ascii="Times New Roman" w:hAnsi="Times New Roman" w:cs="Times New Roman"/>
          <w:sz w:val="24"/>
          <w:szCs w:val="24"/>
        </w:rPr>
        <w:t>% от общей численности населения).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>Одиннадцать муниципальных образований объединяют 123 населенных пункта.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>Ведущая отрасль – сельское хозяйство. На тер</w:t>
      </w:r>
      <w:r w:rsidR="00B21CA5">
        <w:rPr>
          <w:rFonts w:ascii="Times New Roman" w:hAnsi="Times New Roman" w:cs="Times New Roman"/>
          <w:sz w:val="24"/>
          <w:szCs w:val="24"/>
        </w:rPr>
        <w:t xml:space="preserve">ритории района функционируют 14 </w:t>
      </w:r>
      <w:r w:rsidRPr="008E279B">
        <w:rPr>
          <w:rFonts w:ascii="Times New Roman" w:hAnsi="Times New Roman" w:cs="Times New Roman"/>
          <w:sz w:val="24"/>
          <w:szCs w:val="24"/>
        </w:rPr>
        <w:t>сельс</w:t>
      </w:r>
      <w:r w:rsidR="00B21CA5">
        <w:rPr>
          <w:rFonts w:ascii="Times New Roman" w:hAnsi="Times New Roman" w:cs="Times New Roman"/>
          <w:sz w:val="24"/>
          <w:szCs w:val="24"/>
        </w:rPr>
        <w:t>кохозяйственных предприятий и 12</w:t>
      </w:r>
      <w:r w:rsidRPr="008E279B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картофель, овощи. 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Промышленное производство представлено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торфопредприятием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>» ОАО «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Удмуртторф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», представителями малого бизнеса по производству хлеба, колбасных изделий,  заготовке и переработке лесоматериалов. 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увеличения производства мяса, молока, льна, картофеля и овощей.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>На территории района имеются 5 детских оздоровительных лагеря, детская дача, зоны отдыха предприятий города Глазова, профилакторий ОАО «Чепецкий механический завод».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Золотарево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, центр русской культуры </w:t>
      </w:r>
      <w:proofErr w:type="gramStart"/>
      <w:r w:rsidR="00EF7B3C" w:rsidRPr="008E27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B3C" w:rsidRPr="008E279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F7B3C" w:rsidRPr="008E279B">
        <w:rPr>
          <w:rFonts w:ascii="Times New Roman" w:hAnsi="Times New Roman" w:cs="Times New Roman"/>
          <w:sz w:val="24"/>
          <w:szCs w:val="24"/>
        </w:rPr>
        <w:t>. Октябрьский, центр татарской культуры в д. Тат-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 культуры в д.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>.</w:t>
      </w:r>
    </w:p>
    <w:p w:rsidR="00EF7B3C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8E279B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B21CA5" w:rsidRDefault="00B21CA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F7B3C" w:rsidRPr="00B21CA5">
        <w:rPr>
          <w:rFonts w:ascii="Times New Roman" w:hAnsi="Times New Roman" w:cs="Times New Roman"/>
          <w:b/>
          <w:sz w:val="24"/>
          <w:szCs w:val="24"/>
        </w:rPr>
        <w:t>.Экономическое развитие.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а территории </w:t>
      </w:r>
      <w:proofErr w:type="spellStart"/>
      <w:r w:rsidR="00EF7B3C"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EF7B3C" w:rsidRPr="008E279B">
        <w:rPr>
          <w:rFonts w:ascii="Times New Roman" w:hAnsi="Times New Roman" w:cs="Times New Roman"/>
          <w:sz w:val="24"/>
          <w:szCs w:val="24"/>
        </w:rPr>
        <w:t xml:space="preserve"> района зар</w:t>
      </w:r>
      <w:r>
        <w:rPr>
          <w:rFonts w:ascii="Times New Roman" w:hAnsi="Times New Roman" w:cs="Times New Roman"/>
          <w:sz w:val="24"/>
          <w:szCs w:val="24"/>
        </w:rPr>
        <w:t>егистрировано и функционирует 62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алых и средних предприятий и 275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 без образования юридического лица.  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 xml:space="preserve">В сфере малого и среднего  </w:t>
      </w:r>
      <w:r w:rsidR="00B90D76">
        <w:rPr>
          <w:rFonts w:ascii="Times New Roman" w:hAnsi="Times New Roman" w:cs="Times New Roman"/>
          <w:sz w:val="24"/>
          <w:szCs w:val="24"/>
        </w:rPr>
        <w:t>предпринимательства занято  1746 человек, что составляет 54,58</w:t>
      </w:r>
      <w:r w:rsidR="006A31BF">
        <w:rPr>
          <w:rFonts w:ascii="Times New Roman" w:hAnsi="Times New Roman" w:cs="Times New Roman"/>
          <w:sz w:val="24"/>
          <w:szCs w:val="24"/>
        </w:rPr>
        <w:t>% в общем количестве среднесписочной численности работников</w:t>
      </w:r>
      <w:r w:rsidR="00EF7B3C" w:rsidRPr="008E279B">
        <w:rPr>
          <w:rFonts w:ascii="Times New Roman" w:hAnsi="Times New Roman" w:cs="Times New Roman"/>
          <w:sz w:val="24"/>
          <w:szCs w:val="24"/>
        </w:rPr>
        <w:t>.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7B3C" w:rsidRPr="008E279B">
        <w:rPr>
          <w:rFonts w:ascii="Times New Roman" w:hAnsi="Times New Roman" w:cs="Times New Roman"/>
          <w:sz w:val="24"/>
          <w:szCs w:val="24"/>
        </w:rPr>
        <w:t>Отраслевая структура субъектов малого предпринимательства по видам экономической деятельности представлена в торговле, в сфере лесозаготовки и переработки древесины, транспортных услуг, сельского хозяйства.</w:t>
      </w:r>
    </w:p>
    <w:p w:rsidR="00EF7B3C" w:rsidRPr="008E279B" w:rsidRDefault="00B21CA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F7B3C" w:rsidRPr="008E279B">
        <w:rPr>
          <w:rFonts w:ascii="Times New Roman" w:hAnsi="Times New Roman" w:cs="Times New Roman"/>
          <w:sz w:val="24"/>
          <w:szCs w:val="24"/>
        </w:rPr>
        <w:t>Администрацией района ведется реестр субъектов малого и среднего предпринимательства – получателей поддержки, перечень имущества, которое может быть предоставлено субъектам МСП.</w:t>
      </w: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8E279B" w:rsidRDefault="00EF7B3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8E279B" w:rsidRDefault="00EF7B3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1.Число субъектов малого и среднего предпринимательства в расчете на 10 тыс. человек населения.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произошло  незначительное снижение  показателя  по числу субъектов малого и среднего предпринимательства  в расчете на 10 тыс. населения с 194,10 до 194,02. Снижение произошло в связи с уменьшением количества малых предприятий на 5 единиц. Снялись с учета предприятия, давно не осуществляющие хозяйственную деятельность. На прогнозный период с 2015 по 2017 год  запланирован планомерный рост данного показателя  до 211,53 в 2017 году</w:t>
      </w:r>
      <w:r w:rsidR="00225F23" w:rsidRPr="008E279B">
        <w:rPr>
          <w:rFonts w:ascii="Times New Roman" w:hAnsi="Times New Roman" w:cs="Times New Roman"/>
          <w:sz w:val="24"/>
          <w:szCs w:val="24"/>
        </w:rPr>
        <w:t>.</w:t>
      </w:r>
    </w:p>
    <w:p w:rsidR="00225F23" w:rsidRPr="008E279B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2.Доля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A185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произошел рост показателя доли среднесписочной численности работников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без внешних совместителей)  малых и средних предприятий в среднесписочной численности работников  ( без внешних совместителей) всех предприятий и организаций  с 52,12 % до 54,58 %. Рост показателя обусловлен снижением показателя среднесписочной численности работников крупных и средних предприятий и некоммерческих организаций  муниципального района  на 10%, в связи с низкой заработной платой и тяжелыми условиями труда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роизошло так же небольшое снижение  среднесписочной численности работников малых и средних предприятий - на 3 %. В прогнозном периоде  с 2015 по 2017 год планируется более активно проводить работу по легализации доходов населения и предотвращения неформальной занятости, что  позволит  спрогнозировать планомерный рост данного показателя до 54,63% к 2017 году.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3.Объем инвестиций в основной капитал (за исключением бюджетных средств) в расчете на 1 жителя.</w:t>
      </w:r>
    </w:p>
    <w:p w:rsidR="008A1852" w:rsidRPr="008E279B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показателя  объема инвестиций в основной капитал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за исключением бюджетных средств) в расчета на 1 жителя  с 7700,11 рублей  до 8198,11 рублей. Это обусловлено тем, что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сельскохозяйственный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организации района в 2014 году  произвели инвестиционные вложения в покупку племенного скота на сумму более 75 млн. рублей, на закупку </w:t>
      </w:r>
      <w:r w:rsidR="008A1852" w:rsidRPr="008E279B">
        <w:rPr>
          <w:rFonts w:ascii="Times New Roman" w:hAnsi="Times New Roman" w:cs="Times New Roman"/>
          <w:sz w:val="24"/>
          <w:szCs w:val="24"/>
        </w:rPr>
        <w:lastRenderedPageBreak/>
        <w:t>сельскохозяйственной техники на сумму более 52 млн. рублей.  На прогнозный период с 2015 по 2017 год  запланировано планомерное увеличение данного показателя</w:t>
      </w:r>
    </w:p>
    <w:p w:rsidR="008A185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в 2,6 раза  произошло увеличение  инвестиций  в основной капитал за счет бюджетных средств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за счет введения в эксплуатацию в 2014  году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Штанигуртского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детского сада стоимостью 88 млн. рублей.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4.Доля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01451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 произошло снижение показателя доли площади земельных участков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являющихся объектами налогообложения  земельным налогом, в общей площади территории  муниципального района с 34,64% до 34,42%.  Снижение произошло  в связи с отказом граждан  от права собственности ( от  долей сельскохозяйственного назначения - 655,6 га, от огородов в СНТ - 3,5 га, прекращение права постоянного бессрочного пользования  -4,3 га). На прогнозный период с 2015 по 2017 год запланирован рост данного показателя за счет увеличения площади земельных участков, являющихся объектами налогообложения земельным налогом до 37,27% в 2017 году.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5.Доля прибыльных сельскохозяйственных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8A185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показателя  доли прибыльных сельскохозяйственных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 общем их числе с 66,67% до  78,57 %. Это произошло в связи с увеличением  количества прибыльных организаций с 10 до 11 и уменьшением на 1 общего числа сельскохозяйственных организаций. На прогнозный период с 2015 по 2017 год  запланирован рост данного показателя до 85,71%  в 2017 году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 связи с увеличением числа прибыльных сельскохозяйственных организаций.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6.Доля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8A185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произошло увеличение показателя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 35,42% до 37,86%.  В 2014 году  из собственности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в собственность Удмуртской Республики были переданы 2 автомобильные дороги: д.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Пудва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д. Сева ( 20,45 км) и д.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-д.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Кыпка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(4,959 км.), поэтому общая протяженность автомобильных дорог местного значения по итогам 2014 года уменьшилась. Капитальные ремонты и ремонты дорог в 2014 году  не проводились. В 2016-2017 годах запланировано приведение в нормативное состояние  по 0,5 км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втомобильных дорог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7.Доля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8A1852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произошло снижение показателя  доли населения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проживающего в населенных пунктах , не имеющих регулярного автобусного  и ( или) железнодорожного сообщения  с административным центром  муниципального района , в общей численности населения муниципального райо</w:t>
      </w:r>
      <w:r w:rsidR="00A53E23" w:rsidRPr="008E279B">
        <w:rPr>
          <w:rFonts w:ascii="Times New Roman" w:hAnsi="Times New Roman" w:cs="Times New Roman"/>
          <w:sz w:val="24"/>
          <w:szCs w:val="24"/>
        </w:rPr>
        <w:t>на с 1,4% до 1,35%. Снижение прои</w:t>
      </w:r>
      <w:r w:rsidR="008A1852" w:rsidRPr="008E279B">
        <w:rPr>
          <w:rFonts w:ascii="Times New Roman" w:hAnsi="Times New Roman" w:cs="Times New Roman"/>
          <w:sz w:val="24"/>
          <w:szCs w:val="24"/>
        </w:rPr>
        <w:t>зошло в связи с уменьшением  общей</w:t>
      </w:r>
      <w:r w:rsidR="00A53E23" w:rsidRPr="008E279B">
        <w:rPr>
          <w:rFonts w:ascii="Times New Roman" w:hAnsi="Times New Roman" w:cs="Times New Roman"/>
          <w:sz w:val="24"/>
          <w:szCs w:val="24"/>
        </w:rPr>
        <w:t xml:space="preserve"> численности населения. Количест</w:t>
      </w:r>
      <w:r w:rsidR="008A1852" w:rsidRPr="008E279B">
        <w:rPr>
          <w:rFonts w:ascii="Times New Roman" w:hAnsi="Times New Roman" w:cs="Times New Roman"/>
          <w:sz w:val="24"/>
          <w:szCs w:val="24"/>
        </w:rPr>
        <w:t>во населенных пунктов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не имеющих постоянного автобусного или железнодорожного сообщения осталось на прежнем уровне. На прогнозный период с 2015 по 2017 год запланирован планомерный рост данного показателя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8E279B" w:rsidRDefault="00A53E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8.Среднемесячная номинальная начисленная заработная плата работников: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8E279B" w:rsidRDefault="00A53E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A53E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в сравнении с 2013 годом произошел  рост показателя средней номинальной  начисленной заработной платы работников крупных и средних предприятий и некоммерческих организаций  на 15 % с 13774,0 рублей до 16226,3 рублей.  Наибольшее увеличение  средней заработной платы произошло в сфере ЖКХ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в 2,2  раза ).  Не произошло увеличения средней заработной платы в сфере торговли. На прогнозный период с 2015 по 2017 год запланирован планомерный рост данного показателя.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8E279B" w:rsidRDefault="00A53E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A53E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произошло увеличение средней заработной платы работников муниципальных дошкольных образовательных учреждений к уровню 2013 года с 12009,40 руб. до 16317,80 руб.</w:t>
      </w:r>
      <w:r w:rsidRPr="008E279B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8E279B">
        <w:rPr>
          <w:rFonts w:ascii="Times New Roman" w:hAnsi="Times New Roman" w:cs="Times New Roman"/>
          <w:sz w:val="24"/>
          <w:szCs w:val="24"/>
        </w:rPr>
        <w:t>Это связано с общим повышением заработной платы работников дошкольных образовательных учреждений на основании постановлений Правительства УР и Администрации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№ 37 от 12 мая 2014 года, № 83.1 от 10 ноября 2014 года.</w:t>
      </w:r>
      <w:proofErr w:type="gramEnd"/>
      <w:r w:rsidRPr="008E279B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8E279B">
        <w:rPr>
          <w:rFonts w:ascii="Times New Roman" w:hAnsi="Times New Roman" w:cs="Times New Roman"/>
          <w:sz w:val="24"/>
          <w:szCs w:val="24"/>
        </w:rPr>
        <w:t>В дальнейшем показатель будет расти в связи с индексацией заработной платы.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8E279B" w:rsidRDefault="005A242E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CB14F8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произошло увеличение средней заработной платы работников муниципальных общеобразовательных учреждений к уровню 2013 года с 17051,70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19808,60 руб. Это связано с общим повышением заработной платы работников общеобразовательных учреждений на основании постановлений Правительства УР и Администрации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район" № 37 от 12 мая 2014 года, № 83.1 от 10 ноября 2014 года. В дальнейшем показатель будет расти в связи с индексацией заработной платы.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8E279B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CB14F8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произошел рост показателя средней заработной платы учителей муниципальных общеобразовательных учреждений по сравнению с 2013 годом с 20163,19 руб. до 21676,53 руб. Среднемесячная заработная плата увеличилась в связи с общим повышением заработной платы работников муниципальных образовательных учреждений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т. ч. учителей и воспитателей дошкольных групп, а также прочего учебно-вспомогательного и обслуживающего персонала с 2014 года на основании постановлений Правительства УР и Администрации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№ 37 от 12 мая 2014 года. В дальнейшем показатель будет расти в связи с индексацией заработной платы.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CB14F8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произошел рост среднемесячной заработной платы работников муниципальных учреждений культуры к уровню 2013 года на 32% с 12689,2 рублей до 16700,8 рублей. Рост обусловлен общим повышением заработной платы работников муниципальных учреждений культуры на основании Постановления Правительства УР и Постановлений Администрации МО «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район». На прогнозный период с 2015 по 2017 годы планируется дальнейшее повышение  данного показателя.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8E279B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8.е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униципальных учреждений физической культуры и спорта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>В муниципальном образовании "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 район "  муниципальных учреждений физической культуры и спорта не имеется.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8E279B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8E279B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9.Доля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CA10B1" w:rsidRDefault="00610AA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Доля детей в возрасте 1-6 лет, получающих дошкольную образовательную услугу и (или)  услугу по их содержанию в муниципальных образовательных учреждениях в общей численности детей в возрасте 1-6 лет ежегодно уменьшается. По сравнению с 2013 годом показатель уменьшился с 55,63% до 50,34%. Это связано с увеличением количества детей данной возрастной категории, зарегистрированных на территории муниципального образования. По оперативным данным образовательных учреждений на 15 сентября 2014 года количество детей с 1-6 лет, реально проживающих в муниципальном образовании 822 человека.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Доля детей, получающих дошкольную образовательную услугу составляет 89,1%. 634 человека проживают в МО "Город     Глазов",  МО "Город Ижевск" и в других муниципальных образованиях,                              посещают дошкольные образовательные учреждения, это подтверждается  дорожной картой по ликвидации очередности, разработанной в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и уменьшением количества детей в возрасте 1-6 лет, стоящих на учете для определения в муниципальные дошкольные образовательные учреждения, в общей численности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детей в возрасте 1-6 лет. В прогнозный период с 2015 по 2017 годы такая тенденция будет сохраняться в связи с увеличением количества детей зарегистрированных, но не проживающих в муниципальном образовании.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CA10B1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10.Доля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8A1852" w:rsidRPr="008E279B" w:rsidRDefault="00CA10B1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Доля детей  в возрасте 1-6 лет, стоящих на учете для определения в муниципальные дошкольные образовательные  учреждения, в общей численности детей в возрасте 1-6 лет,  в 2014 году уменьшилась по сравнению с 2013 годом с 5,08% до 3,91%. Данное улучшение показателя связано с уменьшением численности детей в возрасте 1-6 лет, состоящих на учете для определения  в дошкольные учреждения.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 прогнозный период  с 2015 по 2017 годы такая тенденция будет сохраняться в связи с введением в строй нового здания детского сада в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танигурт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на 80 мест, а также  со строительством дошкольного учреждения в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д.Удм.Ключи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.</w:t>
      </w:r>
    </w:p>
    <w:p w:rsidR="009A0E93" w:rsidRPr="008E279B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9A0E9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lastRenderedPageBreak/>
        <w:t>11.Доля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2014 года сократилась с 12,5% до 0% в связи с тем, что в 2014 году начато строительство здания дошкольных групп в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". В марте 2015 года планируется его открытие.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8E279B" w:rsidRDefault="009A0E9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9A0E93" w:rsidRPr="008E279B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12.Доля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  <w:r w:rsidRPr="008E279B">
        <w:rPr>
          <w:rFonts w:ascii="Times New Roman" w:hAnsi="Times New Roman" w:cs="Times New Roman"/>
          <w:sz w:val="24"/>
          <w:szCs w:val="24"/>
        </w:rPr>
        <w:tab/>
      </w:r>
      <w:r w:rsidRPr="008E279B">
        <w:rPr>
          <w:rFonts w:ascii="Times New Roman" w:hAnsi="Times New Roman" w:cs="Times New Roman"/>
          <w:sz w:val="24"/>
          <w:szCs w:val="24"/>
        </w:rPr>
        <w:tab/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произошло увеличение показателя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выпускников, сдавших ЕГЭ с 98,46% до 100%. На прогнозный период с 2015 по 2017 годы планируется сохранить показатель на уровне 2014 года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13.Доля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произошло уменьшение показателя доли выпускников муниципальных  общеобразовательных учреждений, не получивших аттестат о среднем общем образовании, в общей численности выпускников к уровню 2013 года с 1,54% до 0%. На прогнозный период с 2015  по 2017 годы данный показатель сохранится на уровне 2014 года. 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14.Доля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 муниципальных общеобразовательных учреждений  по итогам 2014 года осталась на уровне прошлого года и составляет 77,32% (в 2013 году было 77,33%). В прогнозный период с 2015 по 2017 годы данный показатель будет увеличиваться и составит к 2017 году 77,99%.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8E279B" w:rsidRDefault="009A0E9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15.Доля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 сохранилась на уровне 2011 года и составляет 20,00%. К сожаленью, проведение капитального ремонта зданий школ  останется не решенной и в </w:t>
      </w:r>
      <w:r w:rsidR="008A1852" w:rsidRPr="008E279B">
        <w:rPr>
          <w:rFonts w:ascii="Times New Roman" w:hAnsi="Times New Roman" w:cs="Times New Roman"/>
          <w:sz w:val="24"/>
          <w:szCs w:val="24"/>
        </w:rPr>
        <w:lastRenderedPageBreak/>
        <w:t xml:space="preserve">прогнозный период с 2015 по 2017 годы в виду отсутствия  финансовых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средств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как в бюджете муниципального образования, так и  в бюджете Удмуртской Республики.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16.Доля детей первой и второй групп здоровья в общей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9A0E93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 продолжает снижаться с 2012 года и составляет в 2014 году 76,83% (в 2013 году  - 78,33%). В прогнозный период  с 2015 по 2017 годы тенденция к понижению результатов сохранится, несмотря на целенаправленную и совместную работу  органов здравоохранения и образования по улучшению состояния здоровья детей дошкольного и школьного возраста.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9A0E9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17.Доля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8A1852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доля обучающихся в муниципальных общеобразовательных учреждениях, занимающихся во вторую (третью) смену составила 0%. На прогнозный период изменений не планируется.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8E279B" w:rsidRDefault="009A0E9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18.Расходы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2B0996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произошло увеличение расходов бюджета муниципального образования на общее образование в расчете на 1 обучающегося в муниципальных общеобразовательных учреждениях с 119,81 тыс. руб. до 174,17 тыс. руб. Расходы бюджета выросли за счет повышения заработной платы работникам образовательных учреждений и увеличения</w:t>
      </w:r>
      <w:r w:rsidR="002B0996" w:rsidRPr="008E279B">
        <w:rPr>
          <w:rFonts w:ascii="Times New Roman" w:hAnsi="Times New Roman" w:cs="Times New Roman"/>
          <w:sz w:val="24"/>
          <w:szCs w:val="24"/>
        </w:rPr>
        <w:t xml:space="preserve"> тарифов на коммунальные услуги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19.Доля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8A1852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Доля детей в возрасте 5-18 лет, получающих услуги по дополнительному  образованию в организациях различной организационно-правовой формы и формы собственности, в общей численности детей данной возрастной группы увеличилась  и составляет 64,41% (в 2013 году она  была 63,11%). В прогнозный период на 2015-2017 годы данный показатель будет снижаться в связи с увеличением численности детей от 5 до 6 лет.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8E279B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2B0996" w:rsidRPr="008E279B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8E279B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8A1852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некоторых поселениях района избыток посадочных мест в КДУ связан с тем, что все типовые КДУ  были построены в советское время и были рассчитаны на ежегодный прирост населения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8A1852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 показатель уровня фактической обеспеченности библиотеками  от нормативной потребности не изменился и составил 91,67%.  На прогнозный период с 2015 по 2017 год увеличение данного показателя не планируется.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544D4C" w:rsidRPr="005D622E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D622E" w:rsidRPr="005D622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D622E" w:rsidRPr="005D622E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5D622E" w:rsidRPr="005D622E">
        <w:rPr>
          <w:rFonts w:ascii="Times New Roman" w:hAnsi="Times New Roman" w:cs="Times New Roman"/>
          <w:sz w:val="24"/>
          <w:szCs w:val="24"/>
        </w:rPr>
        <w:t xml:space="preserve"> района находится 24 объекта культурного наследия</w:t>
      </w:r>
      <w:proofErr w:type="gramStart"/>
      <w:r w:rsidR="005D622E" w:rsidRPr="005D622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D622E" w:rsidRPr="005D622E">
        <w:rPr>
          <w:rFonts w:ascii="Times New Roman" w:hAnsi="Times New Roman" w:cs="Times New Roman"/>
          <w:sz w:val="24"/>
          <w:szCs w:val="24"/>
        </w:rPr>
        <w:t xml:space="preserve"> из них 8 объектов истории , на которые необходимо оформить право собственности муниципального образования.</w:t>
      </w:r>
      <w:bookmarkStart w:id="0" w:name="_GoBack"/>
      <w:bookmarkEnd w:id="0"/>
    </w:p>
    <w:p w:rsidR="008A1852" w:rsidRPr="008E279B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21.Доля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8A1852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 с 2013 годом произошло снижение  показателя доли муниципальных учреждений культуры, здания которых находятся  в аварийном состоянии или требуют капитального ремонта , в общем количестве муниципальных учреждений с 9,09% до 7,41%. В связи с ликвидацией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Полдарайского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сельского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клуба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прогнозный период с 2015 по 2017 год снижения данного показателя  не планируется, в связи с недостаточностью  финансовых средств.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B0996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22.Доля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A935B9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На территории </w:t>
      </w:r>
      <w:proofErr w:type="spellStart"/>
      <w:r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E279B">
        <w:rPr>
          <w:rFonts w:ascii="Times New Roman" w:hAnsi="Times New Roman" w:cs="Times New Roman"/>
          <w:sz w:val="24"/>
          <w:szCs w:val="24"/>
        </w:rPr>
        <w:t xml:space="preserve"> района находится 24 объекта культурного наследия</w:t>
      </w:r>
      <w:proofErr w:type="gramStart"/>
      <w:r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E279B">
        <w:rPr>
          <w:rFonts w:ascii="Times New Roman" w:hAnsi="Times New Roman" w:cs="Times New Roman"/>
          <w:sz w:val="24"/>
          <w:szCs w:val="24"/>
        </w:rPr>
        <w:t xml:space="preserve"> из них 8 объектов истории , на которые необходимо оформить право собственности  муниципального образования 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5B9" w:rsidRPr="008E279B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A935B9" w:rsidRPr="008E279B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23.Доля населения, систематически занимающегося физической культурой и спортом.</w:t>
      </w:r>
    </w:p>
    <w:p w:rsidR="008A1852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в сравнении с 2013 годом вырос показатель доли населения, систематически занимающегося физической  культурой  и  спортом с 37,7 до 40,5.  На рост показателя  повлияло  увеличение популярности занятиями физкультурой и спортом среди населения 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района   после проведения в районе  23 Республиканских Летних сельских спортивных игр. На прогнозный период с 2015 по 2017 год  запланирован дальнейший рост данного показателя.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5B9" w:rsidRPr="008E279B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A935B9" w:rsidRPr="008E279B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24.Общая площадь жилых помещений, приходящаяся в среднем на одного жителя, - всего</w:t>
      </w:r>
    </w:p>
    <w:p w:rsidR="008A1852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 показателя общей площади жилых помещений, приходящихся в среднем на 1 жителя   с 22,87 кв. м. до 23,95 кв. м. Это произошло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увеличения площади всего жилищного фонда, из-за увеличения индивидуального жилищного строительства, а так же за счет покупки жилья гражданами. На прогнозный период с 2015 по 2017 год планируется дальнейшее увеличение данного показателя до 25,23 кв. м жилья на 1 жителя в 2017 году.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24.а.  в том числе,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8A1852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в сравнении с 2013 годом произошло уменьшение показателя общей площади жилых помещений, введенных в действие за 1 год с  0,39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. на 1 жителя до 0,38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. на 1 жителя.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Это обусловлено тем, что в 2014 году на 11% было меньше введено жилых помещений, в сравнении с 2013 годом. На прогнозный период с 2015 по 2017 год  планируется планомерное увеличение данного показателя до 0,42 кв. м жилья на 1 жителя в 2017 году.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25.Площадь земельных участков, предоставленных для строительства в расчете на 10 тыс. человек населения, - всего</w:t>
      </w:r>
    </w:p>
    <w:p w:rsidR="008A1852" w:rsidRPr="008E279B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произошло увеличение показателя площади земельных участков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предоставляемых для строительства  в расчете на 10 тыс. населения с 9,07 га до 11,08 га. Увеличение произошло в связи с предоставлением  в 2014 году земельных участков на строительство  магистрального газопровода, а так  же на строительство объектов социальной сферы. На прогнозный период  с 2015 по 2017 год запланировано небольшое снижение данного показателя  до 10 га в расчете на 10 тыс. населения в 2017 году, в связи со снижением темпов строительства объектов социальной сферы. 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8E27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8A1852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произошло увеличение показателя площади земельных участков, предоставленных для жилищного строительства  с 4,41 га  до 4,62 га в расчете на 10 тыс. населения, в связи с увеличением спроса на участки для индивидуального жилищного строительства. На прогнозный период с 2015 по 2017 годы планируется дальнейшее увеличение данного показателя.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8E27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26.Площадь земельных участков, предоставленных для строительства, в отношении которых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8E27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 объектов жилищного строительства 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3 лет  не имеется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8E279B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  <w:r w:rsidRPr="008E2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852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иных   объектов капитального  строительства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 отношении которых с даты принятия решения о предоставлении земельного участка не было получено разрешение на ввод в эксплуатацию в течение 5 лет  не имеется.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D46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9B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8A1852" w:rsidRPr="0048052D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9B">
        <w:rPr>
          <w:rFonts w:ascii="Times New Roman" w:hAnsi="Times New Roman" w:cs="Times New Roman"/>
          <w:b/>
          <w:sz w:val="24"/>
          <w:szCs w:val="24"/>
        </w:rPr>
        <w:t xml:space="preserve">27.Доля многоквартирных домов, в которых собственники помещений выбрали и реализуют один из способов управления многоквартирными домами, в общем числе </w:t>
      </w:r>
      <w:r w:rsidRPr="00ED469B">
        <w:rPr>
          <w:rFonts w:ascii="Times New Roman" w:hAnsi="Times New Roman" w:cs="Times New Roman"/>
          <w:b/>
          <w:sz w:val="24"/>
          <w:szCs w:val="24"/>
        </w:rPr>
        <w:lastRenderedPageBreak/>
        <w:t>многоквартирных домов, в которых собственники помещений должны выбрать способ управления данными домами.</w:t>
      </w:r>
      <w:r w:rsidRPr="00ED469B">
        <w:rPr>
          <w:rFonts w:ascii="Times New Roman" w:hAnsi="Times New Roman" w:cs="Times New Roman"/>
          <w:b/>
          <w:sz w:val="24"/>
          <w:szCs w:val="24"/>
        </w:rPr>
        <w:tab/>
      </w:r>
    </w:p>
    <w:p w:rsidR="00ED469B" w:rsidRPr="008E279B" w:rsidRDefault="0048052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1E2B" w:rsidRPr="00641E2B">
        <w:rPr>
          <w:rFonts w:ascii="Times New Roman" w:hAnsi="Times New Roman" w:cs="Times New Roman"/>
          <w:sz w:val="24"/>
          <w:szCs w:val="24"/>
        </w:rPr>
        <w:t>В 2014 году по сравнению с 2013 годом произошло снижение   доли многоквартирных домов</w:t>
      </w:r>
      <w:proofErr w:type="gramStart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в которых собственники помещений выбрали и реализуют один из способов управления  многоквартирными домами  в общем числе многоквартирных домов , в которых собственники помещений должны выбрать способ управления данными домами с 49,29% до 48,32%. Количество многоквартирных домов , в которых собственники помещений выбрали и реализуют один из способов управления  в 2014 году остался на уровне 2013 года. Произошло увеличение многоквартирных </w:t>
      </w:r>
      <w:proofErr w:type="gramStart"/>
      <w:r w:rsidR="00641E2B" w:rsidRPr="00641E2B">
        <w:rPr>
          <w:rFonts w:ascii="Times New Roman" w:hAnsi="Times New Roman" w:cs="Times New Roman"/>
          <w:sz w:val="24"/>
          <w:szCs w:val="24"/>
        </w:rPr>
        <w:t>домов</w:t>
      </w:r>
      <w:proofErr w:type="gramEnd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в которых собственники помещений должны выбрать способ управления домами с 848 до 865, На прогнозный период с 2015 до 2017 года запланирован незначительный рост  данного показателя до 62,64% к 2017 году. Незначительный рост показателя объясняется тем, что управляющие компании не заявляются на участие в конкурсах по выбору управляющей компании для домов блокированной застройки (двух-</w:t>
      </w:r>
      <w:proofErr w:type="spellStart"/>
      <w:r w:rsidR="00641E2B" w:rsidRPr="00641E2B">
        <w:rPr>
          <w:rFonts w:ascii="Times New Roman" w:hAnsi="Times New Roman" w:cs="Times New Roman"/>
          <w:sz w:val="24"/>
          <w:szCs w:val="24"/>
        </w:rPr>
        <w:t>четырехквартирных</w:t>
      </w:r>
      <w:proofErr w:type="spellEnd"/>
      <w:r w:rsidR="00641E2B" w:rsidRPr="00641E2B">
        <w:rPr>
          <w:rFonts w:ascii="Times New Roman" w:hAnsi="Times New Roman" w:cs="Times New Roman"/>
          <w:sz w:val="24"/>
          <w:szCs w:val="24"/>
        </w:rPr>
        <w:t>) и конкурс объявляется несостоявшимся.</w:t>
      </w:r>
      <w:r w:rsidR="00ED469B" w:rsidRPr="00ED469B">
        <w:rPr>
          <w:rFonts w:ascii="Times New Roman" w:hAnsi="Times New Roman" w:cs="Times New Roman"/>
          <w:b/>
          <w:sz w:val="24"/>
          <w:szCs w:val="24"/>
        </w:rPr>
        <w:t>28.Доля организаций коммунального комплекса, осуществляющих производство товаров, оказание услуг по водо-, тепл</w:t>
      </w:r>
      <w:proofErr w:type="gramStart"/>
      <w:r w:rsidR="00ED469B" w:rsidRPr="00ED469B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ED469B" w:rsidRPr="00ED469B">
        <w:rPr>
          <w:rFonts w:ascii="Times New Roman" w:hAnsi="Times New Roman" w:cs="Times New Roman"/>
          <w:b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8A1852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Показатель Доля организаций коммунального комплекса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осуществляющих  производство товаров, оказание услуг  по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, тепло,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, электроснабжению , водоотведению, очистке сточных вод, утилизации(захоронению) твердых бытовых отходов и использующих объекты коммунальной инфраструктуры на праве частной собственности, по договору  аренды или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концесии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, участие субъекта РФ или муниципального района  в уставном капитале которых составляет не более 25 %, в общем числе организаций коммунального комплекса , осуществляющих свою деятельность  на территории муниципального района  составил в 2014 году  100%. На прогнозный период  с 2015-по 2017 годы данный показатель запланирован на уровне 100%.</w:t>
      </w:r>
    </w:p>
    <w:p w:rsidR="0048052D" w:rsidRPr="008E279B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D46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52D">
        <w:rPr>
          <w:rFonts w:ascii="Times New Roman" w:hAnsi="Times New Roman" w:cs="Times New Roman"/>
          <w:b/>
          <w:sz w:val="24"/>
          <w:szCs w:val="24"/>
        </w:rPr>
        <w:t>29.Доля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8E279B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1E2B" w:rsidRPr="00641E2B">
        <w:rPr>
          <w:rFonts w:ascii="Times New Roman" w:hAnsi="Times New Roman" w:cs="Times New Roman"/>
          <w:sz w:val="24"/>
          <w:szCs w:val="24"/>
        </w:rPr>
        <w:t>В 2014 году  по сравнению с 2013 годом вырос показатель доли многоквартирных домов, расположенных на земельных участках</w:t>
      </w:r>
      <w:proofErr w:type="gramStart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в отношении которых осуществлен государственный кадастровый учет  с 26,24% до 72,41%. Рост показателя обусловлен тем, что значительно увеличилось число многоквартирных домов в отношении которых осуществлен государственный кадастровый учет с 53 до 84 домов. Так же произошло снижение общего количества многоквартирный домов с 202  до 116, в связи с </w:t>
      </w:r>
      <w:proofErr w:type="gramStart"/>
      <w:r w:rsidR="00641E2B" w:rsidRPr="00641E2B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="00641E2B" w:rsidRPr="00641E2B">
        <w:rPr>
          <w:rFonts w:ascii="Times New Roman" w:hAnsi="Times New Roman" w:cs="Times New Roman"/>
          <w:sz w:val="24"/>
          <w:szCs w:val="24"/>
        </w:rPr>
        <w:t xml:space="preserve"> что из общего количества домов исключили дома блокированной застройки. На прогнозный период с 2015 до 2017 годы запланирован дальнейший рост данного показателя  с доведением до 100% к 2017 году.</w:t>
      </w:r>
    </w:p>
    <w:p w:rsidR="008A1852" w:rsidRPr="008E279B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30. </w:t>
      </w:r>
      <w:proofErr w:type="gramStart"/>
      <w:r w:rsidRPr="00ED469B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8A1852" w:rsidRPr="008E279B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произошло снижение показателя доли населения, получившего жилые помещения и улучшившего жилищные условия в отчетном году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 общей численности населения , стоящего на учете в качестве нуждающихся в жилых помещениях с 13</w:t>
      </w:r>
      <w:r w:rsidR="002F10BC" w:rsidRPr="008E279B">
        <w:rPr>
          <w:rFonts w:ascii="Times New Roman" w:hAnsi="Times New Roman" w:cs="Times New Roman"/>
          <w:sz w:val="24"/>
          <w:szCs w:val="24"/>
        </w:rPr>
        <w:t>,</w:t>
      </w:r>
      <w:r w:rsidR="008A1852" w:rsidRPr="008E279B">
        <w:rPr>
          <w:rFonts w:ascii="Times New Roman" w:hAnsi="Times New Roman" w:cs="Times New Roman"/>
          <w:sz w:val="24"/>
          <w:szCs w:val="24"/>
        </w:rPr>
        <w:t>09 % до 4,4. На снижение показателя повлияло уменьшение численности населения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получившего жилые помещения и улучшившего жилищные условия  в отчетном году в 2,5 раза и увеличение </w:t>
      </w:r>
      <w:r w:rsidR="002F10BC" w:rsidRPr="008E279B">
        <w:rPr>
          <w:rFonts w:ascii="Times New Roman" w:hAnsi="Times New Roman" w:cs="Times New Roman"/>
          <w:sz w:val="24"/>
          <w:szCs w:val="24"/>
        </w:rPr>
        <w:t>общей численности населения , стоящего на учете в качестве нуждающегося в улучшении жилищных условий  на 13%. На прогнозный период с 2015 по 2017 год запланирован планомерный рост данного показателя .</w:t>
      </w:r>
    </w:p>
    <w:p w:rsidR="008A1852" w:rsidRPr="008E279B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0BC" w:rsidRPr="002F10BC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BC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544D4C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BC">
        <w:rPr>
          <w:rFonts w:ascii="Times New Roman" w:hAnsi="Times New Roman" w:cs="Times New Roman"/>
          <w:b/>
          <w:sz w:val="24"/>
          <w:szCs w:val="24"/>
        </w:rPr>
        <w:t>31.Доля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8A1852" w:rsidRDefault="002F10B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Показатель доли налоговых и неналоговых доходов  местного бюджета  в общем объеме собственных  доходов  бюджета  муниципального образования  в 2014 году  увеличился в сравнении с 2013 годом и  составил 32,19 %, в то время как в 2013 году он составлял 24,82%.  Рост показателя связан с увеличением роста фонда оплаты труда.. На прогнозируемый период с 2015 по 2017 годы   показатель  вырастет  до 60,12 % в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2017 году, в связи с планируемым увеличением фонда оплаты труда.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F10B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BC">
        <w:rPr>
          <w:rFonts w:ascii="Times New Roman" w:hAnsi="Times New Roman" w:cs="Times New Roman"/>
          <w:b/>
          <w:sz w:val="24"/>
          <w:szCs w:val="24"/>
        </w:rPr>
        <w:t>32.Доля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2F10BC">
        <w:rPr>
          <w:rFonts w:ascii="Times New Roman" w:hAnsi="Times New Roman" w:cs="Times New Roman"/>
          <w:sz w:val="24"/>
          <w:szCs w:val="24"/>
        </w:rPr>
        <w:tab/>
      </w:r>
    </w:p>
    <w:p w:rsidR="002F10BC" w:rsidRDefault="002F10B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Организаций муниципальной формы собственности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стоимость основных фондов которых, находится в стадии банкротства не имеется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544D4C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BC">
        <w:rPr>
          <w:rFonts w:ascii="Times New Roman" w:hAnsi="Times New Roman" w:cs="Times New Roman"/>
          <w:b/>
          <w:sz w:val="24"/>
          <w:szCs w:val="24"/>
        </w:rPr>
        <w:t>33.Объем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8A1852" w:rsidRDefault="002F10B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Объема  незавершенного в установленные сроки строительства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осуществляемого за счет средств бюджета  муниципального образования 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, не имеется.  На прогнозные периоды планируется полное освоение средств.</w:t>
      </w:r>
    </w:p>
    <w:p w:rsidR="00544D4C" w:rsidRPr="008E279B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2839C3" w:rsidRDefault="002839C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9C3">
        <w:rPr>
          <w:rFonts w:ascii="Times New Roman" w:hAnsi="Times New Roman" w:cs="Times New Roman"/>
          <w:b/>
          <w:sz w:val="24"/>
          <w:szCs w:val="24"/>
        </w:rPr>
        <w:t>34.Доля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544D4C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просроченной кредиторской задолженности по оплате труда муниципальных учреждений не имеетс</w:t>
      </w:r>
      <w:r w:rsidRPr="008E279B">
        <w:rPr>
          <w:rFonts w:ascii="Times New Roman" w:hAnsi="Times New Roman" w:cs="Times New Roman"/>
          <w:sz w:val="24"/>
          <w:szCs w:val="24"/>
        </w:rPr>
        <w:t>я. На прогнозный период  на 2015-2017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г.  просроченной задолженности по оплате труда не планируется. Общий объем кредиторской задолженности по оплате труда на конец года составили начисления на оплату труда в сумме 2 692 058,85 рублей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8C0E32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35.Расходы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произошло увеличение показателя по расходам бюджета муниципального образования 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 на содержание работников органов местного самоуправления на 6,5%, что связано с увеличением оплаты труда  работникам муниципальной сферы. На 2015 год планируется повышение данного показателя на 5,4%. Прогнозный период с 2016 по 2017 годы показатель незначительно вырастет в связи со снижением численности населения.  </w:t>
      </w: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9C3">
        <w:rPr>
          <w:rFonts w:ascii="Times New Roman" w:hAnsi="Times New Roman" w:cs="Times New Roman"/>
          <w:b/>
          <w:sz w:val="24"/>
          <w:szCs w:val="24"/>
        </w:rPr>
        <w:t>36.Наличие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2839C3">
        <w:rPr>
          <w:rFonts w:ascii="Times New Roman" w:hAnsi="Times New Roman" w:cs="Times New Roman"/>
          <w:b/>
          <w:sz w:val="24"/>
          <w:szCs w:val="24"/>
        </w:rPr>
        <w:tab/>
      </w:r>
      <w:r w:rsidRPr="002839C3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Схема территориального планирования Муниципального образования «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район» утверждена в 2012 году Решением сессии Совета депутатов муниципального образования «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район» №103 от 20.12.2012г.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37.Удовлетворенность населения деятельностью органов местного самоуправления городского округа (муниципального района).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в сравнении с 2013 годом вырос показатель удовлетворенности населения деятельностью органов местного самоуправления  муниципального района с 56,9% до 78,1% . На рост показателя повлияла смена Главы муниципального образования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район". 22.04.2014 г. на должность Главы  избран В.А. Терский.   Позиция руководства стала более активная и открытая, увеличились встречи с местным населением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повысилась  информированность населения о деятельности органов власти. На прогнозный период с 2015 по 2017 год  планируется дальнейший рост данного показателя.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38.Среднегодовая численность постоянного населения.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произошло уменьшение  среднегодовой численности населения  с 17,62 тыс. человек до 17,37 тыс. человек, в связи с увеличением  миграционного оттока  и большой  естественной убылью населения. На прогнозный период  с 2015 -2017 годы планируется уменьшение данного показателя  в связи с увеличением естественной убыли населения.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2839C3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9C3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2839C3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2839C3" w:rsidRDefault="002839C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9C3">
        <w:rPr>
          <w:rFonts w:ascii="Times New Roman" w:hAnsi="Times New Roman" w:cs="Times New Roman"/>
          <w:b/>
          <w:sz w:val="24"/>
          <w:szCs w:val="24"/>
        </w:rPr>
        <w:t>39.Удельная величина потребления энергетических ресурсов в многоквартирных домах:</w:t>
      </w: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39.а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 по сравнению с 2013 годом произошло  увеличение показателя  удельной величины потребления энергетических ресурсов  в многоквартирных домах с 417,59  кВт/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до 449,7 кВт/ч на 1 проживающего.  Увеличение произошло в связи с ростом потребления  объема  электрической энергии   в многоквартирных домах на 9 %  к уровню 2013 года.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Количество проживающих в многоквартирных домах осталось на прежнем уровне.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На прогнозный период с</w:t>
      </w:r>
      <w:r w:rsidRPr="008E279B">
        <w:rPr>
          <w:rFonts w:ascii="Times New Roman" w:hAnsi="Times New Roman" w:cs="Times New Roman"/>
          <w:sz w:val="24"/>
          <w:szCs w:val="24"/>
        </w:rPr>
        <w:t xml:space="preserve"> 2015 по 2017 годы  запланирова</w:t>
      </w:r>
      <w:r w:rsidR="008A1852" w:rsidRPr="008E279B">
        <w:rPr>
          <w:rFonts w:ascii="Times New Roman" w:hAnsi="Times New Roman" w:cs="Times New Roman"/>
          <w:sz w:val="24"/>
          <w:szCs w:val="24"/>
        </w:rPr>
        <w:t>но снижение данного показателя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9C3">
        <w:rPr>
          <w:rFonts w:ascii="Times New Roman" w:hAnsi="Times New Roman" w:cs="Times New Roman"/>
          <w:b/>
          <w:sz w:val="24"/>
          <w:szCs w:val="24"/>
        </w:rPr>
        <w:lastRenderedPageBreak/>
        <w:t>39.б. тепловая энергия.</w:t>
      </w:r>
      <w:r w:rsidRPr="002839C3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произошло снижение показателя удельной величины потребления тепловой энергии  в многокварт</w:t>
      </w:r>
      <w:r w:rsidRPr="008E279B">
        <w:rPr>
          <w:rFonts w:ascii="Times New Roman" w:hAnsi="Times New Roman" w:cs="Times New Roman"/>
          <w:sz w:val="24"/>
          <w:szCs w:val="24"/>
        </w:rPr>
        <w:t>ирных домах с 0,23 Гкал  до 0,18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Гкал   на кв. метр площади.  Снижение показателя произошло в результате уменьшения объема потребления тепловой энергии  в многоквартирных домах к уровню 2013 года на  28%. Так же произошло снижение общей площади многоквартирных до</w:t>
      </w:r>
      <w:r w:rsidRPr="008E279B">
        <w:rPr>
          <w:rFonts w:ascii="Times New Roman" w:hAnsi="Times New Roman" w:cs="Times New Roman"/>
          <w:sz w:val="24"/>
          <w:szCs w:val="24"/>
        </w:rPr>
        <w:t>мов  с 75 9000 кв. м  до 57994,0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. в результате уточнения данных по площади многоквартирных домов, где предоставляются услуги по теплоснабжению.  На прогнозный период с 2015 по 2017 год запланировано небольшое снижение данного показателя.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A1852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Услуга по предоставлению горячей воды в многоквартирных домах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района не предусмотрена</w:t>
      </w:r>
      <w:r w:rsidR="008C0E32">
        <w:rPr>
          <w:rFonts w:ascii="Times New Roman" w:hAnsi="Times New Roman" w:cs="Times New Roman"/>
          <w:sz w:val="24"/>
          <w:szCs w:val="24"/>
        </w:rPr>
        <w:t>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8E279B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8E279B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показателя удельной величины потребления  холодной воды в многоквартирных домах  с 36,33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до 41,18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. на 1 проживающего</w:t>
      </w:r>
      <w:r w:rsidR="007D5995" w:rsidRPr="008E279B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Увеличение произошло в связи с ростом потребления холодной воды  на 15 % к уровню 2013 года. 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Количество проживающих в многоквартирных домах не изменилось.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На прогнозный период  с 2015 по 2017 годы запланировано снижение данного показателя,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внедрения обще домовых приборов учета</w:t>
      </w:r>
      <w:r w:rsidR="007D5995" w:rsidRPr="008E279B">
        <w:rPr>
          <w:rFonts w:ascii="Times New Roman" w:hAnsi="Times New Roman" w:cs="Times New Roman"/>
          <w:sz w:val="24"/>
          <w:szCs w:val="24"/>
        </w:rPr>
        <w:t>.</w:t>
      </w:r>
    </w:p>
    <w:p w:rsidR="007D5995" w:rsidRPr="008E279B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7D5995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995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7D5995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7D5995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 показателя удельной величины потребления  природного газа в многоквартирных домах с 123,77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. до 143,87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>.  на 1 проживающего. Увеличение произошло в результате роста объема потребления природного газа на 26% к уровню 2013 года, так же увеличилось количество потребителей на 9%. На прогнозный период с 2015 по 2017 год запланировано небольшое снижение данного показателя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7D5995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995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8E279B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7D5995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В 2014 году в сравнении с 2013 годом вырос показатель удельной величины потребления электрической энергии муниципальными бюджетными учреждениями  с 133,94 к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Вт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/ч до 135,3 кВт/ч на 1 человека населения. Показатель вырос в результате увеличения объема потребления электроэнергии муниципальными бюджетными учреждениями  на 3 % к уровню 2013 года. На прогнозный период с 2015-по 2017 годы запланировано снижение данного показателя ,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проведения оптимизации бюджетных средств.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8E279B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8A1852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 по сравнению с 2013 годом произошло снижение показателя удельного потребления тепловой энергии  муниципальными бюджетными учреждениями с 0,26 Г кал  до 0,24 Гкал  на кв. м. площади.  Снижение произошло в результате  уменьшения потребления объема тепловой энергии на 2 %. В  Администрации МО "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район" </w:t>
      </w:r>
      <w:r w:rsidR="008A1852" w:rsidRPr="008E279B">
        <w:rPr>
          <w:rFonts w:ascii="Times New Roman" w:hAnsi="Times New Roman" w:cs="Times New Roman"/>
          <w:sz w:val="24"/>
          <w:szCs w:val="24"/>
        </w:rPr>
        <w:lastRenderedPageBreak/>
        <w:t>реализуется Энергосберегающий контракт. На прогнозный период с 2015 по 2017 год запланировано дальнейшее снижение данного показателя.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7D5995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995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7D5995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7D5995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7D5995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Муниципальные бюджетные учреждения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района  горячей воды не потребляют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8E279B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995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7D5995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7D5995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8A1852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>В 2014 году по сравнению с 2013 годом произошло снижение показателя у</w:t>
      </w:r>
      <w:r w:rsidRPr="008E279B">
        <w:rPr>
          <w:rFonts w:ascii="Times New Roman" w:hAnsi="Times New Roman" w:cs="Times New Roman"/>
          <w:sz w:val="24"/>
          <w:szCs w:val="24"/>
        </w:rPr>
        <w:t>дельной величины потребления хол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одной воды муниципальными бюджетными учреждениями  с 1,42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. до 1,28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. на 1 человека населения. Снижение произошло в результате уменьшения объема потребления холодной воды муниципальными бюджетными учреждениями на 11% , </w:t>
      </w:r>
      <w:proofErr w:type="gramStart"/>
      <w:r w:rsidR="008A1852" w:rsidRPr="008E279B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 оптимизации бюджетных расходов.  На прогнозный период  с 2015 по 2017 годы запланировано дальнейшее снижение данного показателя</w:t>
      </w:r>
    </w:p>
    <w:p w:rsidR="008C0E32" w:rsidRPr="008E279B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7D5995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995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7D5995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7D5995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7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8E279B">
        <w:rPr>
          <w:rFonts w:ascii="Times New Roman" w:hAnsi="Times New Roman" w:cs="Times New Roman"/>
          <w:sz w:val="24"/>
          <w:szCs w:val="24"/>
        </w:rPr>
        <w:t xml:space="preserve">Муниципальные бюджетные учреждения  </w:t>
      </w:r>
      <w:proofErr w:type="spellStart"/>
      <w:r w:rsidR="008A1852" w:rsidRPr="008E279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A1852" w:rsidRPr="008E279B">
        <w:rPr>
          <w:rFonts w:ascii="Times New Roman" w:hAnsi="Times New Roman" w:cs="Times New Roman"/>
          <w:sz w:val="24"/>
          <w:szCs w:val="24"/>
        </w:rPr>
        <w:t xml:space="preserve"> района  не потребляют природный газ</w:t>
      </w:r>
      <w:r w:rsidRPr="008E279B">
        <w:rPr>
          <w:rFonts w:ascii="Times New Roman" w:hAnsi="Times New Roman" w:cs="Times New Roman"/>
          <w:sz w:val="24"/>
          <w:szCs w:val="24"/>
        </w:rPr>
        <w:t>.</w:t>
      </w:r>
    </w:p>
    <w:p w:rsidR="0048052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48052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052D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48052D" w:rsidRPr="0048052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052D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48052D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48052D">
        <w:rPr>
          <w:rFonts w:ascii="Times New Roman" w:hAnsi="Times New Roman" w:cs="Times New Roman"/>
          <w:b/>
          <w:sz w:val="24"/>
          <w:szCs w:val="24"/>
        </w:rPr>
        <w:t xml:space="preserve"> район»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8052D">
        <w:rPr>
          <w:rFonts w:ascii="Times New Roman" w:hAnsi="Times New Roman" w:cs="Times New Roman"/>
          <w:b/>
          <w:sz w:val="24"/>
          <w:szCs w:val="24"/>
        </w:rPr>
        <w:t xml:space="preserve"> И.И. Першин</w:t>
      </w:r>
    </w:p>
    <w:p w:rsidR="0048052D" w:rsidRPr="0048052D" w:rsidRDefault="0048052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8052D" w:rsidRPr="00480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5"/>
    <w:rsid w:val="00014512"/>
    <w:rsid w:val="00225F23"/>
    <w:rsid w:val="002839C3"/>
    <w:rsid w:val="002B0996"/>
    <w:rsid w:val="002E5F76"/>
    <w:rsid w:val="002F10BC"/>
    <w:rsid w:val="002F7AB7"/>
    <w:rsid w:val="00397805"/>
    <w:rsid w:val="0048052D"/>
    <w:rsid w:val="00544D4C"/>
    <w:rsid w:val="005A242E"/>
    <w:rsid w:val="005D622E"/>
    <w:rsid w:val="00610AA3"/>
    <w:rsid w:val="00641E2B"/>
    <w:rsid w:val="006A31BF"/>
    <w:rsid w:val="007D5995"/>
    <w:rsid w:val="008A1852"/>
    <w:rsid w:val="008C0E32"/>
    <w:rsid w:val="008E279B"/>
    <w:rsid w:val="009A0E93"/>
    <w:rsid w:val="00A53E23"/>
    <w:rsid w:val="00A935B9"/>
    <w:rsid w:val="00B21CA5"/>
    <w:rsid w:val="00B90D76"/>
    <w:rsid w:val="00BD62F7"/>
    <w:rsid w:val="00CA10B1"/>
    <w:rsid w:val="00CB14F8"/>
    <w:rsid w:val="00ED469B"/>
    <w:rsid w:val="00E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2015-04-29T07:08:00Z</cp:lastPrinted>
  <dcterms:created xsi:type="dcterms:W3CDTF">2015-04-22T10:46:00Z</dcterms:created>
  <dcterms:modified xsi:type="dcterms:W3CDTF">2015-04-29T10:14:00Z</dcterms:modified>
</cp:coreProperties>
</file>