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Pr="000F24D2" w:rsidRDefault="00E15787" w:rsidP="00E15787">
      <w:pPr>
        <w:jc w:val="right"/>
        <w:outlineLvl w:val="0"/>
        <w:rPr>
          <w:b/>
        </w:rPr>
      </w:pPr>
      <w:r w:rsidRPr="000F24D2">
        <w:rPr>
          <w:b/>
        </w:rPr>
        <w:t xml:space="preserve">Приложение </w:t>
      </w:r>
    </w:p>
    <w:p w:rsidR="00E15787" w:rsidRPr="000F24D2" w:rsidRDefault="00E15787" w:rsidP="00E15787">
      <w:pPr>
        <w:jc w:val="right"/>
        <w:outlineLvl w:val="0"/>
      </w:pPr>
      <w:r w:rsidRPr="000F24D2">
        <w:t xml:space="preserve">к </w:t>
      </w:r>
      <w:r w:rsidR="00C522BE" w:rsidRPr="000F24D2">
        <w:t>п</w:t>
      </w:r>
      <w:r w:rsidRPr="000F24D2">
        <w:t xml:space="preserve">рогнозу </w:t>
      </w:r>
      <w:proofErr w:type="gramStart"/>
      <w:r w:rsidRPr="000F24D2">
        <w:t>социально-экономического</w:t>
      </w:r>
      <w:proofErr w:type="gramEnd"/>
    </w:p>
    <w:p w:rsidR="00E15787" w:rsidRPr="000F24D2" w:rsidRDefault="00E15787" w:rsidP="00E15787">
      <w:pPr>
        <w:jc w:val="right"/>
        <w:outlineLvl w:val="0"/>
      </w:pPr>
      <w:r w:rsidRPr="000F24D2">
        <w:t>развития МО «Глазовский район»</w:t>
      </w:r>
    </w:p>
    <w:p w:rsidR="00E15787" w:rsidRPr="000F24D2" w:rsidRDefault="00E15787" w:rsidP="00E15787">
      <w:pPr>
        <w:jc w:val="right"/>
        <w:outlineLvl w:val="0"/>
      </w:pPr>
      <w:r w:rsidRPr="000F24D2">
        <w:t xml:space="preserve"> на 20</w:t>
      </w:r>
      <w:r w:rsidR="00CC30F0" w:rsidRPr="000F24D2">
        <w:t>2</w:t>
      </w:r>
      <w:r w:rsidR="002944FC" w:rsidRPr="000F24D2">
        <w:t>2</w:t>
      </w:r>
      <w:r w:rsidR="000D7FEC" w:rsidRPr="000F24D2">
        <w:t xml:space="preserve"> </w:t>
      </w:r>
      <w:r w:rsidR="002A3F0A" w:rsidRPr="000F24D2">
        <w:t>год и плановый период 20</w:t>
      </w:r>
      <w:r w:rsidR="00CC30F0" w:rsidRPr="000F24D2">
        <w:t>2</w:t>
      </w:r>
      <w:r w:rsidR="002944FC" w:rsidRPr="000F24D2">
        <w:t>3</w:t>
      </w:r>
      <w:r w:rsidR="002A3F0A" w:rsidRPr="000F24D2">
        <w:t xml:space="preserve"> и 20</w:t>
      </w:r>
      <w:r w:rsidR="005C4817" w:rsidRPr="000F24D2">
        <w:t>2</w:t>
      </w:r>
      <w:r w:rsidR="002944FC" w:rsidRPr="000F24D2">
        <w:t>4</w:t>
      </w:r>
      <w:r w:rsidR="000D7FEC" w:rsidRPr="000F24D2">
        <w:t xml:space="preserve"> </w:t>
      </w:r>
      <w:r w:rsidR="002A3F0A" w:rsidRPr="000F24D2">
        <w:t>год</w:t>
      </w:r>
      <w:r w:rsidR="00847FC8" w:rsidRPr="000F24D2">
        <w:t>ы</w:t>
      </w:r>
    </w:p>
    <w:p w:rsidR="002A3F0A" w:rsidRPr="000F24D2" w:rsidRDefault="002A3F0A" w:rsidP="00E15787">
      <w:pPr>
        <w:jc w:val="right"/>
        <w:outlineLvl w:val="0"/>
        <w:rPr>
          <w:b/>
        </w:rPr>
      </w:pPr>
    </w:p>
    <w:p w:rsidR="00E15787" w:rsidRPr="000F24D2" w:rsidRDefault="00E15787" w:rsidP="00E15787">
      <w:pPr>
        <w:jc w:val="right"/>
        <w:outlineLvl w:val="0"/>
        <w:rPr>
          <w:b/>
        </w:rPr>
      </w:pPr>
      <w:r w:rsidRPr="000F24D2">
        <w:rPr>
          <w:b/>
        </w:rPr>
        <w:t xml:space="preserve"> </w:t>
      </w:r>
    </w:p>
    <w:p w:rsidR="00656D2E" w:rsidRPr="000F24D2" w:rsidRDefault="00656D2E" w:rsidP="00AB789F">
      <w:pPr>
        <w:spacing w:line="276" w:lineRule="auto"/>
        <w:jc w:val="center"/>
        <w:outlineLvl w:val="0"/>
        <w:rPr>
          <w:b/>
        </w:rPr>
      </w:pPr>
      <w:r w:rsidRPr="000F24D2">
        <w:rPr>
          <w:b/>
        </w:rPr>
        <w:t>ПОЯСНИТЕЛЬНАЯ ЗАПИСКА</w:t>
      </w:r>
    </w:p>
    <w:p w:rsidR="002A3F0A" w:rsidRPr="000F24D2" w:rsidRDefault="00656D2E" w:rsidP="00BF6299">
      <w:pPr>
        <w:spacing w:line="276" w:lineRule="auto"/>
        <w:jc w:val="center"/>
        <w:rPr>
          <w:b/>
        </w:rPr>
      </w:pPr>
      <w:r w:rsidRPr="000F24D2">
        <w:rPr>
          <w:b/>
        </w:rPr>
        <w:t xml:space="preserve">к прогнозу социально-экономического развития </w:t>
      </w:r>
      <w:r w:rsidR="00BF6299" w:rsidRPr="000F24D2">
        <w:rPr>
          <w:b/>
        </w:rPr>
        <w:t>муниципального образования «</w:t>
      </w:r>
      <w:r w:rsidR="00882C91" w:rsidRPr="000F24D2">
        <w:rPr>
          <w:b/>
        </w:rPr>
        <w:t xml:space="preserve">Муниципальный округ </w:t>
      </w:r>
      <w:proofErr w:type="spellStart"/>
      <w:r w:rsidR="00BF6299" w:rsidRPr="000F24D2">
        <w:rPr>
          <w:b/>
        </w:rPr>
        <w:t>Глазовский</w:t>
      </w:r>
      <w:proofErr w:type="spellEnd"/>
      <w:r w:rsidRPr="000F24D2">
        <w:rPr>
          <w:b/>
        </w:rPr>
        <w:t xml:space="preserve"> район</w:t>
      </w:r>
      <w:r w:rsidR="00882C91" w:rsidRPr="000F24D2">
        <w:rPr>
          <w:b/>
        </w:rPr>
        <w:t xml:space="preserve"> Удмуртской Республики»</w:t>
      </w:r>
    </w:p>
    <w:p w:rsidR="00656D2E" w:rsidRPr="000F24D2" w:rsidRDefault="00EB481E" w:rsidP="00BF6299">
      <w:pPr>
        <w:spacing w:line="276" w:lineRule="auto"/>
        <w:jc w:val="center"/>
        <w:rPr>
          <w:b/>
        </w:rPr>
      </w:pPr>
      <w:r w:rsidRPr="000F24D2">
        <w:rPr>
          <w:b/>
        </w:rPr>
        <w:t>на 2</w:t>
      </w:r>
      <w:r w:rsidR="008C11A7" w:rsidRPr="000F24D2">
        <w:rPr>
          <w:b/>
        </w:rPr>
        <w:t>02</w:t>
      </w:r>
      <w:r w:rsidR="00B806B5" w:rsidRPr="000F24D2">
        <w:rPr>
          <w:b/>
        </w:rPr>
        <w:t>3</w:t>
      </w:r>
      <w:r w:rsidR="001E43D0" w:rsidRPr="000F24D2">
        <w:rPr>
          <w:b/>
        </w:rPr>
        <w:t xml:space="preserve"> </w:t>
      </w:r>
      <w:r w:rsidR="002A3F0A" w:rsidRPr="000F24D2">
        <w:rPr>
          <w:b/>
        </w:rPr>
        <w:t>год</w:t>
      </w:r>
      <w:r w:rsidRPr="000F24D2">
        <w:rPr>
          <w:b/>
        </w:rPr>
        <w:t xml:space="preserve"> </w:t>
      </w:r>
      <w:r w:rsidR="002A3F0A" w:rsidRPr="000F24D2">
        <w:rPr>
          <w:b/>
        </w:rPr>
        <w:t>и плановый период 20</w:t>
      </w:r>
      <w:r w:rsidR="00CD3AA2" w:rsidRPr="000F24D2">
        <w:rPr>
          <w:b/>
        </w:rPr>
        <w:t>2</w:t>
      </w:r>
      <w:r w:rsidR="00B806B5" w:rsidRPr="000F24D2">
        <w:rPr>
          <w:b/>
        </w:rPr>
        <w:t>4</w:t>
      </w:r>
      <w:r w:rsidR="001E43D0" w:rsidRPr="000F24D2">
        <w:rPr>
          <w:b/>
        </w:rPr>
        <w:t xml:space="preserve"> </w:t>
      </w:r>
      <w:r w:rsidR="002A3F0A" w:rsidRPr="000F24D2">
        <w:rPr>
          <w:b/>
        </w:rPr>
        <w:t>и 20</w:t>
      </w:r>
      <w:r w:rsidR="00B806B5" w:rsidRPr="000F24D2">
        <w:rPr>
          <w:b/>
        </w:rPr>
        <w:t>25</w:t>
      </w:r>
      <w:r w:rsidR="001E43D0" w:rsidRPr="000F24D2">
        <w:rPr>
          <w:b/>
        </w:rPr>
        <w:t xml:space="preserve"> </w:t>
      </w:r>
      <w:r w:rsidR="002A3F0A" w:rsidRPr="000F24D2">
        <w:rPr>
          <w:b/>
        </w:rPr>
        <w:t>год</w:t>
      </w:r>
      <w:r w:rsidR="00847FC8" w:rsidRPr="000F24D2">
        <w:rPr>
          <w:b/>
        </w:rPr>
        <w:t>ы</w:t>
      </w:r>
    </w:p>
    <w:p w:rsidR="00AB789F" w:rsidRPr="000F24D2" w:rsidRDefault="00AB789F" w:rsidP="00AB789F">
      <w:pPr>
        <w:spacing w:line="276" w:lineRule="auto"/>
        <w:ind w:firstLine="720"/>
        <w:jc w:val="center"/>
        <w:rPr>
          <w:b/>
        </w:rPr>
      </w:pPr>
    </w:p>
    <w:p w:rsidR="003616ED" w:rsidRPr="000F24D2" w:rsidRDefault="00656D2E" w:rsidP="00AB789F">
      <w:pPr>
        <w:spacing w:line="276" w:lineRule="auto"/>
        <w:ind w:firstLine="720"/>
        <w:jc w:val="both"/>
      </w:pPr>
      <w:r w:rsidRPr="000F24D2">
        <w:t>Прогноз основных показателей социально-экономического развития муниципального образования «</w:t>
      </w:r>
      <w:r w:rsidR="00882C91" w:rsidRPr="000F24D2">
        <w:t xml:space="preserve">Муниципальный округ </w:t>
      </w:r>
      <w:proofErr w:type="spellStart"/>
      <w:r w:rsidRPr="000F24D2">
        <w:t>Глазовский</w:t>
      </w:r>
      <w:proofErr w:type="spellEnd"/>
      <w:r w:rsidRPr="000F24D2">
        <w:t xml:space="preserve"> район</w:t>
      </w:r>
      <w:r w:rsidR="00882C91" w:rsidRPr="000F24D2">
        <w:t xml:space="preserve"> Удмуртской Республики</w:t>
      </w:r>
      <w:r w:rsidRPr="000F24D2">
        <w:t>» разработан на основании Прогноза социально-экономического развит</w:t>
      </w:r>
      <w:r w:rsidR="00EB481E" w:rsidRPr="000F24D2">
        <w:t>ия Удмуртской Республики на 20</w:t>
      </w:r>
      <w:r w:rsidR="008C11A7" w:rsidRPr="000F24D2">
        <w:t>2</w:t>
      </w:r>
      <w:r w:rsidR="00B806B5" w:rsidRPr="000F24D2">
        <w:t>3</w:t>
      </w:r>
      <w:r w:rsidR="006B7E30" w:rsidRPr="000F24D2">
        <w:t xml:space="preserve"> год и плановый период </w:t>
      </w:r>
      <w:r w:rsidR="00EB481E" w:rsidRPr="000F24D2">
        <w:t>20</w:t>
      </w:r>
      <w:r w:rsidR="00B806B5" w:rsidRPr="000F24D2">
        <w:t>24</w:t>
      </w:r>
      <w:r w:rsidRPr="000F24D2">
        <w:t xml:space="preserve"> </w:t>
      </w:r>
      <w:r w:rsidR="006B7E30" w:rsidRPr="000F24D2">
        <w:t>и 20</w:t>
      </w:r>
      <w:r w:rsidR="005C4817" w:rsidRPr="000F24D2">
        <w:t>2</w:t>
      </w:r>
      <w:r w:rsidR="00B806B5" w:rsidRPr="000F24D2">
        <w:t>5</w:t>
      </w:r>
      <w:r w:rsidR="00105BF6" w:rsidRPr="000F24D2">
        <w:t xml:space="preserve"> </w:t>
      </w:r>
      <w:r w:rsidRPr="000F24D2">
        <w:t>год</w:t>
      </w:r>
      <w:r w:rsidR="00847FC8" w:rsidRPr="000F24D2">
        <w:t>ы</w:t>
      </w:r>
      <w:r w:rsidRPr="000F24D2">
        <w:t xml:space="preserve">, итогов социально-экономического развития </w:t>
      </w:r>
      <w:proofErr w:type="spellStart"/>
      <w:r w:rsidRPr="000F24D2">
        <w:t>Глазовског</w:t>
      </w:r>
      <w:r w:rsidR="00EB481E" w:rsidRPr="000F24D2">
        <w:t>о</w:t>
      </w:r>
      <w:proofErr w:type="spellEnd"/>
      <w:r w:rsidR="00EB481E" w:rsidRPr="000F24D2">
        <w:t xml:space="preserve"> района за истекший период </w:t>
      </w:r>
      <w:r w:rsidR="00B806B5" w:rsidRPr="000F24D2">
        <w:t xml:space="preserve">2020 </w:t>
      </w:r>
      <w:r w:rsidR="002944FC" w:rsidRPr="000F24D2">
        <w:t>и 202</w:t>
      </w:r>
      <w:r w:rsidR="00B806B5" w:rsidRPr="000F24D2">
        <w:t xml:space="preserve">1 </w:t>
      </w:r>
      <w:r w:rsidR="002944FC" w:rsidRPr="000F24D2">
        <w:t>годов</w:t>
      </w:r>
      <w:r w:rsidRPr="000F24D2">
        <w:t xml:space="preserve"> и ожидаемых итогов социально-экономического раз</w:t>
      </w:r>
      <w:r w:rsidR="00EB481E" w:rsidRPr="000F24D2">
        <w:t xml:space="preserve">вития Глазовского района за </w:t>
      </w:r>
      <w:r w:rsidR="001E43D0" w:rsidRPr="000F24D2">
        <w:t>202</w:t>
      </w:r>
      <w:r w:rsidR="00B806B5" w:rsidRPr="000F24D2">
        <w:t>2</w:t>
      </w:r>
      <w:r w:rsidR="008C11A7" w:rsidRPr="000F24D2">
        <w:t xml:space="preserve"> </w:t>
      </w:r>
      <w:r w:rsidR="001A5E94" w:rsidRPr="000F24D2">
        <w:t xml:space="preserve">год, статистической информации за </w:t>
      </w:r>
      <w:r w:rsidR="001E43D0" w:rsidRPr="000F24D2">
        <w:t>20</w:t>
      </w:r>
      <w:r w:rsidR="00B806B5" w:rsidRPr="000F24D2">
        <w:t>21</w:t>
      </w:r>
      <w:r w:rsidR="001A5E94" w:rsidRPr="000F24D2">
        <w:t xml:space="preserve"> год и январь-сентябрь 20</w:t>
      </w:r>
      <w:r w:rsidR="00B806B5" w:rsidRPr="000F24D2">
        <w:t>22</w:t>
      </w:r>
      <w:r w:rsidR="001A5E94" w:rsidRPr="000F24D2">
        <w:t xml:space="preserve"> года.</w:t>
      </w:r>
      <w:r w:rsidR="003616ED" w:rsidRPr="000F24D2">
        <w:t xml:space="preserve"> В прогнозе учтены сценарные условия </w:t>
      </w:r>
      <w:r w:rsidR="002944FC" w:rsidRPr="000F24D2">
        <w:t>функционирования экономики Российской Федерации и основных параметров прогноза социально-экономического развития Удмуртской Республики на 202</w:t>
      </w:r>
      <w:r w:rsidR="00B806B5" w:rsidRPr="000F24D2">
        <w:t>3</w:t>
      </w:r>
      <w:r w:rsidR="002944FC" w:rsidRPr="000F24D2">
        <w:t xml:space="preserve"> год и период 202</w:t>
      </w:r>
      <w:r w:rsidR="00B806B5" w:rsidRPr="000F24D2">
        <w:t>4</w:t>
      </w:r>
      <w:r w:rsidR="002944FC" w:rsidRPr="000F24D2">
        <w:t xml:space="preserve"> и 202</w:t>
      </w:r>
      <w:r w:rsidR="00B806B5" w:rsidRPr="000F24D2">
        <w:t>5</w:t>
      </w:r>
      <w:r w:rsidR="002944FC" w:rsidRPr="000F24D2">
        <w:t xml:space="preserve"> года.</w:t>
      </w:r>
    </w:p>
    <w:p w:rsidR="00EB481E" w:rsidRPr="000F24D2" w:rsidRDefault="002C216E" w:rsidP="00AB789F">
      <w:pPr>
        <w:spacing w:line="276" w:lineRule="auto"/>
        <w:ind w:firstLine="720"/>
        <w:jc w:val="both"/>
      </w:pPr>
      <w:r w:rsidRPr="000F24D2">
        <w:t>Прогноз</w:t>
      </w:r>
      <w:r w:rsidR="001A5E94" w:rsidRPr="000F24D2">
        <w:t xml:space="preserve"> социально-экономического развития Глазовского района на 202</w:t>
      </w:r>
      <w:r w:rsidR="00B806B5" w:rsidRPr="000F24D2">
        <w:t>3</w:t>
      </w:r>
      <w:r w:rsidR="001A5E94" w:rsidRPr="000F24D2">
        <w:t xml:space="preserve"> год и на плановый период 20</w:t>
      </w:r>
      <w:r w:rsidR="002944FC" w:rsidRPr="000F24D2">
        <w:t>2</w:t>
      </w:r>
      <w:r w:rsidR="00B806B5" w:rsidRPr="000F24D2">
        <w:t>4</w:t>
      </w:r>
      <w:r w:rsidR="001A5E94" w:rsidRPr="000F24D2">
        <w:t xml:space="preserve"> и 20</w:t>
      </w:r>
      <w:r w:rsidR="00B806B5" w:rsidRPr="000F24D2">
        <w:t>25</w:t>
      </w:r>
      <w:r w:rsidR="001A5E94" w:rsidRPr="000F24D2">
        <w:t xml:space="preserve"> годов разработан </w:t>
      </w:r>
      <w:r w:rsidRPr="000F24D2">
        <w:t xml:space="preserve"> в </w:t>
      </w:r>
      <w:r w:rsidR="002944FC" w:rsidRPr="000F24D2">
        <w:t>двух</w:t>
      </w:r>
      <w:r w:rsidRPr="000F24D2">
        <w:t xml:space="preserve"> вариантах. Вариант 1</w:t>
      </w:r>
      <w:r w:rsidR="001A5E94" w:rsidRPr="000F24D2">
        <w:t xml:space="preserve"> </w:t>
      </w:r>
      <w:r w:rsidR="00EB481E" w:rsidRPr="000F24D2">
        <w:t>(</w:t>
      </w:r>
      <w:r w:rsidR="001E43D0" w:rsidRPr="000F24D2">
        <w:t xml:space="preserve">консервативный) </w:t>
      </w:r>
      <w:r w:rsidR="00EB481E" w:rsidRPr="000F24D2">
        <w:t xml:space="preserve"> </w:t>
      </w:r>
      <w:r w:rsidR="001A5E94" w:rsidRPr="000F24D2">
        <w:t xml:space="preserve">предполагает </w:t>
      </w:r>
      <w:r w:rsidR="001E43D0" w:rsidRPr="000F24D2">
        <w:t xml:space="preserve">длительное сохранение пониженной деловой активности в отраслях, деятельность которых была ограничена, </w:t>
      </w:r>
      <w:r w:rsidR="002944FC" w:rsidRPr="000F24D2">
        <w:t>затяжное восстановление экономики и замедление темпов ее роста в среднесрочной перспективе.</w:t>
      </w:r>
    </w:p>
    <w:p w:rsidR="00AB789F" w:rsidRPr="000F24D2" w:rsidRDefault="002C216E" w:rsidP="00AB789F">
      <w:pPr>
        <w:spacing w:line="276" w:lineRule="auto"/>
        <w:ind w:firstLine="720"/>
        <w:jc w:val="both"/>
      </w:pPr>
      <w:r w:rsidRPr="000F24D2">
        <w:t xml:space="preserve"> В</w:t>
      </w:r>
      <w:r w:rsidR="00EB481E" w:rsidRPr="000F24D2">
        <w:t>ариант 2 (</w:t>
      </w:r>
      <w:r w:rsidR="001E43D0" w:rsidRPr="000F24D2">
        <w:t>базовый)</w:t>
      </w:r>
      <w:r w:rsidR="00DE60C7" w:rsidRPr="000F24D2">
        <w:t xml:space="preserve"> </w:t>
      </w:r>
      <w:r w:rsidR="001E43D0" w:rsidRPr="000F24D2">
        <w:t>предполагает постепенный восстановительный рост экономики.</w:t>
      </w:r>
    </w:p>
    <w:p w:rsidR="00284400" w:rsidRPr="000F24D2" w:rsidRDefault="00B4256B" w:rsidP="00284400">
      <w:pPr>
        <w:spacing w:line="276" w:lineRule="auto"/>
        <w:ind w:firstLine="720"/>
        <w:jc w:val="both"/>
      </w:pPr>
      <w:r w:rsidRPr="000F24D2">
        <w:t>В</w:t>
      </w:r>
      <w:r w:rsidRPr="000F24D2">
        <w:rPr>
          <w:b/>
        </w:rPr>
        <w:t xml:space="preserve"> </w:t>
      </w:r>
      <w:r w:rsidR="00FF2246" w:rsidRPr="000F24D2">
        <w:t>2</w:t>
      </w:r>
      <w:r w:rsidR="002944FC" w:rsidRPr="000F24D2">
        <w:t>02</w:t>
      </w:r>
      <w:r w:rsidR="00882C91" w:rsidRPr="000F24D2">
        <w:t>1</w:t>
      </w:r>
      <w:r w:rsidR="002944FC" w:rsidRPr="000F24D2">
        <w:t xml:space="preserve"> </w:t>
      </w:r>
      <w:r w:rsidRPr="000F24D2">
        <w:t xml:space="preserve">году </w:t>
      </w:r>
      <w:r w:rsidR="000428C0" w:rsidRPr="000F24D2">
        <w:t>о</w:t>
      </w:r>
      <w:r w:rsidR="00477740" w:rsidRPr="000F24D2">
        <w:t>тгружено товаров собственного производств</w:t>
      </w:r>
      <w:r w:rsidR="007A4CEA" w:rsidRPr="000F24D2">
        <w:t>а</w:t>
      </w:r>
      <w:r w:rsidR="00477740" w:rsidRPr="000F24D2">
        <w:t xml:space="preserve"> выполнено работ, услуг </w:t>
      </w:r>
      <w:r w:rsidR="007D3865" w:rsidRPr="000F24D2">
        <w:t>собственными силами по разделам</w:t>
      </w:r>
      <w:proofErr w:type="gramStart"/>
      <w:r w:rsidR="007D3865" w:rsidRPr="000F24D2">
        <w:t xml:space="preserve"> </w:t>
      </w:r>
      <w:r w:rsidR="0024548E" w:rsidRPr="000F24D2">
        <w:t>В</w:t>
      </w:r>
      <w:proofErr w:type="gramEnd"/>
      <w:r w:rsidR="0024548E" w:rsidRPr="000F24D2">
        <w:t xml:space="preserve">, </w:t>
      </w:r>
      <w:r w:rsidR="007D3865" w:rsidRPr="000F24D2">
        <w:t>С, Д, Е</w:t>
      </w:r>
      <w:r w:rsidR="00477740" w:rsidRPr="000F24D2">
        <w:t xml:space="preserve"> (чистым видам экономической деятельности) по </w:t>
      </w:r>
      <w:r w:rsidR="007D3865" w:rsidRPr="000F24D2">
        <w:t xml:space="preserve">полному </w:t>
      </w:r>
      <w:r w:rsidR="00477740" w:rsidRPr="000F24D2">
        <w:t xml:space="preserve">кругу организаций производителей </w:t>
      </w:r>
      <w:r w:rsidR="00954DCE" w:rsidRPr="000F24D2">
        <w:t>на сумму</w:t>
      </w:r>
      <w:r w:rsidR="00DE60C7" w:rsidRPr="000F24D2">
        <w:t xml:space="preserve"> </w:t>
      </w:r>
      <w:r w:rsidR="00882C91" w:rsidRPr="000F24D2">
        <w:t>5480,0</w:t>
      </w:r>
      <w:r w:rsidRPr="000F24D2">
        <w:t xml:space="preserve"> </w:t>
      </w:r>
      <w:r w:rsidR="004C2ABC" w:rsidRPr="000F24D2">
        <w:t xml:space="preserve">млн. рублей, что составило </w:t>
      </w:r>
      <w:r w:rsidR="00882C91" w:rsidRPr="000F24D2">
        <w:t>119,7</w:t>
      </w:r>
      <w:r w:rsidR="007A4CEA" w:rsidRPr="000F24D2">
        <w:t xml:space="preserve">% к уровню </w:t>
      </w:r>
      <w:r w:rsidR="00966DEF" w:rsidRPr="000F24D2">
        <w:t>20</w:t>
      </w:r>
      <w:r w:rsidR="00882C91" w:rsidRPr="000F24D2">
        <w:t xml:space="preserve">20 </w:t>
      </w:r>
      <w:r w:rsidR="007A4CEA" w:rsidRPr="000F24D2">
        <w:t>года.</w:t>
      </w:r>
      <w:r w:rsidRPr="000F24D2">
        <w:t xml:space="preserve"> </w:t>
      </w:r>
      <w:r w:rsidR="004B4D03" w:rsidRPr="000F24D2">
        <w:t xml:space="preserve"> </w:t>
      </w:r>
      <w:r w:rsidR="004C2ABC" w:rsidRPr="000F24D2">
        <w:t xml:space="preserve">За </w:t>
      </w:r>
      <w:r w:rsidR="00934101" w:rsidRPr="000F24D2">
        <w:t>9 месяцев</w:t>
      </w:r>
      <w:r w:rsidR="004C2ABC" w:rsidRPr="000F24D2">
        <w:t xml:space="preserve"> 20</w:t>
      </w:r>
      <w:r w:rsidR="00966DEF" w:rsidRPr="000F24D2">
        <w:t>2</w:t>
      </w:r>
      <w:r w:rsidR="00882C91" w:rsidRPr="000F24D2">
        <w:t xml:space="preserve">2 </w:t>
      </w:r>
      <w:r w:rsidR="009E5D5D" w:rsidRPr="000F24D2">
        <w:t xml:space="preserve"> года наблюдается </w:t>
      </w:r>
      <w:r w:rsidR="00DE6D89" w:rsidRPr="000F24D2">
        <w:t>рост</w:t>
      </w:r>
      <w:r w:rsidR="00397E12" w:rsidRPr="000F24D2">
        <w:t xml:space="preserve"> объемов производства</w:t>
      </w:r>
      <w:r w:rsidR="009E5D5D" w:rsidRPr="000F24D2">
        <w:t xml:space="preserve"> </w:t>
      </w:r>
      <w:r w:rsidR="002A3F0A" w:rsidRPr="000F24D2">
        <w:t>по крупным и средним предприятиям</w:t>
      </w:r>
      <w:r w:rsidR="00882C91" w:rsidRPr="000F24D2">
        <w:t xml:space="preserve"> </w:t>
      </w:r>
      <w:r w:rsidR="002A3F0A" w:rsidRPr="000F24D2">
        <w:t xml:space="preserve"> </w:t>
      </w:r>
      <w:r w:rsidR="00BA6290" w:rsidRPr="000F24D2">
        <w:t xml:space="preserve">к </w:t>
      </w:r>
      <w:r w:rsidR="00882C91" w:rsidRPr="000F24D2">
        <w:t>аналогичному периоду прошлого года. Отгружено товаров собственного производства, выполнено работ и услуг собственными силами по «чистым» видам экономической деятельности по крупным и средним организациям за январь-сентябрь</w:t>
      </w:r>
      <w:r w:rsidR="00284400" w:rsidRPr="000F24D2">
        <w:t xml:space="preserve"> </w:t>
      </w:r>
      <w:r w:rsidR="00882C91" w:rsidRPr="000F24D2">
        <w:t>2022 года                                                                                                                                                                                    на сумму 4645,4 млн. рублей, те</w:t>
      </w:r>
      <w:r w:rsidR="00284400" w:rsidRPr="000F24D2">
        <w:t>м</w:t>
      </w:r>
      <w:r w:rsidR="00882C91" w:rsidRPr="000F24D2">
        <w:t xml:space="preserve">п роста составил 118,4%. Рост производства отмечен во всех отраслях: в </w:t>
      </w:r>
      <w:r w:rsidR="00AF1BE5" w:rsidRPr="000F24D2">
        <w:t xml:space="preserve"> </w:t>
      </w:r>
      <w:r w:rsidR="005C4817" w:rsidRPr="000F24D2">
        <w:t xml:space="preserve">обрабатывающей промышленности </w:t>
      </w:r>
      <w:r w:rsidR="00AF1BE5" w:rsidRPr="000F24D2">
        <w:t xml:space="preserve">на </w:t>
      </w:r>
      <w:r w:rsidR="00882C91" w:rsidRPr="000F24D2">
        <w:t>17,4</w:t>
      </w:r>
      <w:r w:rsidR="00AF1BE5" w:rsidRPr="000F24D2">
        <w:t>%</w:t>
      </w:r>
      <w:r w:rsidR="00CC30F0" w:rsidRPr="000F24D2">
        <w:t xml:space="preserve">, водоснабжение; водоотведение, организация сбора и утилизации отходов, деятельность по ликвидации загрязнений </w:t>
      </w:r>
      <w:r w:rsidR="00934101" w:rsidRPr="000F24D2">
        <w:t xml:space="preserve">на </w:t>
      </w:r>
      <w:r w:rsidR="00882C91" w:rsidRPr="000F24D2">
        <w:t>60,5</w:t>
      </w:r>
      <w:r w:rsidR="00284400" w:rsidRPr="000F24D2">
        <w:t xml:space="preserve">%, обеспечение эклектической энергией, газом и паром, кондиционирование воздуха в 29,1 раза. В среднесрочной перспективе ожидается, что темп роста в 2025 году   к уровню 2022  года  составит по </w:t>
      </w:r>
      <w:r w:rsidR="005E57A6" w:rsidRPr="000F24D2">
        <w:t>2</w:t>
      </w:r>
      <w:r w:rsidR="00284400" w:rsidRPr="000F24D2">
        <w:t xml:space="preserve"> варианту 112,8%.</w:t>
      </w:r>
    </w:p>
    <w:p w:rsidR="0033223C" w:rsidRPr="000F24D2" w:rsidRDefault="00284400" w:rsidP="00284400">
      <w:pPr>
        <w:spacing w:line="276" w:lineRule="auto"/>
        <w:ind w:firstLine="720"/>
        <w:jc w:val="both"/>
        <w:rPr>
          <w:rFonts w:eastAsia="Calibri"/>
          <w:lang w:eastAsia="en-US"/>
        </w:rPr>
      </w:pPr>
      <w:r w:rsidRPr="000F24D2">
        <w:t xml:space="preserve"> </w:t>
      </w:r>
      <w:r w:rsidR="00304D9B" w:rsidRPr="000F24D2">
        <w:t>В 20</w:t>
      </w:r>
      <w:r w:rsidR="002944FC" w:rsidRPr="000F24D2">
        <w:t>2</w:t>
      </w:r>
      <w:r w:rsidRPr="000F24D2">
        <w:t>1</w:t>
      </w:r>
      <w:r w:rsidR="002944FC" w:rsidRPr="000F24D2">
        <w:t xml:space="preserve"> </w:t>
      </w:r>
      <w:r w:rsidR="0031171E" w:rsidRPr="000F24D2">
        <w:t>году объем</w:t>
      </w:r>
      <w:r w:rsidR="00656D2E" w:rsidRPr="000F24D2">
        <w:t xml:space="preserve"> валовой продукции сельского хозяйства</w:t>
      </w:r>
      <w:r w:rsidR="00662A90" w:rsidRPr="000F24D2">
        <w:t>, по расчетным данным</w:t>
      </w:r>
      <w:r w:rsidR="00656D2E" w:rsidRPr="000F24D2">
        <w:t>, состави</w:t>
      </w:r>
      <w:r w:rsidR="00662A90" w:rsidRPr="000F24D2">
        <w:t>л</w:t>
      </w:r>
      <w:r w:rsidR="00D87AFF" w:rsidRPr="000F24D2">
        <w:t xml:space="preserve"> </w:t>
      </w:r>
      <w:r w:rsidR="005E57A6" w:rsidRPr="000F24D2">
        <w:t>3141,4</w:t>
      </w:r>
      <w:r w:rsidR="00CC30F0" w:rsidRPr="000F24D2">
        <w:t xml:space="preserve"> </w:t>
      </w:r>
      <w:r w:rsidR="00656D2E" w:rsidRPr="000F24D2">
        <w:t>млн. руб.</w:t>
      </w:r>
      <w:r w:rsidR="004F4D2E" w:rsidRPr="000F24D2">
        <w:t xml:space="preserve">, </w:t>
      </w:r>
      <w:r w:rsidR="00436BAB" w:rsidRPr="000F24D2">
        <w:t>темп роста составил</w:t>
      </w:r>
      <w:r w:rsidR="00D87AFF" w:rsidRPr="000F24D2">
        <w:t xml:space="preserve"> </w:t>
      </w:r>
      <w:r w:rsidR="005E57A6" w:rsidRPr="000F24D2">
        <w:t>111,2</w:t>
      </w:r>
      <w:r w:rsidR="005378E3" w:rsidRPr="000F24D2">
        <w:t>%</w:t>
      </w:r>
      <w:r w:rsidR="0031171E" w:rsidRPr="000F24D2">
        <w:t xml:space="preserve"> </w:t>
      </w:r>
      <w:r w:rsidR="00D87AFF" w:rsidRPr="000F24D2">
        <w:t>к предыдущему году.</w:t>
      </w:r>
      <w:r w:rsidR="0031171E" w:rsidRPr="000F24D2">
        <w:t xml:space="preserve"> </w:t>
      </w:r>
      <w:r w:rsidR="00341CD9" w:rsidRPr="000F24D2">
        <w:t xml:space="preserve"> </w:t>
      </w:r>
      <w:r w:rsidR="00CD6C27" w:rsidRPr="000F24D2">
        <w:t xml:space="preserve"> </w:t>
      </w:r>
      <w:r w:rsidR="00516969" w:rsidRPr="000F24D2">
        <w:rPr>
          <w:rFonts w:eastAsia="Calibri"/>
          <w:lang w:eastAsia="ar-SA"/>
        </w:rPr>
        <w:t>Сельскохозяйственными предприятиями за 20</w:t>
      </w:r>
      <w:r w:rsidR="00341CD9" w:rsidRPr="000F24D2">
        <w:rPr>
          <w:rFonts w:eastAsia="Calibri"/>
          <w:lang w:eastAsia="ar-SA"/>
        </w:rPr>
        <w:t>2</w:t>
      </w:r>
      <w:r w:rsidRPr="000F24D2">
        <w:rPr>
          <w:rFonts w:eastAsia="Calibri"/>
          <w:lang w:eastAsia="ar-SA"/>
        </w:rPr>
        <w:t>1</w:t>
      </w:r>
      <w:r w:rsidR="00341CD9" w:rsidRPr="000F24D2">
        <w:rPr>
          <w:rFonts w:eastAsia="Calibri"/>
          <w:lang w:eastAsia="ar-SA"/>
        </w:rPr>
        <w:t xml:space="preserve"> </w:t>
      </w:r>
      <w:r w:rsidR="00516969" w:rsidRPr="000F24D2">
        <w:rPr>
          <w:rFonts w:eastAsia="Calibri"/>
          <w:lang w:eastAsia="ar-SA"/>
        </w:rPr>
        <w:t xml:space="preserve">год реализовано сельхозпродукции и оказано услуг на сумму </w:t>
      </w:r>
      <w:r w:rsidR="0086597C" w:rsidRPr="000F24D2">
        <w:rPr>
          <w:rFonts w:eastAsia="Calibri"/>
          <w:lang w:eastAsia="ar-SA"/>
        </w:rPr>
        <w:t>1412,8</w:t>
      </w:r>
      <w:r w:rsidR="00516969" w:rsidRPr="000F24D2">
        <w:rPr>
          <w:rFonts w:eastAsia="Calibri"/>
          <w:lang w:eastAsia="ar-SA"/>
        </w:rPr>
        <w:t xml:space="preserve"> млн. руб., темп роста </w:t>
      </w:r>
      <w:r w:rsidR="0086597C" w:rsidRPr="000F24D2">
        <w:rPr>
          <w:rFonts w:eastAsia="Calibri"/>
          <w:lang w:eastAsia="ar-SA"/>
        </w:rPr>
        <w:t>111,2</w:t>
      </w:r>
      <w:r w:rsidR="00436BAB" w:rsidRPr="000F24D2">
        <w:rPr>
          <w:rFonts w:eastAsia="Calibri"/>
          <w:lang w:eastAsia="ar-SA"/>
        </w:rPr>
        <w:t>%. П</w:t>
      </w:r>
      <w:r w:rsidR="00CC30F0" w:rsidRPr="000F24D2">
        <w:rPr>
          <w:rFonts w:eastAsia="Calibri"/>
          <w:lang w:eastAsia="ar-SA"/>
        </w:rPr>
        <w:t>о итогам 9  месяцев 20</w:t>
      </w:r>
      <w:r w:rsidR="00436BAB" w:rsidRPr="000F24D2">
        <w:rPr>
          <w:rFonts w:eastAsia="Calibri"/>
          <w:lang w:eastAsia="ar-SA"/>
        </w:rPr>
        <w:t>2</w:t>
      </w:r>
      <w:r w:rsidRPr="000F24D2">
        <w:rPr>
          <w:rFonts w:eastAsia="Calibri"/>
          <w:lang w:eastAsia="ar-SA"/>
        </w:rPr>
        <w:t xml:space="preserve">2 выручка от реализации продукции, товаров, работ, услуг сельскохозяйственными </w:t>
      </w:r>
      <w:r w:rsidRPr="000F24D2">
        <w:rPr>
          <w:rFonts w:eastAsia="Calibri"/>
          <w:lang w:eastAsia="ar-SA"/>
        </w:rPr>
        <w:lastRenderedPageBreak/>
        <w:t xml:space="preserve">организациями района составила 1310,3 млн. рублей, темп  </w:t>
      </w:r>
      <w:r w:rsidR="0033223C" w:rsidRPr="000F24D2">
        <w:rPr>
          <w:rFonts w:eastAsia="Calibri"/>
          <w:lang w:eastAsia="ar-SA"/>
        </w:rPr>
        <w:t>рост</w:t>
      </w:r>
      <w:r w:rsidRPr="000F24D2">
        <w:rPr>
          <w:rFonts w:eastAsia="Calibri"/>
          <w:lang w:eastAsia="ar-SA"/>
        </w:rPr>
        <w:t>а</w:t>
      </w:r>
      <w:r w:rsidR="0033223C" w:rsidRPr="000F24D2">
        <w:rPr>
          <w:rFonts w:eastAsia="Calibri"/>
          <w:lang w:eastAsia="ar-SA"/>
        </w:rPr>
        <w:t xml:space="preserve"> к аналогичному периоду </w:t>
      </w:r>
      <w:r w:rsidR="00341CD9" w:rsidRPr="000F24D2">
        <w:rPr>
          <w:rFonts w:eastAsia="Calibri"/>
          <w:lang w:eastAsia="ar-SA"/>
        </w:rPr>
        <w:t>202</w:t>
      </w:r>
      <w:r w:rsidRPr="000F24D2">
        <w:rPr>
          <w:rFonts w:eastAsia="Calibri"/>
          <w:lang w:eastAsia="ar-SA"/>
        </w:rPr>
        <w:t xml:space="preserve">1  </w:t>
      </w:r>
      <w:r w:rsidR="0033223C" w:rsidRPr="000F24D2">
        <w:rPr>
          <w:rFonts w:eastAsia="Calibri"/>
          <w:lang w:eastAsia="ar-SA"/>
        </w:rPr>
        <w:t xml:space="preserve">года </w:t>
      </w:r>
      <w:r w:rsidR="00CC30F0" w:rsidRPr="000F24D2">
        <w:rPr>
          <w:rFonts w:eastAsia="Calibri"/>
          <w:lang w:eastAsia="ar-SA"/>
        </w:rPr>
        <w:t xml:space="preserve"> </w:t>
      </w:r>
      <w:r w:rsidR="0033223C" w:rsidRPr="000F24D2">
        <w:rPr>
          <w:rFonts w:eastAsia="Calibri"/>
          <w:lang w:eastAsia="ar-SA"/>
        </w:rPr>
        <w:t xml:space="preserve">составил </w:t>
      </w:r>
      <w:r w:rsidRPr="000F24D2">
        <w:rPr>
          <w:rFonts w:eastAsia="Calibri"/>
          <w:lang w:eastAsia="ar-SA"/>
        </w:rPr>
        <w:t>131,7 %.</w:t>
      </w:r>
    </w:p>
    <w:p w:rsidR="00CD6C27" w:rsidRPr="000F24D2" w:rsidRDefault="00436BAB" w:rsidP="0033223C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  <w:r w:rsidRPr="000F24D2">
        <w:rPr>
          <w:rFonts w:eastAsia="Calibri"/>
          <w:lang w:eastAsia="ar-SA"/>
        </w:rPr>
        <w:t>За 9 месяцев 202</w:t>
      </w:r>
      <w:r w:rsidR="005E57A6" w:rsidRPr="000F24D2">
        <w:rPr>
          <w:rFonts w:eastAsia="Calibri"/>
          <w:lang w:eastAsia="ar-SA"/>
        </w:rPr>
        <w:t xml:space="preserve">2 </w:t>
      </w:r>
      <w:r w:rsidRPr="000F24D2">
        <w:rPr>
          <w:rFonts w:eastAsia="Calibri"/>
          <w:lang w:eastAsia="ar-SA"/>
        </w:rPr>
        <w:t>года производство молока</w:t>
      </w:r>
      <w:r w:rsidR="005E57A6" w:rsidRPr="000F24D2">
        <w:rPr>
          <w:rFonts w:eastAsia="Calibri"/>
          <w:lang w:eastAsia="ar-SA"/>
        </w:rPr>
        <w:t xml:space="preserve"> в Глазовском районе </w:t>
      </w:r>
      <w:r w:rsidRPr="000F24D2">
        <w:rPr>
          <w:rFonts w:eastAsia="Calibri"/>
          <w:lang w:eastAsia="ar-SA"/>
        </w:rPr>
        <w:t xml:space="preserve"> составило </w:t>
      </w:r>
      <w:r w:rsidR="005E57A6" w:rsidRPr="000F24D2">
        <w:rPr>
          <w:rFonts w:eastAsia="Calibri"/>
          <w:lang w:eastAsia="ar-SA"/>
        </w:rPr>
        <w:t xml:space="preserve">36390 </w:t>
      </w:r>
      <w:r w:rsidR="00A148FD" w:rsidRPr="000F24D2">
        <w:rPr>
          <w:rFonts w:eastAsia="Calibri"/>
          <w:lang w:eastAsia="ar-SA"/>
        </w:rPr>
        <w:t>тонн</w:t>
      </w:r>
      <w:r w:rsidRPr="000F24D2">
        <w:rPr>
          <w:rFonts w:eastAsia="Calibri"/>
          <w:lang w:eastAsia="ar-SA"/>
        </w:rPr>
        <w:t>, по сравнению с аналогичным периодом 20</w:t>
      </w:r>
      <w:r w:rsidR="00341CD9" w:rsidRPr="000F24D2">
        <w:rPr>
          <w:rFonts w:eastAsia="Calibri"/>
          <w:lang w:eastAsia="ar-SA"/>
        </w:rPr>
        <w:t>2</w:t>
      </w:r>
      <w:r w:rsidR="005E57A6" w:rsidRPr="000F24D2">
        <w:rPr>
          <w:rFonts w:eastAsia="Calibri"/>
          <w:lang w:eastAsia="ar-SA"/>
        </w:rPr>
        <w:t xml:space="preserve">1 </w:t>
      </w:r>
      <w:r w:rsidRPr="000F24D2">
        <w:rPr>
          <w:rFonts w:eastAsia="Calibri"/>
          <w:lang w:eastAsia="ar-SA"/>
        </w:rPr>
        <w:t xml:space="preserve">года </w:t>
      </w:r>
      <w:r w:rsidR="005E57A6" w:rsidRPr="000F24D2">
        <w:rPr>
          <w:rFonts w:eastAsia="Calibri"/>
          <w:lang w:eastAsia="ar-SA"/>
        </w:rPr>
        <w:t>увеличение составило 1469 тонн.</w:t>
      </w:r>
      <w:r w:rsidRPr="000F24D2">
        <w:rPr>
          <w:rFonts w:eastAsia="Calibri"/>
          <w:lang w:eastAsia="ar-SA"/>
        </w:rPr>
        <w:t xml:space="preserve">  </w:t>
      </w:r>
      <w:r w:rsidR="005E57A6" w:rsidRPr="000F24D2">
        <w:rPr>
          <w:rFonts w:eastAsia="Calibri"/>
          <w:lang w:eastAsia="ar-SA"/>
        </w:rPr>
        <w:t xml:space="preserve">В 2022 году благоприятные погодные условия позволили аграриям </w:t>
      </w:r>
      <w:proofErr w:type="spellStart"/>
      <w:r w:rsidR="005E57A6" w:rsidRPr="000F24D2">
        <w:rPr>
          <w:rFonts w:eastAsia="Calibri"/>
          <w:lang w:eastAsia="ar-SA"/>
        </w:rPr>
        <w:t>Глазовского</w:t>
      </w:r>
      <w:proofErr w:type="spellEnd"/>
      <w:r w:rsidR="005E57A6" w:rsidRPr="000F24D2">
        <w:rPr>
          <w:rFonts w:eastAsia="Calibri"/>
          <w:lang w:eastAsia="ar-SA"/>
        </w:rPr>
        <w:t xml:space="preserve"> района собрать урожай зерновых 24631 тонну в весе после доработки, что на 3748 тонн больше показателя 2021 года.</w:t>
      </w:r>
    </w:p>
    <w:p w:rsidR="005C4817" w:rsidRPr="000F24D2" w:rsidRDefault="00121989" w:rsidP="0033223C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0F24D2">
        <w:rPr>
          <w:rFonts w:eastAsia="Calibri"/>
          <w:lang w:eastAsia="en-US"/>
        </w:rPr>
        <w:t>В 20</w:t>
      </w:r>
      <w:r w:rsidR="00341CD9" w:rsidRPr="000F24D2">
        <w:rPr>
          <w:rFonts w:eastAsia="Calibri"/>
          <w:lang w:eastAsia="en-US"/>
        </w:rPr>
        <w:t>2</w:t>
      </w:r>
      <w:r w:rsidR="005E57A6" w:rsidRPr="000F24D2">
        <w:rPr>
          <w:rFonts w:eastAsia="Calibri"/>
          <w:lang w:eastAsia="en-US"/>
        </w:rPr>
        <w:t>2</w:t>
      </w:r>
      <w:r w:rsidRPr="000F24D2">
        <w:rPr>
          <w:rFonts w:eastAsia="Calibri"/>
          <w:lang w:eastAsia="en-US"/>
        </w:rPr>
        <w:t xml:space="preserve"> году </w:t>
      </w:r>
      <w:r w:rsidR="005E57A6" w:rsidRPr="000F24D2">
        <w:rPr>
          <w:rFonts w:eastAsia="Calibri"/>
          <w:lang w:eastAsia="en-US"/>
        </w:rPr>
        <w:t xml:space="preserve">темп роста </w:t>
      </w:r>
      <w:r w:rsidRPr="000F24D2">
        <w:rPr>
          <w:rFonts w:eastAsia="Calibri"/>
          <w:lang w:eastAsia="en-US"/>
        </w:rPr>
        <w:t>о</w:t>
      </w:r>
      <w:r w:rsidR="0033223C" w:rsidRPr="000F24D2">
        <w:rPr>
          <w:rFonts w:eastAsia="Calibri"/>
          <w:lang w:eastAsia="en-US"/>
        </w:rPr>
        <w:t>бъем</w:t>
      </w:r>
      <w:r w:rsidR="005E57A6" w:rsidRPr="000F24D2">
        <w:rPr>
          <w:rFonts w:eastAsia="Calibri"/>
          <w:lang w:eastAsia="en-US"/>
        </w:rPr>
        <w:t>а</w:t>
      </w:r>
      <w:r w:rsidR="0033223C" w:rsidRPr="000F24D2">
        <w:rPr>
          <w:rFonts w:eastAsia="Calibri"/>
          <w:lang w:eastAsia="en-US"/>
        </w:rPr>
        <w:t xml:space="preserve"> валовой продукции сельского хозяйства</w:t>
      </w:r>
      <w:r w:rsidRPr="000F24D2">
        <w:rPr>
          <w:rFonts w:eastAsia="Calibri"/>
          <w:lang w:eastAsia="en-US"/>
        </w:rPr>
        <w:t xml:space="preserve"> прогнозируется на уровне </w:t>
      </w:r>
      <w:r w:rsidR="005E57A6" w:rsidRPr="000F24D2">
        <w:rPr>
          <w:rFonts w:eastAsia="Calibri"/>
          <w:lang w:eastAsia="en-US"/>
        </w:rPr>
        <w:t>107,5</w:t>
      </w:r>
      <w:r w:rsidR="00341CD9" w:rsidRPr="000F24D2">
        <w:rPr>
          <w:rFonts w:eastAsia="Calibri"/>
          <w:lang w:eastAsia="en-US"/>
        </w:rPr>
        <w:t>%</w:t>
      </w:r>
      <w:r w:rsidR="005E57A6" w:rsidRPr="000F24D2">
        <w:rPr>
          <w:rFonts w:eastAsia="Calibri"/>
          <w:lang w:eastAsia="en-US"/>
        </w:rPr>
        <w:t xml:space="preserve"> и </w:t>
      </w:r>
      <w:r w:rsidRPr="000F24D2">
        <w:rPr>
          <w:rFonts w:eastAsia="Calibri"/>
          <w:lang w:eastAsia="en-US"/>
        </w:rPr>
        <w:t xml:space="preserve">составит </w:t>
      </w:r>
      <w:r w:rsidR="005E57A6" w:rsidRPr="000F24D2">
        <w:rPr>
          <w:rFonts w:eastAsia="Calibri"/>
          <w:lang w:eastAsia="en-US"/>
        </w:rPr>
        <w:t>3377,0</w:t>
      </w:r>
      <w:r w:rsidRPr="000F24D2">
        <w:rPr>
          <w:rFonts w:eastAsia="Calibri"/>
          <w:lang w:eastAsia="en-US"/>
        </w:rPr>
        <w:t xml:space="preserve"> млн. рублей. </w:t>
      </w:r>
    </w:p>
    <w:p w:rsidR="00CD6C27" w:rsidRPr="000F24D2" w:rsidRDefault="00121989" w:rsidP="0081662E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0F24D2">
        <w:rPr>
          <w:rFonts w:eastAsia="Calibri"/>
          <w:lang w:eastAsia="en-US"/>
        </w:rPr>
        <w:t xml:space="preserve">Прогноз развития сельскохозяйственного производства на </w:t>
      </w:r>
      <w:r w:rsidR="00341CD9" w:rsidRPr="000F24D2">
        <w:rPr>
          <w:rFonts w:eastAsia="Calibri"/>
          <w:lang w:eastAsia="en-US"/>
        </w:rPr>
        <w:t>202</w:t>
      </w:r>
      <w:r w:rsidR="005E57A6" w:rsidRPr="000F24D2">
        <w:rPr>
          <w:rFonts w:eastAsia="Calibri"/>
          <w:lang w:eastAsia="en-US"/>
        </w:rPr>
        <w:t>3</w:t>
      </w:r>
      <w:r w:rsidR="00341CD9" w:rsidRPr="000F24D2">
        <w:rPr>
          <w:rFonts w:eastAsia="Calibri"/>
          <w:lang w:eastAsia="en-US"/>
        </w:rPr>
        <w:t>-202</w:t>
      </w:r>
      <w:r w:rsidR="005E57A6" w:rsidRPr="000F24D2">
        <w:rPr>
          <w:rFonts w:eastAsia="Calibri"/>
          <w:lang w:eastAsia="en-US"/>
        </w:rPr>
        <w:t>5</w:t>
      </w:r>
      <w:r w:rsidRPr="000F24D2">
        <w:rPr>
          <w:rFonts w:eastAsia="Calibri"/>
          <w:lang w:eastAsia="en-US"/>
        </w:rPr>
        <w:t xml:space="preserve"> годы разработан  с учетом сложившейся динамики производства, зависимости от </w:t>
      </w:r>
      <w:r w:rsidR="0081662E" w:rsidRPr="000F24D2">
        <w:rPr>
          <w:rFonts w:eastAsia="Calibri"/>
          <w:lang w:eastAsia="en-US"/>
        </w:rPr>
        <w:t>погодных</w:t>
      </w:r>
      <w:r w:rsidRPr="000F24D2">
        <w:rPr>
          <w:rFonts w:eastAsia="Calibri"/>
          <w:lang w:eastAsia="en-US"/>
        </w:rPr>
        <w:t xml:space="preserve"> условий, комплекса мер государственной поддержки</w:t>
      </w:r>
      <w:r w:rsidR="0081662E" w:rsidRPr="000F24D2">
        <w:rPr>
          <w:rFonts w:eastAsia="Calibri"/>
          <w:lang w:eastAsia="en-US"/>
        </w:rPr>
        <w:t>, направленной на стимулирование роста производства.</w:t>
      </w:r>
      <w:r w:rsidR="00CD6C27" w:rsidRPr="000F24D2">
        <w:rPr>
          <w:rFonts w:eastAsia="Calibri"/>
          <w:lang w:eastAsia="en-US"/>
        </w:rPr>
        <w:t xml:space="preserve"> В </w:t>
      </w:r>
      <w:r w:rsidR="005E57A6" w:rsidRPr="000F24D2">
        <w:rPr>
          <w:rFonts w:eastAsia="Calibri"/>
          <w:lang w:eastAsia="en-US"/>
        </w:rPr>
        <w:t xml:space="preserve">среднесрочный период </w:t>
      </w:r>
      <w:r w:rsidR="00CD6C27" w:rsidRPr="000F24D2">
        <w:rPr>
          <w:rFonts w:eastAsia="Calibri"/>
          <w:lang w:eastAsia="en-US"/>
        </w:rPr>
        <w:t xml:space="preserve"> ожидается стабильный рост производства продукции сельского хозяйства, темп роста составит в 202</w:t>
      </w:r>
      <w:r w:rsidR="005E57A6" w:rsidRPr="000F24D2">
        <w:rPr>
          <w:rFonts w:eastAsia="Calibri"/>
          <w:lang w:eastAsia="en-US"/>
        </w:rPr>
        <w:t xml:space="preserve">3 </w:t>
      </w:r>
      <w:r w:rsidR="00CD6C27" w:rsidRPr="000F24D2">
        <w:rPr>
          <w:rFonts w:eastAsia="Calibri"/>
          <w:lang w:eastAsia="en-US"/>
        </w:rPr>
        <w:t xml:space="preserve"> году </w:t>
      </w:r>
      <w:r w:rsidR="005E57A6" w:rsidRPr="000F24D2">
        <w:rPr>
          <w:rFonts w:eastAsia="Calibri"/>
          <w:lang w:eastAsia="en-US"/>
        </w:rPr>
        <w:t>105,6-107,3</w:t>
      </w:r>
      <w:r w:rsidR="00CD6C27" w:rsidRPr="000F24D2">
        <w:rPr>
          <w:rFonts w:eastAsia="Calibri"/>
          <w:lang w:eastAsia="en-US"/>
        </w:rPr>
        <w:t>%.</w:t>
      </w:r>
    </w:p>
    <w:p w:rsidR="006E09AA" w:rsidRPr="000F24D2" w:rsidRDefault="00CD6C27" w:rsidP="0081662E">
      <w:pPr>
        <w:suppressAutoHyphens/>
        <w:spacing w:line="276" w:lineRule="auto"/>
        <w:ind w:firstLine="567"/>
        <w:jc w:val="both"/>
        <w:rPr>
          <w:rFonts w:eastAsia="Calibri"/>
          <w:lang w:eastAsia="en-US"/>
        </w:rPr>
      </w:pPr>
      <w:r w:rsidRPr="000F24D2">
        <w:rPr>
          <w:rFonts w:eastAsia="Calibri"/>
          <w:lang w:eastAsia="en-US"/>
        </w:rPr>
        <w:t>Объем розничного товарооборота за 2</w:t>
      </w:r>
      <w:r w:rsidR="005E57A6" w:rsidRPr="000F24D2">
        <w:rPr>
          <w:rFonts w:eastAsia="Calibri"/>
          <w:lang w:eastAsia="en-US"/>
        </w:rPr>
        <w:t xml:space="preserve">021 </w:t>
      </w:r>
      <w:r w:rsidRPr="000F24D2">
        <w:rPr>
          <w:rFonts w:eastAsia="Calibri"/>
          <w:lang w:eastAsia="en-US"/>
        </w:rPr>
        <w:t xml:space="preserve">год составил </w:t>
      </w:r>
      <w:r w:rsidR="005E57A6" w:rsidRPr="000F24D2">
        <w:rPr>
          <w:rFonts w:eastAsia="Calibri"/>
          <w:lang w:eastAsia="en-US"/>
        </w:rPr>
        <w:t>1258,0</w:t>
      </w:r>
      <w:r w:rsidRPr="000F24D2">
        <w:rPr>
          <w:rFonts w:eastAsia="Calibri"/>
          <w:lang w:eastAsia="en-US"/>
        </w:rPr>
        <w:t xml:space="preserve">  млн. рублей, темп роста </w:t>
      </w:r>
      <w:r w:rsidR="005E57A6" w:rsidRPr="000F24D2">
        <w:rPr>
          <w:rFonts w:eastAsia="Calibri"/>
          <w:lang w:eastAsia="en-US"/>
        </w:rPr>
        <w:t xml:space="preserve">к </w:t>
      </w:r>
      <w:r w:rsidRPr="000F24D2">
        <w:rPr>
          <w:rFonts w:eastAsia="Calibri"/>
          <w:lang w:eastAsia="en-US"/>
        </w:rPr>
        <w:t>уровн</w:t>
      </w:r>
      <w:r w:rsidR="00A44FAC" w:rsidRPr="000F24D2">
        <w:rPr>
          <w:rFonts w:eastAsia="Calibri"/>
          <w:lang w:eastAsia="en-US"/>
        </w:rPr>
        <w:t>ю</w:t>
      </w:r>
      <w:r w:rsidRPr="000F24D2">
        <w:rPr>
          <w:rFonts w:eastAsia="Calibri"/>
          <w:lang w:eastAsia="en-US"/>
        </w:rPr>
        <w:t xml:space="preserve"> 20</w:t>
      </w:r>
      <w:r w:rsidR="005E57A6" w:rsidRPr="000F24D2">
        <w:rPr>
          <w:rFonts w:eastAsia="Calibri"/>
          <w:lang w:eastAsia="en-US"/>
        </w:rPr>
        <w:t>20</w:t>
      </w:r>
      <w:r w:rsidRPr="000F24D2">
        <w:rPr>
          <w:rFonts w:eastAsia="Calibri"/>
          <w:lang w:eastAsia="en-US"/>
        </w:rPr>
        <w:t xml:space="preserve"> года составил </w:t>
      </w:r>
      <w:r w:rsidR="005E57A6" w:rsidRPr="000F24D2">
        <w:rPr>
          <w:rFonts w:eastAsia="Calibri"/>
          <w:lang w:eastAsia="en-US"/>
        </w:rPr>
        <w:t>107,6%, рост составил в основн</w:t>
      </w:r>
      <w:r w:rsidR="00A44FAC" w:rsidRPr="000F24D2">
        <w:rPr>
          <w:rFonts w:eastAsia="Calibri"/>
          <w:lang w:eastAsia="en-US"/>
        </w:rPr>
        <w:t>о</w:t>
      </w:r>
      <w:r w:rsidR="005E57A6" w:rsidRPr="000F24D2">
        <w:rPr>
          <w:rFonts w:eastAsia="Calibri"/>
          <w:lang w:eastAsia="en-US"/>
        </w:rPr>
        <w:t xml:space="preserve">м за счет роста </w:t>
      </w:r>
      <w:r w:rsidR="00A44FAC" w:rsidRPr="000F24D2">
        <w:rPr>
          <w:rFonts w:eastAsia="Calibri"/>
          <w:lang w:eastAsia="en-US"/>
        </w:rPr>
        <w:t>п</w:t>
      </w:r>
      <w:r w:rsidR="005E57A6" w:rsidRPr="000F24D2">
        <w:rPr>
          <w:rFonts w:eastAsia="Calibri"/>
          <w:lang w:eastAsia="en-US"/>
        </w:rPr>
        <w:t>о</w:t>
      </w:r>
      <w:r w:rsidR="00A44FAC" w:rsidRPr="000F24D2">
        <w:rPr>
          <w:rFonts w:eastAsia="Calibri"/>
          <w:lang w:eastAsia="en-US"/>
        </w:rPr>
        <w:t xml:space="preserve"> общественному питанию.</w:t>
      </w:r>
      <w:r w:rsidRPr="000F24D2">
        <w:rPr>
          <w:rFonts w:eastAsia="Calibri"/>
          <w:lang w:eastAsia="en-US"/>
        </w:rPr>
        <w:t xml:space="preserve"> </w:t>
      </w:r>
      <w:proofErr w:type="gramStart"/>
      <w:r w:rsidR="00934101" w:rsidRPr="000F24D2">
        <w:rPr>
          <w:rFonts w:eastAsia="Calibri"/>
          <w:lang w:eastAsia="en-US"/>
        </w:rPr>
        <w:t>Оборот розничной торговли з</w:t>
      </w:r>
      <w:r w:rsidR="006E09AA" w:rsidRPr="000F24D2">
        <w:rPr>
          <w:rFonts w:eastAsia="Calibri"/>
          <w:lang w:eastAsia="en-US"/>
        </w:rPr>
        <w:t>а 6 месяцев 20</w:t>
      </w:r>
      <w:r w:rsidR="00A44FAC" w:rsidRPr="000F24D2">
        <w:rPr>
          <w:rFonts w:eastAsia="Calibri"/>
          <w:lang w:eastAsia="en-US"/>
        </w:rPr>
        <w:t xml:space="preserve">22 </w:t>
      </w:r>
      <w:r w:rsidR="006E09AA" w:rsidRPr="000F24D2">
        <w:rPr>
          <w:rFonts w:eastAsia="Calibri"/>
          <w:lang w:eastAsia="en-US"/>
        </w:rPr>
        <w:t xml:space="preserve"> года по крупным</w:t>
      </w:r>
      <w:r w:rsidR="00934101" w:rsidRPr="000F24D2">
        <w:rPr>
          <w:rFonts w:eastAsia="Calibri"/>
          <w:lang w:eastAsia="en-US"/>
        </w:rPr>
        <w:t xml:space="preserve"> и средним </w:t>
      </w:r>
      <w:r w:rsidR="006E09AA" w:rsidRPr="000F24D2">
        <w:rPr>
          <w:rFonts w:eastAsia="Calibri"/>
          <w:lang w:eastAsia="en-US"/>
        </w:rPr>
        <w:t xml:space="preserve"> предприятиям составил</w:t>
      </w:r>
      <w:r w:rsidR="00934101" w:rsidRPr="000F24D2">
        <w:rPr>
          <w:rFonts w:eastAsia="Calibri"/>
          <w:lang w:eastAsia="en-US"/>
        </w:rPr>
        <w:t xml:space="preserve"> </w:t>
      </w:r>
      <w:r w:rsidR="00A44FAC" w:rsidRPr="000F24D2">
        <w:rPr>
          <w:rFonts w:eastAsia="Calibri"/>
          <w:lang w:eastAsia="en-US"/>
        </w:rPr>
        <w:t xml:space="preserve">154,2 </w:t>
      </w:r>
      <w:r w:rsidR="00934101" w:rsidRPr="000F24D2">
        <w:rPr>
          <w:rFonts w:eastAsia="Calibri"/>
          <w:lang w:eastAsia="en-US"/>
        </w:rPr>
        <w:t>млн. рублей</w:t>
      </w:r>
      <w:r w:rsidR="00A44FAC" w:rsidRPr="000F24D2">
        <w:rPr>
          <w:rFonts w:eastAsia="Calibri"/>
          <w:lang w:eastAsia="en-US"/>
        </w:rPr>
        <w:t>, темп  роста к аналогичному периоду 2021 года составил  97,1%</w:t>
      </w:r>
      <w:r w:rsidR="00934101" w:rsidRPr="000F24D2">
        <w:rPr>
          <w:rFonts w:eastAsia="Calibri"/>
          <w:lang w:eastAsia="en-US"/>
        </w:rPr>
        <w:t>.</w:t>
      </w:r>
      <w:r w:rsidR="006E09AA" w:rsidRPr="000F24D2">
        <w:rPr>
          <w:rFonts w:eastAsia="Calibri"/>
          <w:lang w:eastAsia="en-US"/>
        </w:rPr>
        <w:t xml:space="preserve">  </w:t>
      </w:r>
      <w:r w:rsidRPr="000F24D2">
        <w:rPr>
          <w:rFonts w:eastAsia="Calibri"/>
          <w:lang w:eastAsia="en-US"/>
        </w:rPr>
        <w:t>Прогнозируется рост объема розничного товарооборота в 20</w:t>
      </w:r>
      <w:r w:rsidR="006E09AA" w:rsidRPr="000F24D2">
        <w:rPr>
          <w:rFonts w:eastAsia="Calibri"/>
          <w:lang w:eastAsia="en-US"/>
        </w:rPr>
        <w:t>2</w:t>
      </w:r>
      <w:r w:rsidR="00A44FAC" w:rsidRPr="000F24D2">
        <w:rPr>
          <w:rFonts w:eastAsia="Calibri"/>
          <w:lang w:eastAsia="en-US"/>
        </w:rPr>
        <w:t>3</w:t>
      </w:r>
      <w:r w:rsidRPr="000F24D2">
        <w:rPr>
          <w:rFonts w:eastAsia="Calibri"/>
          <w:lang w:eastAsia="en-US"/>
        </w:rPr>
        <w:t xml:space="preserve"> году на </w:t>
      </w:r>
      <w:r w:rsidR="00A44FAC" w:rsidRPr="000F24D2">
        <w:rPr>
          <w:rFonts w:eastAsia="Calibri"/>
          <w:lang w:eastAsia="en-US"/>
        </w:rPr>
        <w:t>7-7,7</w:t>
      </w:r>
      <w:r w:rsidR="006E09AA" w:rsidRPr="000F24D2">
        <w:rPr>
          <w:rFonts w:eastAsia="Calibri"/>
          <w:lang w:eastAsia="en-US"/>
        </w:rPr>
        <w:t>%</w:t>
      </w:r>
      <w:r w:rsidRPr="000F24D2">
        <w:rPr>
          <w:rFonts w:eastAsia="Calibri"/>
          <w:lang w:eastAsia="en-US"/>
        </w:rPr>
        <w:t xml:space="preserve"> по отношению к уровню 20</w:t>
      </w:r>
      <w:r w:rsidR="00A44FAC" w:rsidRPr="000F24D2">
        <w:rPr>
          <w:rFonts w:eastAsia="Calibri"/>
          <w:lang w:eastAsia="en-US"/>
        </w:rPr>
        <w:t xml:space="preserve">22 </w:t>
      </w:r>
      <w:r w:rsidRPr="000F24D2">
        <w:rPr>
          <w:rFonts w:eastAsia="Calibri"/>
          <w:lang w:eastAsia="en-US"/>
        </w:rPr>
        <w:t>года</w:t>
      </w:r>
      <w:r w:rsidR="006E09AA" w:rsidRPr="000F24D2">
        <w:rPr>
          <w:rFonts w:eastAsia="Calibri"/>
          <w:lang w:eastAsia="en-US"/>
        </w:rPr>
        <w:t>, в 202</w:t>
      </w:r>
      <w:r w:rsidR="00A44FAC" w:rsidRPr="000F24D2">
        <w:rPr>
          <w:rFonts w:eastAsia="Calibri"/>
          <w:lang w:eastAsia="en-US"/>
        </w:rPr>
        <w:t xml:space="preserve">5 </w:t>
      </w:r>
      <w:r w:rsidR="006E09AA" w:rsidRPr="000F24D2">
        <w:rPr>
          <w:rFonts w:eastAsia="Calibri"/>
          <w:lang w:eastAsia="en-US"/>
        </w:rPr>
        <w:t xml:space="preserve">году рост составит </w:t>
      </w:r>
      <w:r w:rsidRPr="000F24D2">
        <w:rPr>
          <w:rFonts w:eastAsia="Calibri"/>
          <w:lang w:eastAsia="en-US"/>
        </w:rPr>
        <w:t xml:space="preserve"> </w:t>
      </w:r>
      <w:r w:rsidR="00A44FAC" w:rsidRPr="000F24D2">
        <w:rPr>
          <w:rFonts w:eastAsia="Calibri"/>
          <w:lang w:eastAsia="en-US"/>
        </w:rPr>
        <w:t>22,2-22,7</w:t>
      </w:r>
      <w:r w:rsidR="006579CA" w:rsidRPr="000F24D2">
        <w:rPr>
          <w:rFonts w:eastAsia="Calibri"/>
          <w:lang w:eastAsia="en-US"/>
        </w:rPr>
        <w:t>%.</w:t>
      </w:r>
      <w:r w:rsidR="004F3924" w:rsidRPr="000F24D2">
        <w:rPr>
          <w:rFonts w:eastAsia="Calibri"/>
          <w:lang w:eastAsia="en-US"/>
        </w:rPr>
        <w:t xml:space="preserve"> Факторами, которые могут оказать отрицательное воздействие на динамику роста оборота розничной</w:t>
      </w:r>
      <w:proofErr w:type="gramEnd"/>
      <w:r w:rsidR="004F3924" w:rsidRPr="000F24D2">
        <w:rPr>
          <w:rFonts w:eastAsia="Calibri"/>
          <w:lang w:eastAsia="en-US"/>
        </w:rPr>
        <w:t xml:space="preserve"> торговли являются: рост закупочных цен на потребительские товары, сдержанный потребительский спрос, обусловленный умеренным ростом  доходов населения, сокращение числа торговых точек в малонаселенных деревнях.</w:t>
      </w:r>
    </w:p>
    <w:p w:rsidR="00121989" w:rsidRPr="000F24D2" w:rsidRDefault="00CD6C27" w:rsidP="0081662E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  <w:r w:rsidRPr="000F24D2">
        <w:rPr>
          <w:rFonts w:eastAsia="Calibri"/>
          <w:lang w:eastAsia="en-US"/>
        </w:rPr>
        <w:t>Объем платных услуг населению в 2</w:t>
      </w:r>
      <w:r w:rsidR="006579CA" w:rsidRPr="000F24D2">
        <w:rPr>
          <w:rFonts w:eastAsia="Calibri"/>
          <w:lang w:eastAsia="en-US"/>
        </w:rPr>
        <w:t>02</w:t>
      </w:r>
      <w:r w:rsidR="00A44FAC" w:rsidRPr="000F24D2">
        <w:rPr>
          <w:rFonts w:eastAsia="Calibri"/>
          <w:lang w:eastAsia="en-US"/>
        </w:rPr>
        <w:t xml:space="preserve">1 </w:t>
      </w:r>
      <w:r w:rsidRPr="000F24D2">
        <w:rPr>
          <w:rFonts w:eastAsia="Calibri"/>
          <w:lang w:eastAsia="en-US"/>
        </w:rPr>
        <w:t xml:space="preserve">году составил оценочно </w:t>
      </w:r>
      <w:r w:rsidR="00A44FAC" w:rsidRPr="000F24D2">
        <w:rPr>
          <w:rFonts w:eastAsia="Calibri"/>
          <w:lang w:eastAsia="en-US"/>
        </w:rPr>
        <w:t>62,0</w:t>
      </w:r>
      <w:r w:rsidRPr="000F24D2">
        <w:rPr>
          <w:rFonts w:eastAsia="Calibri"/>
          <w:lang w:eastAsia="en-US"/>
        </w:rPr>
        <w:t xml:space="preserve"> млн. рублей, </w:t>
      </w:r>
      <w:r w:rsidR="00A44FAC" w:rsidRPr="000F24D2">
        <w:rPr>
          <w:rFonts w:eastAsia="Calibri"/>
          <w:lang w:eastAsia="en-US"/>
        </w:rPr>
        <w:t>увеличившись на 5,0 млн. по сравнению с 2020 годом.</w:t>
      </w:r>
      <w:r w:rsidR="006579CA" w:rsidRPr="000F24D2">
        <w:rPr>
          <w:rFonts w:eastAsia="Calibri"/>
          <w:lang w:eastAsia="en-US"/>
        </w:rPr>
        <w:t xml:space="preserve"> Основными видами платных услуг являются жилищно-коммунальные услуги, услуги связи, транспортные и бытовые услуги. В 202</w:t>
      </w:r>
      <w:r w:rsidR="00A44FAC" w:rsidRPr="000F24D2">
        <w:rPr>
          <w:rFonts w:eastAsia="Calibri"/>
          <w:lang w:eastAsia="en-US"/>
        </w:rPr>
        <w:t xml:space="preserve">2 </w:t>
      </w:r>
      <w:r w:rsidR="006579CA" w:rsidRPr="000F24D2">
        <w:rPr>
          <w:rFonts w:eastAsia="Calibri"/>
          <w:lang w:eastAsia="en-US"/>
        </w:rPr>
        <w:t xml:space="preserve">году </w:t>
      </w:r>
      <w:r w:rsidRPr="000F24D2">
        <w:rPr>
          <w:rFonts w:eastAsia="Calibri"/>
          <w:lang w:eastAsia="en-US"/>
        </w:rPr>
        <w:t xml:space="preserve"> объем платных услуг составит </w:t>
      </w:r>
      <w:r w:rsidR="00A44FAC" w:rsidRPr="000F24D2">
        <w:rPr>
          <w:rFonts w:eastAsia="Calibri"/>
          <w:lang w:eastAsia="en-US"/>
        </w:rPr>
        <w:t xml:space="preserve">68,8 </w:t>
      </w:r>
      <w:r w:rsidRPr="000F24D2">
        <w:rPr>
          <w:rFonts w:eastAsia="Calibri"/>
          <w:lang w:eastAsia="en-US"/>
        </w:rPr>
        <w:t>млн. рублей</w:t>
      </w:r>
      <w:r w:rsidR="006579CA" w:rsidRPr="000F24D2">
        <w:rPr>
          <w:rFonts w:eastAsia="Calibri"/>
          <w:lang w:eastAsia="en-US"/>
        </w:rPr>
        <w:t xml:space="preserve">, рост составит на </w:t>
      </w:r>
      <w:r w:rsidR="00A44FAC" w:rsidRPr="000F24D2">
        <w:rPr>
          <w:rFonts w:eastAsia="Calibri"/>
          <w:lang w:eastAsia="en-US"/>
        </w:rPr>
        <w:t>10,9</w:t>
      </w:r>
      <w:r w:rsidR="008E2508" w:rsidRPr="000F24D2">
        <w:rPr>
          <w:rFonts w:eastAsia="Calibri"/>
          <w:lang w:eastAsia="en-US"/>
        </w:rPr>
        <w:t>7</w:t>
      </w:r>
      <w:r w:rsidR="006579CA" w:rsidRPr="000F24D2">
        <w:rPr>
          <w:rFonts w:eastAsia="Calibri"/>
          <w:lang w:eastAsia="en-US"/>
        </w:rPr>
        <w:t xml:space="preserve">%. </w:t>
      </w:r>
    </w:p>
    <w:p w:rsidR="008E2508" w:rsidRPr="000F24D2" w:rsidRDefault="00FD4F89" w:rsidP="00AB789F">
      <w:pPr>
        <w:suppressAutoHyphens/>
        <w:spacing w:line="276" w:lineRule="auto"/>
        <w:ind w:firstLine="539"/>
        <w:jc w:val="both"/>
        <w:rPr>
          <w:bCs/>
          <w:iCs/>
        </w:rPr>
      </w:pPr>
      <w:r w:rsidRPr="000F24D2">
        <w:rPr>
          <w:bCs/>
          <w:iCs/>
        </w:rPr>
        <w:t>О</w:t>
      </w:r>
      <w:r w:rsidR="00656D2E" w:rsidRPr="000F24D2">
        <w:rPr>
          <w:bCs/>
          <w:iCs/>
        </w:rPr>
        <w:t>бъем инвестиций в основной капитал</w:t>
      </w:r>
      <w:r w:rsidR="00601CAD" w:rsidRPr="000F24D2">
        <w:rPr>
          <w:b/>
          <w:bCs/>
          <w:i/>
          <w:iCs/>
        </w:rPr>
        <w:t xml:space="preserve"> </w:t>
      </w:r>
      <w:r w:rsidR="00601CAD" w:rsidRPr="000F24D2">
        <w:rPr>
          <w:bCs/>
          <w:iCs/>
        </w:rPr>
        <w:t>в 2</w:t>
      </w:r>
      <w:r w:rsidR="006579CA" w:rsidRPr="000F24D2">
        <w:rPr>
          <w:bCs/>
          <w:iCs/>
        </w:rPr>
        <w:t>02</w:t>
      </w:r>
      <w:r w:rsidR="004F3924" w:rsidRPr="000F24D2">
        <w:rPr>
          <w:bCs/>
          <w:iCs/>
        </w:rPr>
        <w:t>1</w:t>
      </w:r>
      <w:r w:rsidR="006579CA" w:rsidRPr="000F24D2">
        <w:rPr>
          <w:bCs/>
          <w:iCs/>
        </w:rPr>
        <w:t xml:space="preserve"> </w:t>
      </w:r>
      <w:r w:rsidR="00601CAD" w:rsidRPr="000F24D2">
        <w:rPr>
          <w:bCs/>
          <w:iCs/>
        </w:rPr>
        <w:t>г</w:t>
      </w:r>
      <w:r w:rsidR="00B85372" w:rsidRPr="000F24D2">
        <w:rPr>
          <w:bCs/>
          <w:iCs/>
        </w:rPr>
        <w:t xml:space="preserve">оду  составил </w:t>
      </w:r>
      <w:r w:rsidR="008E2508" w:rsidRPr="000F24D2">
        <w:rPr>
          <w:bCs/>
          <w:iCs/>
        </w:rPr>
        <w:t>444,6</w:t>
      </w:r>
      <w:r w:rsidR="00B85372" w:rsidRPr="000F24D2">
        <w:rPr>
          <w:bCs/>
          <w:iCs/>
        </w:rPr>
        <w:t xml:space="preserve"> </w:t>
      </w:r>
      <w:r w:rsidR="003E177E" w:rsidRPr="000F24D2">
        <w:rPr>
          <w:bCs/>
          <w:iCs/>
        </w:rPr>
        <w:t>млн.</w:t>
      </w:r>
      <w:r w:rsidR="00B85372" w:rsidRPr="000F24D2">
        <w:rPr>
          <w:bCs/>
          <w:iCs/>
        </w:rPr>
        <w:t xml:space="preserve"> рублей, что  составляет </w:t>
      </w:r>
      <w:r w:rsidR="008E2508" w:rsidRPr="000F24D2">
        <w:rPr>
          <w:bCs/>
          <w:iCs/>
        </w:rPr>
        <w:t>94,3</w:t>
      </w:r>
      <w:r w:rsidR="00B85372" w:rsidRPr="000F24D2">
        <w:rPr>
          <w:bCs/>
          <w:iCs/>
        </w:rPr>
        <w:t xml:space="preserve">% к уровню </w:t>
      </w:r>
      <w:r w:rsidR="006777EA" w:rsidRPr="000F24D2">
        <w:rPr>
          <w:bCs/>
          <w:iCs/>
        </w:rPr>
        <w:t>20</w:t>
      </w:r>
      <w:r w:rsidR="008E2508" w:rsidRPr="000F24D2">
        <w:rPr>
          <w:bCs/>
          <w:iCs/>
        </w:rPr>
        <w:t>20</w:t>
      </w:r>
      <w:r w:rsidR="00B85372" w:rsidRPr="000F24D2">
        <w:rPr>
          <w:bCs/>
          <w:iCs/>
        </w:rPr>
        <w:t xml:space="preserve"> года.</w:t>
      </w:r>
      <w:r w:rsidR="008E2508" w:rsidRPr="000F24D2">
        <w:rPr>
          <w:bCs/>
          <w:iCs/>
        </w:rPr>
        <w:t xml:space="preserve"> Несмотря на некоторый спад инвестиционной деятельности в 2021 году, а также возникшие в 2022 году риски реализации инвестиционной проектов, связанные с увеличением сметной стоимости проектов, </w:t>
      </w:r>
      <w:r w:rsidR="00B85372" w:rsidRPr="000F24D2">
        <w:rPr>
          <w:bCs/>
          <w:iCs/>
        </w:rPr>
        <w:t xml:space="preserve"> </w:t>
      </w:r>
      <w:r w:rsidR="008E2508" w:rsidRPr="000F24D2">
        <w:rPr>
          <w:bCs/>
          <w:iCs/>
        </w:rPr>
        <w:t>большинство хозяйствующих субъектов продолжают реализацию инвестиционных проектов. В 2022 году в Глазовском районе реализуется 8 инвестиционных проектов.  По итогам первого полугодия 2022 года  инвестиции в основной капитал составили 212,0 млн. рублей, темп роста к аналогичному периоду 2021 года составил 114,6%.</w:t>
      </w:r>
    </w:p>
    <w:p w:rsidR="0024548E" w:rsidRPr="000F24D2" w:rsidRDefault="00B85372" w:rsidP="00AB789F">
      <w:pPr>
        <w:suppressAutoHyphens/>
        <w:spacing w:line="276" w:lineRule="auto"/>
        <w:ind w:firstLine="539"/>
        <w:jc w:val="both"/>
        <w:rPr>
          <w:bCs/>
          <w:iCs/>
        </w:rPr>
      </w:pPr>
      <w:r w:rsidRPr="000F24D2">
        <w:rPr>
          <w:bCs/>
          <w:iCs/>
        </w:rPr>
        <w:t>Оценка объема инвестиций на 2</w:t>
      </w:r>
      <w:r w:rsidR="003E177E" w:rsidRPr="000F24D2">
        <w:rPr>
          <w:bCs/>
          <w:iCs/>
        </w:rPr>
        <w:t>02</w:t>
      </w:r>
      <w:r w:rsidR="008E2508" w:rsidRPr="000F24D2">
        <w:rPr>
          <w:bCs/>
          <w:iCs/>
        </w:rPr>
        <w:t>2</w:t>
      </w:r>
      <w:r w:rsidR="003E177E" w:rsidRPr="000F24D2">
        <w:rPr>
          <w:bCs/>
          <w:iCs/>
        </w:rPr>
        <w:t xml:space="preserve"> </w:t>
      </w:r>
      <w:r w:rsidRPr="000F24D2">
        <w:rPr>
          <w:bCs/>
          <w:iCs/>
        </w:rPr>
        <w:t>год и прогноз на 20</w:t>
      </w:r>
      <w:r w:rsidR="003E177E" w:rsidRPr="000F24D2">
        <w:rPr>
          <w:bCs/>
          <w:iCs/>
        </w:rPr>
        <w:t>2</w:t>
      </w:r>
      <w:r w:rsidR="008E2508" w:rsidRPr="000F24D2">
        <w:rPr>
          <w:bCs/>
          <w:iCs/>
        </w:rPr>
        <w:t>3</w:t>
      </w:r>
      <w:r w:rsidRPr="000F24D2">
        <w:rPr>
          <w:bCs/>
          <w:iCs/>
        </w:rPr>
        <w:t>-202</w:t>
      </w:r>
      <w:r w:rsidR="008E2508" w:rsidRPr="000F24D2">
        <w:rPr>
          <w:bCs/>
          <w:iCs/>
        </w:rPr>
        <w:t>5</w:t>
      </w:r>
      <w:r w:rsidRPr="000F24D2">
        <w:rPr>
          <w:bCs/>
          <w:iCs/>
        </w:rPr>
        <w:t xml:space="preserve"> годы сформированы с учетом фактически достигнутых значений показателей за 20</w:t>
      </w:r>
      <w:r w:rsidR="006777EA" w:rsidRPr="000F24D2">
        <w:rPr>
          <w:bCs/>
          <w:iCs/>
        </w:rPr>
        <w:t>2</w:t>
      </w:r>
      <w:r w:rsidR="008E2508" w:rsidRPr="000F24D2">
        <w:rPr>
          <w:bCs/>
          <w:iCs/>
        </w:rPr>
        <w:t>1</w:t>
      </w:r>
      <w:r w:rsidR="006777EA" w:rsidRPr="000F24D2">
        <w:rPr>
          <w:bCs/>
          <w:iCs/>
        </w:rPr>
        <w:t xml:space="preserve"> </w:t>
      </w:r>
      <w:r w:rsidRPr="000F24D2">
        <w:rPr>
          <w:bCs/>
          <w:iCs/>
        </w:rPr>
        <w:t xml:space="preserve">год и  </w:t>
      </w:r>
      <w:r w:rsidR="003E177E" w:rsidRPr="000F24D2">
        <w:rPr>
          <w:bCs/>
          <w:iCs/>
        </w:rPr>
        <w:t xml:space="preserve">6 </w:t>
      </w:r>
      <w:r w:rsidRPr="000F24D2">
        <w:rPr>
          <w:bCs/>
          <w:iCs/>
        </w:rPr>
        <w:t xml:space="preserve"> месяцев 20</w:t>
      </w:r>
      <w:r w:rsidR="003E177E" w:rsidRPr="000F24D2">
        <w:rPr>
          <w:bCs/>
          <w:iCs/>
        </w:rPr>
        <w:t>2</w:t>
      </w:r>
      <w:r w:rsidR="008E2508" w:rsidRPr="000F24D2">
        <w:rPr>
          <w:bCs/>
          <w:iCs/>
        </w:rPr>
        <w:t>2</w:t>
      </w:r>
      <w:r w:rsidR="006777EA" w:rsidRPr="000F24D2">
        <w:rPr>
          <w:bCs/>
          <w:iCs/>
        </w:rPr>
        <w:t xml:space="preserve"> </w:t>
      </w:r>
      <w:r w:rsidRPr="000F24D2">
        <w:rPr>
          <w:bCs/>
          <w:iCs/>
        </w:rPr>
        <w:t>года с учетом планируемого объема инвестиций по инвестиционным проектам, реализуемых и планируемых к реализации в Глазовском районе.</w:t>
      </w:r>
      <w:r w:rsidR="003E177E" w:rsidRPr="000F24D2">
        <w:rPr>
          <w:bCs/>
          <w:iCs/>
        </w:rPr>
        <w:t xml:space="preserve"> </w:t>
      </w:r>
      <w:r w:rsidR="006777EA" w:rsidRPr="000F24D2">
        <w:rPr>
          <w:bCs/>
          <w:iCs/>
        </w:rPr>
        <w:t>Объем инвестиций в 202</w:t>
      </w:r>
      <w:r w:rsidR="0024548E" w:rsidRPr="000F24D2">
        <w:rPr>
          <w:bCs/>
          <w:iCs/>
        </w:rPr>
        <w:t xml:space="preserve">2 </w:t>
      </w:r>
      <w:r w:rsidR="006777EA" w:rsidRPr="000F24D2">
        <w:rPr>
          <w:bCs/>
          <w:iCs/>
        </w:rPr>
        <w:t>году оценивается</w:t>
      </w:r>
      <w:r w:rsidR="003E177E" w:rsidRPr="000F24D2">
        <w:rPr>
          <w:bCs/>
          <w:iCs/>
        </w:rPr>
        <w:t xml:space="preserve"> в сумме </w:t>
      </w:r>
      <w:r w:rsidR="0024548E" w:rsidRPr="000F24D2">
        <w:rPr>
          <w:bCs/>
          <w:iCs/>
        </w:rPr>
        <w:t xml:space="preserve">465,5 </w:t>
      </w:r>
      <w:r w:rsidR="003E177E" w:rsidRPr="000F24D2">
        <w:rPr>
          <w:bCs/>
          <w:iCs/>
        </w:rPr>
        <w:t xml:space="preserve"> млн. рублей.</w:t>
      </w:r>
      <w:r w:rsidRPr="000F24D2">
        <w:rPr>
          <w:bCs/>
          <w:iCs/>
        </w:rPr>
        <w:t xml:space="preserve"> </w:t>
      </w:r>
    </w:p>
    <w:p w:rsidR="006777EA" w:rsidRPr="000F24D2" w:rsidRDefault="006777EA" w:rsidP="00AB789F">
      <w:pPr>
        <w:suppressAutoHyphens/>
        <w:spacing w:line="276" w:lineRule="auto"/>
        <w:ind w:firstLine="539"/>
        <w:jc w:val="both"/>
        <w:rPr>
          <w:bCs/>
          <w:iCs/>
        </w:rPr>
      </w:pPr>
      <w:r w:rsidRPr="000F24D2">
        <w:rPr>
          <w:bCs/>
          <w:iCs/>
        </w:rPr>
        <w:t>Прибыль прибыльных организаций в 2</w:t>
      </w:r>
      <w:r w:rsidR="0024548E" w:rsidRPr="000F24D2">
        <w:rPr>
          <w:bCs/>
          <w:iCs/>
        </w:rPr>
        <w:t>022</w:t>
      </w:r>
      <w:r w:rsidRPr="000F24D2">
        <w:rPr>
          <w:bCs/>
          <w:iCs/>
        </w:rPr>
        <w:t xml:space="preserve"> году ожидается на</w:t>
      </w:r>
      <w:r w:rsidR="00482246" w:rsidRPr="000F24D2">
        <w:rPr>
          <w:bCs/>
          <w:iCs/>
        </w:rPr>
        <w:t xml:space="preserve"> уровне </w:t>
      </w:r>
      <w:r w:rsidR="0024548E" w:rsidRPr="000F24D2">
        <w:rPr>
          <w:bCs/>
          <w:iCs/>
        </w:rPr>
        <w:t>184,6</w:t>
      </w:r>
      <w:r w:rsidR="00482246" w:rsidRPr="000F24D2">
        <w:rPr>
          <w:bCs/>
          <w:iCs/>
        </w:rPr>
        <w:t xml:space="preserve"> млн</w:t>
      </w:r>
      <w:r w:rsidR="00934101" w:rsidRPr="000F24D2">
        <w:rPr>
          <w:bCs/>
          <w:iCs/>
        </w:rPr>
        <w:t>.</w:t>
      </w:r>
      <w:r w:rsidR="00482246" w:rsidRPr="000F24D2">
        <w:rPr>
          <w:bCs/>
          <w:iCs/>
        </w:rPr>
        <w:t xml:space="preserve"> рублей, </w:t>
      </w:r>
      <w:r w:rsidR="00934101" w:rsidRPr="000F24D2">
        <w:rPr>
          <w:bCs/>
          <w:iCs/>
        </w:rPr>
        <w:t xml:space="preserve">темп </w:t>
      </w:r>
      <w:r w:rsidR="00482246" w:rsidRPr="000F24D2">
        <w:rPr>
          <w:bCs/>
          <w:iCs/>
        </w:rPr>
        <w:t>рост</w:t>
      </w:r>
      <w:r w:rsidR="00934101" w:rsidRPr="000F24D2">
        <w:rPr>
          <w:bCs/>
          <w:iCs/>
        </w:rPr>
        <w:t>а</w:t>
      </w:r>
      <w:r w:rsidR="00482246" w:rsidRPr="000F24D2">
        <w:rPr>
          <w:bCs/>
          <w:iCs/>
        </w:rPr>
        <w:t xml:space="preserve"> с уровнем 20</w:t>
      </w:r>
      <w:r w:rsidR="0024548E" w:rsidRPr="000F24D2">
        <w:rPr>
          <w:bCs/>
          <w:iCs/>
        </w:rPr>
        <w:t>21</w:t>
      </w:r>
      <w:r w:rsidR="00482246" w:rsidRPr="000F24D2">
        <w:rPr>
          <w:bCs/>
          <w:iCs/>
        </w:rPr>
        <w:t xml:space="preserve"> года составит на </w:t>
      </w:r>
      <w:r w:rsidR="0024548E" w:rsidRPr="000F24D2">
        <w:rPr>
          <w:bCs/>
          <w:iCs/>
        </w:rPr>
        <w:t>100,2</w:t>
      </w:r>
      <w:r w:rsidR="00482246" w:rsidRPr="000F24D2">
        <w:rPr>
          <w:bCs/>
          <w:iCs/>
        </w:rPr>
        <w:t>%. В прогнозном периоде 20</w:t>
      </w:r>
      <w:r w:rsidR="0024548E" w:rsidRPr="000F24D2">
        <w:rPr>
          <w:bCs/>
          <w:iCs/>
        </w:rPr>
        <w:t>23</w:t>
      </w:r>
      <w:r w:rsidR="00482246" w:rsidRPr="000F24D2">
        <w:rPr>
          <w:bCs/>
          <w:iCs/>
        </w:rPr>
        <w:t>-202</w:t>
      </w:r>
      <w:r w:rsidR="0024548E" w:rsidRPr="000F24D2">
        <w:rPr>
          <w:bCs/>
          <w:iCs/>
        </w:rPr>
        <w:t>5</w:t>
      </w:r>
      <w:r w:rsidR="00482246" w:rsidRPr="000F24D2">
        <w:rPr>
          <w:bCs/>
          <w:iCs/>
        </w:rPr>
        <w:t xml:space="preserve"> году планируется увеличение прибыли прибыльных организаций.</w:t>
      </w:r>
    </w:p>
    <w:p w:rsidR="00482246" w:rsidRPr="000F24D2" w:rsidRDefault="006777EA" w:rsidP="00275DE2">
      <w:pPr>
        <w:widowControl w:val="0"/>
        <w:spacing w:line="276" w:lineRule="auto"/>
        <w:ind w:firstLine="567"/>
        <w:jc w:val="both"/>
      </w:pPr>
      <w:r w:rsidRPr="000F24D2">
        <w:rPr>
          <w:color w:val="000000"/>
        </w:rPr>
        <w:t xml:space="preserve">Фонд </w:t>
      </w:r>
      <w:r w:rsidRPr="000F24D2">
        <w:t>заработной платы работников по крупным и средним организациям Глазовского района в 2</w:t>
      </w:r>
      <w:r w:rsidR="00482246" w:rsidRPr="000F24D2">
        <w:t>02</w:t>
      </w:r>
      <w:r w:rsidR="007A07AF" w:rsidRPr="000F24D2">
        <w:t>1</w:t>
      </w:r>
      <w:r w:rsidRPr="000F24D2">
        <w:t xml:space="preserve"> году </w:t>
      </w:r>
      <w:r w:rsidR="00482246" w:rsidRPr="000F24D2">
        <w:t xml:space="preserve">составил </w:t>
      </w:r>
      <w:r w:rsidR="007A07AF" w:rsidRPr="000F24D2">
        <w:t>1227,3</w:t>
      </w:r>
      <w:r w:rsidR="00482246" w:rsidRPr="000F24D2">
        <w:t xml:space="preserve"> млн. рублей. По итогам 202</w:t>
      </w:r>
      <w:r w:rsidR="007A07AF" w:rsidRPr="000F24D2">
        <w:t>2</w:t>
      </w:r>
      <w:r w:rsidR="00482246" w:rsidRPr="000F24D2">
        <w:t xml:space="preserve"> года </w:t>
      </w:r>
      <w:r w:rsidR="00934101" w:rsidRPr="000F24D2">
        <w:t>ф</w:t>
      </w:r>
      <w:r w:rsidR="00482246" w:rsidRPr="000F24D2">
        <w:t xml:space="preserve">онд </w:t>
      </w:r>
      <w:r w:rsidR="00482246" w:rsidRPr="000F24D2">
        <w:lastRenderedPageBreak/>
        <w:t xml:space="preserve">оплаты труда </w:t>
      </w:r>
      <w:r w:rsidR="007A07AF" w:rsidRPr="000F24D2">
        <w:t xml:space="preserve">работников крупных и средних организаций </w:t>
      </w:r>
      <w:r w:rsidR="00482246" w:rsidRPr="000F24D2">
        <w:t xml:space="preserve">оценивается в сумме </w:t>
      </w:r>
      <w:r w:rsidR="00275DE2" w:rsidRPr="000F24D2">
        <w:t>1363,5</w:t>
      </w:r>
      <w:r w:rsidR="00482246" w:rsidRPr="000F24D2">
        <w:t xml:space="preserve"> млн. рублей, темп роста составит </w:t>
      </w:r>
      <w:r w:rsidR="00275DE2" w:rsidRPr="000F24D2">
        <w:t>111,1</w:t>
      </w:r>
      <w:r w:rsidR="00482246" w:rsidRPr="000F24D2">
        <w:t>%. К 202</w:t>
      </w:r>
      <w:r w:rsidR="00275DE2" w:rsidRPr="000F24D2">
        <w:t>5</w:t>
      </w:r>
      <w:r w:rsidR="00482246" w:rsidRPr="000F24D2">
        <w:t xml:space="preserve"> году по первому варианту темп роста составит </w:t>
      </w:r>
      <w:r w:rsidR="00275DE2" w:rsidRPr="000F24D2">
        <w:t>118,3</w:t>
      </w:r>
      <w:r w:rsidR="00482246" w:rsidRPr="000F24D2">
        <w:t xml:space="preserve">%, по второму варианту </w:t>
      </w:r>
      <w:r w:rsidR="00275DE2" w:rsidRPr="000F24D2">
        <w:t>124,6</w:t>
      </w:r>
      <w:r w:rsidR="00482246" w:rsidRPr="000F24D2">
        <w:t>% к уровню 202</w:t>
      </w:r>
      <w:r w:rsidR="00275DE2" w:rsidRPr="000F24D2">
        <w:t>2</w:t>
      </w:r>
      <w:r w:rsidR="00482246" w:rsidRPr="000F24D2">
        <w:t xml:space="preserve"> года и составит соответственно </w:t>
      </w:r>
      <w:r w:rsidR="00275DE2" w:rsidRPr="000F24D2">
        <w:t>1613,2</w:t>
      </w:r>
      <w:r w:rsidR="00482246" w:rsidRPr="000F24D2">
        <w:t xml:space="preserve"> млн. рублей, и </w:t>
      </w:r>
      <w:r w:rsidR="00275DE2" w:rsidRPr="000F24D2">
        <w:t>1698,5</w:t>
      </w:r>
      <w:r w:rsidR="00482246" w:rsidRPr="000F24D2">
        <w:t xml:space="preserve"> млн. рублей.</w:t>
      </w:r>
    </w:p>
    <w:p w:rsidR="009B0524" w:rsidRPr="000F24D2" w:rsidRDefault="000B2D19" w:rsidP="00275DE2">
      <w:pPr>
        <w:widowControl w:val="0"/>
        <w:spacing w:line="276" w:lineRule="auto"/>
        <w:ind w:firstLine="567"/>
        <w:jc w:val="both"/>
        <w:rPr>
          <w:color w:val="000000"/>
        </w:rPr>
      </w:pPr>
      <w:r w:rsidRPr="000F24D2">
        <w:rPr>
          <w:color w:val="000000"/>
        </w:rPr>
        <w:t xml:space="preserve">Номинальная начисленная среднемесячная заработная плата  одного работника в </w:t>
      </w:r>
      <w:r w:rsidR="00482246" w:rsidRPr="000F24D2">
        <w:rPr>
          <w:color w:val="000000"/>
        </w:rPr>
        <w:t>202</w:t>
      </w:r>
      <w:r w:rsidR="00275DE2" w:rsidRPr="000F24D2">
        <w:rPr>
          <w:color w:val="000000"/>
        </w:rPr>
        <w:t>1</w:t>
      </w:r>
      <w:r w:rsidR="00482246" w:rsidRPr="000F24D2">
        <w:rPr>
          <w:color w:val="000000"/>
        </w:rPr>
        <w:t xml:space="preserve"> </w:t>
      </w:r>
      <w:r w:rsidRPr="000F24D2">
        <w:rPr>
          <w:color w:val="000000"/>
        </w:rPr>
        <w:t xml:space="preserve">году составила </w:t>
      </w:r>
      <w:r w:rsidR="00275DE2" w:rsidRPr="000F24D2">
        <w:rPr>
          <w:color w:val="000000"/>
        </w:rPr>
        <w:t>33624,2</w:t>
      </w:r>
      <w:r w:rsidRPr="000F24D2">
        <w:rPr>
          <w:color w:val="000000"/>
        </w:rPr>
        <w:t xml:space="preserve"> рублей, увеличившись на </w:t>
      </w:r>
      <w:r w:rsidR="00275DE2" w:rsidRPr="000F24D2">
        <w:rPr>
          <w:color w:val="000000"/>
        </w:rPr>
        <w:t>12,8% к уровню 2020 года.</w:t>
      </w:r>
      <w:r w:rsidRPr="000F24D2">
        <w:rPr>
          <w:color w:val="000000"/>
        </w:rPr>
        <w:t xml:space="preserve">  </w:t>
      </w:r>
      <w:proofErr w:type="gramStart"/>
      <w:r w:rsidR="00705C52" w:rsidRPr="000F24D2">
        <w:rPr>
          <w:color w:val="000000"/>
        </w:rPr>
        <w:t>Стабильн</w:t>
      </w:r>
      <w:r w:rsidR="00275DE2" w:rsidRPr="000F24D2">
        <w:rPr>
          <w:color w:val="000000"/>
        </w:rPr>
        <w:t xml:space="preserve">ый рост </w:t>
      </w:r>
      <w:r w:rsidR="00705C52" w:rsidRPr="000F24D2">
        <w:rPr>
          <w:color w:val="000000"/>
        </w:rPr>
        <w:t xml:space="preserve"> наблюдаются</w:t>
      </w:r>
      <w:r w:rsidR="00934101" w:rsidRPr="000F24D2">
        <w:rPr>
          <w:color w:val="000000"/>
        </w:rPr>
        <w:t xml:space="preserve"> во всех сферах деятельности, темп роста</w:t>
      </w:r>
      <w:r w:rsidR="00275DE2" w:rsidRPr="000F24D2">
        <w:rPr>
          <w:color w:val="000000"/>
        </w:rPr>
        <w:t xml:space="preserve"> по итогам первого полугодия 2022 года </w:t>
      </w:r>
      <w:r w:rsidR="00934101" w:rsidRPr="000F24D2">
        <w:rPr>
          <w:color w:val="000000"/>
        </w:rPr>
        <w:t xml:space="preserve">  составил: сельское хозяйство – </w:t>
      </w:r>
      <w:r w:rsidR="00275DE2" w:rsidRPr="000F24D2">
        <w:rPr>
          <w:color w:val="000000"/>
        </w:rPr>
        <w:t>119,8</w:t>
      </w:r>
      <w:r w:rsidR="00934101" w:rsidRPr="000F24D2">
        <w:rPr>
          <w:color w:val="000000"/>
        </w:rPr>
        <w:t xml:space="preserve">%, </w:t>
      </w:r>
      <w:r w:rsidR="00275DE2" w:rsidRPr="000F24D2">
        <w:rPr>
          <w:color w:val="000000"/>
        </w:rPr>
        <w:t>государственное управление и обеспечение военной безопасности</w:t>
      </w:r>
      <w:r w:rsidR="00934101" w:rsidRPr="000F24D2">
        <w:rPr>
          <w:color w:val="000000"/>
        </w:rPr>
        <w:t xml:space="preserve">– </w:t>
      </w:r>
      <w:r w:rsidR="00275DE2" w:rsidRPr="000F24D2">
        <w:rPr>
          <w:color w:val="000000"/>
        </w:rPr>
        <w:t>114,1</w:t>
      </w:r>
      <w:r w:rsidR="00934101" w:rsidRPr="000F24D2">
        <w:rPr>
          <w:color w:val="000000"/>
        </w:rPr>
        <w:t xml:space="preserve">%, образование- </w:t>
      </w:r>
      <w:r w:rsidR="00275DE2" w:rsidRPr="000F24D2">
        <w:rPr>
          <w:color w:val="000000"/>
        </w:rPr>
        <w:t>112,5</w:t>
      </w:r>
      <w:r w:rsidR="00934101" w:rsidRPr="000F24D2">
        <w:rPr>
          <w:color w:val="000000"/>
        </w:rPr>
        <w:t>%</w:t>
      </w:r>
      <w:r w:rsidR="00275DE2" w:rsidRPr="000F24D2">
        <w:rPr>
          <w:color w:val="000000"/>
        </w:rPr>
        <w:t>, деятельность в области здравоохранения и социальных услуг – 109,9%.</w:t>
      </w:r>
      <w:r w:rsidR="00934101" w:rsidRPr="000F24D2">
        <w:rPr>
          <w:color w:val="000000"/>
        </w:rPr>
        <w:t xml:space="preserve"> </w:t>
      </w:r>
      <w:r w:rsidR="00705C52" w:rsidRPr="000F24D2">
        <w:rPr>
          <w:color w:val="000000"/>
        </w:rPr>
        <w:t xml:space="preserve">В </w:t>
      </w:r>
      <w:r w:rsidRPr="000F24D2">
        <w:rPr>
          <w:color w:val="000000"/>
        </w:rPr>
        <w:t xml:space="preserve"> 20</w:t>
      </w:r>
      <w:r w:rsidR="00AF45AF" w:rsidRPr="000F24D2">
        <w:rPr>
          <w:color w:val="000000"/>
        </w:rPr>
        <w:t>2</w:t>
      </w:r>
      <w:r w:rsidR="00275DE2" w:rsidRPr="000F24D2">
        <w:rPr>
          <w:color w:val="000000"/>
        </w:rPr>
        <w:t xml:space="preserve">2 </w:t>
      </w:r>
      <w:r w:rsidRPr="000F24D2">
        <w:rPr>
          <w:color w:val="000000"/>
        </w:rPr>
        <w:t xml:space="preserve"> году номинальная заработная плата оценочно составит </w:t>
      </w:r>
      <w:r w:rsidR="00275DE2" w:rsidRPr="000F24D2">
        <w:rPr>
          <w:color w:val="000000"/>
        </w:rPr>
        <w:t>36822,4</w:t>
      </w:r>
      <w:r w:rsidRPr="000F24D2">
        <w:rPr>
          <w:color w:val="000000"/>
        </w:rPr>
        <w:t xml:space="preserve"> рублей, или </w:t>
      </w:r>
      <w:r w:rsidR="00705C52" w:rsidRPr="000F24D2">
        <w:rPr>
          <w:color w:val="000000"/>
        </w:rPr>
        <w:t>1</w:t>
      </w:r>
      <w:r w:rsidR="00275DE2" w:rsidRPr="000F24D2">
        <w:rPr>
          <w:color w:val="000000"/>
        </w:rPr>
        <w:t>09,5</w:t>
      </w:r>
      <w:r w:rsidR="00705C52" w:rsidRPr="000F24D2">
        <w:rPr>
          <w:color w:val="000000"/>
        </w:rPr>
        <w:t>% к уровню 202</w:t>
      </w:r>
      <w:r w:rsidR="00275DE2" w:rsidRPr="000F24D2">
        <w:rPr>
          <w:color w:val="000000"/>
        </w:rPr>
        <w:t>1</w:t>
      </w:r>
      <w:r w:rsidR="00705C52" w:rsidRPr="000F24D2">
        <w:rPr>
          <w:color w:val="000000"/>
        </w:rPr>
        <w:t xml:space="preserve"> </w:t>
      </w:r>
      <w:r w:rsidR="009B0524" w:rsidRPr="000F24D2">
        <w:rPr>
          <w:color w:val="000000"/>
        </w:rPr>
        <w:t>года.</w:t>
      </w:r>
      <w:proofErr w:type="gramEnd"/>
      <w:r w:rsidR="009B0524" w:rsidRPr="000F24D2">
        <w:rPr>
          <w:color w:val="000000"/>
        </w:rPr>
        <w:t xml:space="preserve"> </w:t>
      </w:r>
      <w:r w:rsidR="00275DE2" w:rsidRPr="000F24D2">
        <w:rPr>
          <w:color w:val="000000"/>
        </w:rPr>
        <w:t xml:space="preserve">В планируемом периоде ожидается сохранение положительных темпов роста заработных план работников. </w:t>
      </w:r>
      <w:r w:rsidR="002D46EB" w:rsidRPr="000F24D2">
        <w:rPr>
          <w:color w:val="000000"/>
        </w:rPr>
        <w:t>Таким образом, среднемесячная заработная плата работника по базовому варианту прогноза к 2025 году увеличится на 35,4% по сравнению с 2021 годом и составит 45525,3 рублей.</w:t>
      </w:r>
    </w:p>
    <w:p w:rsidR="006777EA" w:rsidRPr="000F24D2" w:rsidRDefault="00570DFB" w:rsidP="006777EA">
      <w:pPr>
        <w:widowControl w:val="0"/>
        <w:spacing w:line="276" w:lineRule="auto"/>
        <w:ind w:firstLine="720"/>
        <w:jc w:val="both"/>
      </w:pPr>
      <w:r w:rsidRPr="000F24D2">
        <w:rPr>
          <w:i/>
          <w:color w:val="000000"/>
        </w:rPr>
        <w:t xml:space="preserve"> </w:t>
      </w:r>
      <w:r w:rsidR="006777EA" w:rsidRPr="000F24D2">
        <w:t>По состоянию на</w:t>
      </w:r>
      <w:r w:rsidR="00275DE2" w:rsidRPr="000F24D2">
        <w:t xml:space="preserve"> </w:t>
      </w:r>
      <w:r w:rsidR="006777EA" w:rsidRPr="000F24D2">
        <w:t xml:space="preserve"> 01 января 202</w:t>
      </w:r>
      <w:r w:rsidR="002D46EB" w:rsidRPr="000F24D2">
        <w:t>2</w:t>
      </w:r>
      <w:r w:rsidR="006777EA" w:rsidRPr="000F24D2">
        <w:t xml:space="preserve"> года на территории района п</w:t>
      </w:r>
      <w:r w:rsidR="002D46EB" w:rsidRPr="000F24D2">
        <w:t xml:space="preserve">о данным </w:t>
      </w:r>
      <w:proofErr w:type="spellStart"/>
      <w:r w:rsidR="002D46EB" w:rsidRPr="000F24D2">
        <w:t>Удмуртстата</w:t>
      </w:r>
      <w:proofErr w:type="spellEnd"/>
      <w:r w:rsidR="002D46EB" w:rsidRPr="000F24D2">
        <w:t xml:space="preserve"> численность населения составила </w:t>
      </w:r>
      <w:r w:rsidR="006777EA" w:rsidRPr="000F24D2">
        <w:t xml:space="preserve">  </w:t>
      </w:r>
      <w:r w:rsidR="002D46EB" w:rsidRPr="000F24D2">
        <w:t>14602</w:t>
      </w:r>
      <w:r w:rsidR="006777EA" w:rsidRPr="000F24D2">
        <w:t xml:space="preserve"> человек</w:t>
      </w:r>
      <w:r w:rsidR="002D46EB" w:rsidRPr="000F24D2">
        <w:t>а</w:t>
      </w:r>
      <w:r w:rsidR="006777EA" w:rsidRPr="000F24D2">
        <w:t>. За 9 месяцев  2</w:t>
      </w:r>
      <w:r w:rsidR="00705C52" w:rsidRPr="000F24D2">
        <w:t>0</w:t>
      </w:r>
      <w:r w:rsidR="002D46EB" w:rsidRPr="000F24D2">
        <w:t>22</w:t>
      </w:r>
      <w:r w:rsidR="006777EA" w:rsidRPr="000F24D2">
        <w:t xml:space="preserve">  года в районе </w:t>
      </w:r>
      <w:r w:rsidR="002D46EB" w:rsidRPr="000F24D2">
        <w:t xml:space="preserve">по данным отдела ЗАГС </w:t>
      </w:r>
      <w:r w:rsidR="00BA2ACE" w:rsidRPr="000F24D2">
        <w:t xml:space="preserve">родилось 66 малышей, умерло 276, </w:t>
      </w:r>
      <w:r w:rsidR="000F24D2" w:rsidRPr="000F24D2">
        <w:t>показатель</w:t>
      </w:r>
      <w:r w:rsidR="00BA2ACE" w:rsidRPr="000F24D2">
        <w:t xml:space="preserve"> естественной убыли составил 210 человек.</w:t>
      </w:r>
      <w:r w:rsidR="000C6886" w:rsidRPr="000F24D2">
        <w:t xml:space="preserve"> </w:t>
      </w:r>
      <w:r w:rsidR="002D46EB" w:rsidRPr="000F24D2">
        <w:t xml:space="preserve">За период 2017-2020 в Глазовском районе наблюдалась миграционная убыль населения, по итогам 2021 года миграционный прирост составил 8 человек.  За январь-август 2022 года в район прибыло – 452 человека, убыло – 339 человек, таким образом, миграционный прирост составил 113 человек. </w:t>
      </w:r>
      <w:r w:rsidR="006777EA" w:rsidRPr="000F24D2">
        <w:t>В 20</w:t>
      </w:r>
      <w:r w:rsidR="003B1899" w:rsidRPr="000F24D2">
        <w:t>2</w:t>
      </w:r>
      <w:r w:rsidR="002D46EB" w:rsidRPr="000F24D2">
        <w:t>2</w:t>
      </w:r>
      <w:r w:rsidR="003B1899" w:rsidRPr="000F24D2">
        <w:t xml:space="preserve"> </w:t>
      </w:r>
      <w:r w:rsidR="006777EA" w:rsidRPr="000F24D2">
        <w:t xml:space="preserve">году </w:t>
      </w:r>
      <w:r w:rsidR="00BA2ACE" w:rsidRPr="000F24D2">
        <w:t>с</w:t>
      </w:r>
      <w:r w:rsidR="002D46EB" w:rsidRPr="000F24D2">
        <w:t xml:space="preserve">реднегодовая численность населения </w:t>
      </w:r>
      <w:proofErr w:type="gramStart"/>
      <w:r w:rsidR="00BA2ACE" w:rsidRPr="000F24D2">
        <w:t>составит</w:t>
      </w:r>
      <w:r w:rsidR="002D46EB" w:rsidRPr="000F24D2">
        <w:t xml:space="preserve"> </w:t>
      </w:r>
      <w:r w:rsidR="006777EA" w:rsidRPr="000F24D2">
        <w:t>оценочно составит</w:t>
      </w:r>
      <w:proofErr w:type="gramEnd"/>
      <w:r w:rsidR="006777EA" w:rsidRPr="000F24D2">
        <w:t xml:space="preserve"> </w:t>
      </w:r>
      <w:r w:rsidR="00BA2ACE" w:rsidRPr="000F24D2">
        <w:t xml:space="preserve">14639 </w:t>
      </w:r>
      <w:r w:rsidR="006777EA" w:rsidRPr="000F24D2">
        <w:t xml:space="preserve">человек. </w:t>
      </w:r>
      <w:r w:rsidR="00E30FA9" w:rsidRPr="000F24D2">
        <w:t>На плановый период 20</w:t>
      </w:r>
      <w:r w:rsidR="00BA2ACE" w:rsidRPr="000F24D2">
        <w:t>23</w:t>
      </w:r>
      <w:r w:rsidR="00E30FA9" w:rsidRPr="000F24D2">
        <w:t>-202</w:t>
      </w:r>
      <w:r w:rsidR="00BA2ACE" w:rsidRPr="000F24D2">
        <w:t>5</w:t>
      </w:r>
      <w:r w:rsidR="00E30FA9" w:rsidRPr="000F24D2">
        <w:t xml:space="preserve"> годы прогнозируется уменьшение </w:t>
      </w:r>
      <w:r w:rsidR="00184629" w:rsidRPr="000F24D2">
        <w:t>среднегодовой численности населения.</w:t>
      </w:r>
    </w:p>
    <w:p w:rsidR="006777EA" w:rsidRPr="000F24D2" w:rsidRDefault="006777EA" w:rsidP="006777EA">
      <w:pPr>
        <w:spacing w:line="276" w:lineRule="auto"/>
        <w:ind w:firstLine="709"/>
        <w:jc w:val="both"/>
      </w:pPr>
      <w:r w:rsidRPr="000F24D2">
        <w:t>Среднесписочная численность работников крупных и средних предприятий в 2</w:t>
      </w:r>
      <w:r w:rsidR="00906192" w:rsidRPr="000F24D2">
        <w:t>02</w:t>
      </w:r>
      <w:r w:rsidR="00BA2ACE" w:rsidRPr="000F24D2">
        <w:t xml:space="preserve">1 </w:t>
      </w:r>
      <w:r w:rsidRPr="000F24D2">
        <w:t xml:space="preserve">году составила </w:t>
      </w:r>
      <w:r w:rsidR="00BA2ACE" w:rsidRPr="000F24D2">
        <w:t>2972</w:t>
      </w:r>
      <w:r w:rsidRPr="000F24D2">
        <w:t xml:space="preserve"> человек</w:t>
      </w:r>
      <w:r w:rsidR="00BA2ACE" w:rsidRPr="000F24D2">
        <w:t>а</w:t>
      </w:r>
      <w:r w:rsidRPr="000F24D2">
        <w:t xml:space="preserve">, сократившись по отношению к предыдущему году на  </w:t>
      </w:r>
      <w:r w:rsidR="00BA2ACE" w:rsidRPr="000F24D2">
        <w:t>205</w:t>
      </w:r>
      <w:r w:rsidR="00DC03FB" w:rsidRPr="000F24D2">
        <w:t xml:space="preserve"> </w:t>
      </w:r>
      <w:r w:rsidRPr="000F24D2">
        <w:t xml:space="preserve">человек. </w:t>
      </w:r>
      <w:proofErr w:type="gramStart"/>
      <w:r w:rsidRPr="000F24D2">
        <w:t>В 202</w:t>
      </w:r>
      <w:r w:rsidR="00BA2ACE" w:rsidRPr="000F24D2">
        <w:t>2</w:t>
      </w:r>
      <w:r w:rsidRPr="000F24D2">
        <w:t xml:space="preserve"> году тенденция не изменилась, за полугодие 20</w:t>
      </w:r>
      <w:r w:rsidR="00DC03FB" w:rsidRPr="000F24D2">
        <w:t>2</w:t>
      </w:r>
      <w:r w:rsidR="00BA2ACE" w:rsidRPr="000F24D2">
        <w:t>2</w:t>
      </w:r>
      <w:r w:rsidR="00DC03FB" w:rsidRPr="000F24D2">
        <w:t xml:space="preserve"> </w:t>
      </w:r>
      <w:r w:rsidRPr="000F24D2">
        <w:t xml:space="preserve"> года  среднесписочная численность работников организаций составила </w:t>
      </w:r>
      <w:r w:rsidR="00A86A03" w:rsidRPr="000F24D2">
        <w:t xml:space="preserve"> </w:t>
      </w:r>
      <w:r w:rsidR="00BA2ACE" w:rsidRPr="000F24D2">
        <w:t>2895 человек, уменьшилась  к аналогичному периоду 2021 года на 1,8%. Наибольшее сокращение числа работников отмечено</w:t>
      </w:r>
      <w:r w:rsidR="00B247A6" w:rsidRPr="000F24D2">
        <w:t xml:space="preserve"> в следующих сферах: </w:t>
      </w:r>
      <w:r w:rsidR="00BA2ACE" w:rsidRPr="000F24D2">
        <w:t xml:space="preserve"> в области здравоохранения и предоставлении социальных услуг на 4%, сельское, лесное хозяйство на 3%, образование на 2%. </w:t>
      </w:r>
      <w:r w:rsidR="00B247A6" w:rsidRPr="000F24D2">
        <w:t xml:space="preserve"> </w:t>
      </w:r>
      <w:r w:rsidRPr="000F24D2">
        <w:t xml:space="preserve"> </w:t>
      </w:r>
      <w:r w:rsidR="00BA2ACE" w:rsidRPr="000F24D2">
        <w:t>В 2022 го</w:t>
      </w:r>
      <w:r w:rsidR="00B247A6" w:rsidRPr="000F24D2">
        <w:t>д</w:t>
      </w:r>
      <w:r w:rsidR="00BA2ACE" w:rsidRPr="000F24D2">
        <w:t>у среднесписочная численность работников оцен</w:t>
      </w:r>
      <w:r w:rsidR="00B247A6" w:rsidRPr="000F24D2">
        <w:t xml:space="preserve">очно составит  </w:t>
      </w:r>
      <w:r w:rsidR="00BA2ACE" w:rsidRPr="000F24D2">
        <w:t>2895 человек</w:t>
      </w:r>
      <w:proofErr w:type="gramEnd"/>
      <w:r w:rsidR="00BA2ACE" w:rsidRPr="000F24D2">
        <w:t>. В прогнозном периоде 2023-2025 годы планируется прир</w:t>
      </w:r>
      <w:r w:rsidR="00B247A6" w:rsidRPr="000F24D2">
        <w:t>ост среднесписочной численности, за счет роста потребности в трудовых ресурсах, в том числе за счет реализации новых инвестиционных проектов.</w:t>
      </w:r>
    </w:p>
    <w:p w:rsidR="00B247A6" w:rsidRPr="000F24D2" w:rsidRDefault="006777EA" w:rsidP="00B247A6">
      <w:pPr>
        <w:spacing w:line="264" w:lineRule="auto"/>
        <w:ind w:firstLine="567"/>
        <w:jc w:val="both"/>
      </w:pPr>
      <w:r w:rsidRPr="000F24D2">
        <w:rPr>
          <w:bCs/>
        </w:rPr>
        <w:t xml:space="preserve"> </w:t>
      </w:r>
      <w:r w:rsidR="00DC03FB" w:rsidRPr="000F24D2">
        <w:rPr>
          <w:bCs/>
        </w:rPr>
        <w:t xml:space="preserve">В </w:t>
      </w:r>
      <w:r w:rsidRPr="000F24D2">
        <w:rPr>
          <w:bCs/>
        </w:rPr>
        <w:t xml:space="preserve"> 20</w:t>
      </w:r>
      <w:r w:rsidR="00B247A6" w:rsidRPr="000F24D2">
        <w:rPr>
          <w:bCs/>
        </w:rPr>
        <w:t xml:space="preserve">21 </w:t>
      </w:r>
      <w:r w:rsidR="00DC03FB" w:rsidRPr="000F24D2">
        <w:rPr>
          <w:bCs/>
        </w:rPr>
        <w:t xml:space="preserve">году </w:t>
      </w:r>
      <w:r w:rsidRPr="000F24D2">
        <w:rPr>
          <w:bCs/>
        </w:rPr>
        <w:t xml:space="preserve"> уровень безработицы составил </w:t>
      </w:r>
      <w:r w:rsidR="00B247A6" w:rsidRPr="000F24D2">
        <w:rPr>
          <w:bCs/>
        </w:rPr>
        <w:t>1,3</w:t>
      </w:r>
      <w:r w:rsidRPr="000F24D2">
        <w:rPr>
          <w:bCs/>
        </w:rPr>
        <w:t>% от трудоспособного населения, за аналогичный период 20</w:t>
      </w:r>
      <w:r w:rsidR="00B247A6" w:rsidRPr="000F24D2">
        <w:rPr>
          <w:bCs/>
        </w:rPr>
        <w:t xml:space="preserve">20 </w:t>
      </w:r>
      <w:r w:rsidRPr="000F24D2">
        <w:rPr>
          <w:bCs/>
        </w:rPr>
        <w:t xml:space="preserve">года  уровень безработицы составлял </w:t>
      </w:r>
      <w:r w:rsidR="00B247A6" w:rsidRPr="000F24D2">
        <w:rPr>
          <w:bCs/>
        </w:rPr>
        <w:t xml:space="preserve">2,15 </w:t>
      </w:r>
      <w:r w:rsidR="00DC03FB" w:rsidRPr="000F24D2">
        <w:rPr>
          <w:bCs/>
        </w:rPr>
        <w:t>%.  Численность безработных граждан в 202</w:t>
      </w:r>
      <w:r w:rsidR="00B247A6" w:rsidRPr="000F24D2">
        <w:rPr>
          <w:bCs/>
        </w:rPr>
        <w:t>1</w:t>
      </w:r>
      <w:r w:rsidR="00DC03FB" w:rsidRPr="000F24D2">
        <w:rPr>
          <w:bCs/>
        </w:rPr>
        <w:t xml:space="preserve"> году у</w:t>
      </w:r>
      <w:r w:rsidR="00B247A6" w:rsidRPr="000F24D2">
        <w:rPr>
          <w:bCs/>
        </w:rPr>
        <w:t xml:space="preserve">меньшилась </w:t>
      </w:r>
      <w:r w:rsidR="00DC03FB" w:rsidRPr="000F24D2">
        <w:rPr>
          <w:bCs/>
        </w:rPr>
        <w:t xml:space="preserve"> по сравнению с 20</w:t>
      </w:r>
      <w:r w:rsidR="00B247A6" w:rsidRPr="000F24D2">
        <w:rPr>
          <w:bCs/>
        </w:rPr>
        <w:t>20</w:t>
      </w:r>
      <w:r w:rsidR="00DC03FB" w:rsidRPr="000F24D2">
        <w:rPr>
          <w:bCs/>
        </w:rPr>
        <w:t xml:space="preserve"> годом на </w:t>
      </w:r>
      <w:r w:rsidR="000F24D2" w:rsidRPr="000F24D2">
        <w:rPr>
          <w:bCs/>
        </w:rPr>
        <w:t>62 человека</w:t>
      </w:r>
      <w:r w:rsidR="00DC03FB" w:rsidRPr="000F24D2">
        <w:rPr>
          <w:bCs/>
          <w:color w:val="FF0000"/>
        </w:rPr>
        <w:t xml:space="preserve">. </w:t>
      </w:r>
      <w:r w:rsidR="00B247A6" w:rsidRPr="000F24D2">
        <w:t xml:space="preserve">На 1 октября 2022 г. на учете в службе занятости  состояло 68 безработных жителей </w:t>
      </w:r>
      <w:proofErr w:type="spellStart"/>
      <w:r w:rsidR="00B247A6" w:rsidRPr="000F24D2">
        <w:t>Глазовского</w:t>
      </w:r>
      <w:proofErr w:type="spellEnd"/>
      <w:r w:rsidR="00B247A6" w:rsidRPr="000F24D2">
        <w:t xml:space="preserve"> района – это на 31%  меньше, чем на 1 октября прошлого года. За 9 месяцев 2022 г. в службу занятости  обратилось 183  не занятых трудовой деятельностью  жителя </w:t>
      </w:r>
      <w:proofErr w:type="spellStart"/>
      <w:r w:rsidR="00B247A6" w:rsidRPr="000F24D2">
        <w:t>Глазовского</w:t>
      </w:r>
      <w:proofErr w:type="spellEnd"/>
      <w:r w:rsidR="00B247A6" w:rsidRPr="000F24D2">
        <w:t xml:space="preserve"> района.  Трудоустроено 115 человек, в том числе 8 участвовали в общественных работах, 10 – трудоустроено по программе «временное трудоустройство безработных испытывающих трудности в поиске работы», 1 – организовал </w:t>
      </w:r>
      <w:proofErr w:type="spellStart"/>
      <w:r w:rsidR="00B247A6" w:rsidRPr="000F24D2">
        <w:t>самозанятость</w:t>
      </w:r>
      <w:proofErr w:type="spellEnd"/>
      <w:r w:rsidR="00B247A6" w:rsidRPr="000F24D2">
        <w:t>, 1- открыл предпринимательскую деятельность.  Ожидается, что в прогнозном периоде уровень безработицы останется на уровне 0,9-1,0%.</w:t>
      </w:r>
    </w:p>
    <w:p w:rsidR="006777EA" w:rsidRPr="000F24D2" w:rsidRDefault="008D4CC6" w:rsidP="00AB789F">
      <w:pPr>
        <w:spacing w:line="276" w:lineRule="auto"/>
        <w:ind w:firstLine="709"/>
        <w:jc w:val="both"/>
      </w:pPr>
      <w:r w:rsidRPr="000F24D2">
        <w:lastRenderedPageBreak/>
        <w:t xml:space="preserve">По данным Единого реестра субъектов малого и среднего предпринимательства Федеральной налоговой службы России, количество субъектов малого и среднего предпринимательства - юридических лиц </w:t>
      </w:r>
      <w:r w:rsidR="00484247" w:rsidRPr="000F24D2">
        <w:t xml:space="preserve">за 9 месяцев 2022 года </w:t>
      </w:r>
      <w:r w:rsidRPr="000F24D2">
        <w:t xml:space="preserve">  составило -   </w:t>
      </w:r>
      <w:r w:rsidR="00484247" w:rsidRPr="000F24D2">
        <w:t xml:space="preserve">49 </w:t>
      </w:r>
      <w:r w:rsidR="003F5A18" w:rsidRPr="000F24D2">
        <w:t xml:space="preserve">единиц, из них </w:t>
      </w:r>
      <w:r w:rsidR="00484247" w:rsidRPr="000F24D2">
        <w:t xml:space="preserve">6 </w:t>
      </w:r>
      <w:r w:rsidR="003F5A18" w:rsidRPr="000F24D2">
        <w:t xml:space="preserve">средних предприятий и </w:t>
      </w:r>
      <w:r w:rsidR="00484247" w:rsidRPr="000F24D2">
        <w:t>43</w:t>
      </w:r>
      <w:r w:rsidR="006579CA" w:rsidRPr="000F24D2">
        <w:t xml:space="preserve"> </w:t>
      </w:r>
      <w:r w:rsidR="003F5A18" w:rsidRPr="000F24D2">
        <w:t>малых предприятий.</w:t>
      </w:r>
      <w:r w:rsidR="008D0A1D" w:rsidRPr="000F24D2">
        <w:t xml:space="preserve"> </w:t>
      </w:r>
    </w:p>
    <w:p w:rsidR="006777EA" w:rsidRPr="000F24D2" w:rsidRDefault="001B2524" w:rsidP="00AB789F">
      <w:pPr>
        <w:spacing w:line="276" w:lineRule="auto"/>
        <w:ind w:firstLine="709"/>
        <w:jc w:val="both"/>
      </w:pPr>
      <w:r w:rsidRPr="000F24D2">
        <w:t>В 202</w:t>
      </w:r>
      <w:r w:rsidR="00376B96" w:rsidRPr="000F24D2">
        <w:t>2</w:t>
      </w:r>
      <w:r w:rsidRPr="000F24D2">
        <w:t xml:space="preserve"> году </w:t>
      </w:r>
      <w:r w:rsidR="00B707D0" w:rsidRPr="000F24D2">
        <w:t xml:space="preserve"> </w:t>
      </w:r>
      <w:r w:rsidR="00484247" w:rsidRPr="000F24D2">
        <w:t>снизилось</w:t>
      </w:r>
      <w:r w:rsidR="00B707D0" w:rsidRPr="000F24D2">
        <w:t xml:space="preserve"> </w:t>
      </w:r>
      <w:r w:rsidR="008D0A1D" w:rsidRPr="000F24D2">
        <w:t xml:space="preserve"> количеств</w:t>
      </w:r>
      <w:r w:rsidR="00B707D0" w:rsidRPr="000F24D2">
        <w:t>а</w:t>
      </w:r>
      <w:r w:rsidR="008D0A1D" w:rsidRPr="000F24D2">
        <w:t xml:space="preserve"> средних предприятий </w:t>
      </w:r>
      <w:r w:rsidR="006579CA" w:rsidRPr="000F24D2">
        <w:t>на 1 единицу</w:t>
      </w:r>
      <w:r w:rsidR="00B707D0" w:rsidRPr="000F24D2">
        <w:t>.</w:t>
      </w:r>
      <w:r w:rsidR="00184629" w:rsidRPr="000F24D2">
        <w:t xml:space="preserve"> </w:t>
      </w:r>
      <w:r w:rsidR="006579CA" w:rsidRPr="000F24D2">
        <w:t>Это связано с тем, что в</w:t>
      </w:r>
      <w:r w:rsidR="00184629" w:rsidRPr="000F24D2">
        <w:t xml:space="preserve"> 20</w:t>
      </w:r>
      <w:r w:rsidR="00376B96" w:rsidRPr="000F24D2">
        <w:t>22</w:t>
      </w:r>
      <w:r w:rsidR="00184629" w:rsidRPr="000F24D2">
        <w:t xml:space="preserve"> году</w:t>
      </w:r>
      <w:r w:rsidR="006579CA" w:rsidRPr="000F24D2">
        <w:t xml:space="preserve"> </w:t>
      </w:r>
      <w:r w:rsidR="00184629" w:rsidRPr="000F24D2">
        <w:t xml:space="preserve"> </w:t>
      </w:r>
      <w:r w:rsidR="00376B96" w:rsidRPr="000F24D2">
        <w:t>ООО «</w:t>
      </w:r>
      <w:proofErr w:type="gramStart"/>
      <w:r w:rsidR="00376B96" w:rsidRPr="000F24D2">
        <w:t>Октябрьский</w:t>
      </w:r>
      <w:proofErr w:type="gramEnd"/>
      <w:r w:rsidR="00376B96" w:rsidRPr="000F24D2">
        <w:t xml:space="preserve">» исключен из реестра субъектов малого и среднего предпринимательства. </w:t>
      </w:r>
      <w:r w:rsidR="00824070" w:rsidRPr="000F24D2">
        <w:t>Количество средних предприятий на 202</w:t>
      </w:r>
      <w:r w:rsidR="00376B96" w:rsidRPr="000F24D2">
        <w:t>3</w:t>
      </w:r>
      <w:r w:rsidR="00824070" w:rsidRPr="000F24D2">
        <w:t>-202</w:t>
      </w:r>
      <w:r w:rsidR="00376B96" w:rsidRPr="000F24D2">
        <w:t>5</w:t>
      </w:r>
      <w:r w:rsidR="00824070" w:rsidRPr="000F24D2">
        <w:t xml:space="preserve"> годы  прогнозируется в количестве </w:t>
      </w:r>
      <w:r w:rsidR="00376B96" w:rsidRPr="000F24D2">
        <w:t>6</w:t>
      </w:r>
      <w:r w:rsidR="00824070" w:rsidRPr="000F24D2">
        <w:t>.  На прогнозный период 202</w:t>
      </w:r>
      <w:r w:rsidR="00484247" w:rsidRPr="000F24D2">
        <w:t>3</w:t>
      </w:r>
      <w:r w:rsidR="00824070" w:rsidRPr="000F24D2">
        <w:t>-202</w:t>
      </w:r>
      <w:r w:rsidR="00484247" w:rsidRPr="000F24D2">
        <w:t xml:space="preserve">5 </w:t>
      </w:r>
      <w:r w:rsidR="00824070" w:rsidRPr="000F24D2">
        <w:t xml:space="preserve">годы планируется </w:t>
      </w:r>
      <w:r w:rsidR="00484247" w:rsidRPr="000F24D2">
        <w:t xml:space="preserve">небольшой </w:t>
      </w:r>
      <w:r w:rsidR="00824070" w:rsidRPr="000F24D2">
        <w:t>рост количества малых предприятий, к 202</w:t>
      </w:r>
      <w:r w:rsidR="00484247" w:rsidRPr="000F24D2">
        <w:t>5</w:t>
      </w:r>
      <w:r w:rsidR="00824070" w:rsidRPr="000F24D2">
        <w:t xml:space="preserve"> году по первому варианту до </w:t>
      </w:r>
      <w:r w:rsidR="00484247" w:rsidRPr="000F24D2">
        <w:t>55</w:t>
      </w:r>
      <w:r w:rsidR="00824070" w:rsidRPr="000F24D2">
        <w:t xml:space="preserve"> единиц, по второму варианту до </w:t>
      </w:r>
      <w:r w:rsidR="00484247" w:rsidRPr="000F24D2">
        <w:t>57</w:t>
      </w:r>
      <w:r w:rsidR="00824070" w:rsidRPr="000F24D2">
        <w:t>.</w:t>
      </w:r>
    </w:p>
    <w:p w:rsidR="00824070" w:rsidRPr="000F24D2" w:rsidRDefault="00824070" w:rsidP="00484247">
      <w:pPr>
        <w:spacing w:line="276" w:lineRule="auto"/>
        <w:ind w:firstLine="567"/>
        <w:jc w:val="both"/>
      </w:pPr>
      <w:r w:rsidRPr="000F24D2">
        <w:t>Среднесписочная численность работников средних предприятий в 20</w:t>
      </w:r>
      <w:r w:rsidR="00484247" w:rsidRPr="000F24D2">
        <w:t xml:space="preserve">22 </w:t>
      </w:r>
      <w:r w:rsidRPr="000F24D2">
        <w:t xml:space="preserve"> году  оценочно составит 8</w:t>
      </w:r>
      <w:r w:rsidR="00556D3C" w:rsidRPr="000F24D2">
        <w:t>40</w:t>
      </w:r>
      <w:r w:rsidRPr="000F24D2">
        <w:t xml:space="preserve"> человек</w:t>
      </w:r>
      <w:r w:rsidR="00E60774" w:rsidRPr="000F24D2">
        <w:t xml:space="preserve">,  по малым предприятиям </w:t>
      </w:r>
      <w:r w:rsidR="00556D3C" w:rsidRPr="000F24D2">
        <w:t>905</w:t>
      </w:r>
      <w:r w:rsidR="00E60774" w:rsidRPr="000F24D2">
        <w:t xml:space="preserve"> человек.</w:t>
      </w:r>
      <w:r w:rsidR="00556D3C" w:rsidRPr="000F24D2">
        <w:t xml:space="preserve"> </w:t>
      </w:r>
      <w:r w:rsidR="000F24D2" w:rsidRPr="000F24D2">
        <w:t xml:space="preserve">В сельскохозяйственных предприятиях района среднесписочная численность работников по сравнению с началом 2022 года снизилась на 14 человек и составила 1005 человек, снижение к аналогичному периоду 2021 года составило 5%.  </w:t>
      </w:r>
      <w:r w:rsidR="00E60774" w:rsidRPr="000F24D2">
        <w:t xml:space="preserve"> </w:t>
      </w:r>
      <w:r w:rsidR="000E2B73" w:rsidRPr="000F24D2">
        <w:t xml:space="preserve"> В </w:t>
      </w:r>
      <w:r w:rsidRPr="000F24D2">
        <w:t xml:space="preserve"> прогнозный </w:t>
      </w:r>
      <w:r w:rsidR="00E60774" w:rsidRPr="000F24D2">
        <w:t>период 202</w:t>
      </w:r>
      <w:r w:rsidR="00484247" w:rsidRPr="000F24D2">
        <w:t>3</w:t>
      </w:r>
      <w:r w:rsidR="00E60774" w:rsidRPr="000F24D2">
        <w:t>-202</w:t>
      </w:r>
      <w:r w:rsidR="00484247" w:rsidRPr="000F24D2">
        <w:t>5</w:t>
      </w:r>
      <w:r w:rsidR="00E60774" w:rsidRPr="000F24D2">
        <w:t xml:space="preserve"> годы по </w:t>
      </w:r>
      <w:r w:rsidR="00556D3C" w:rsidRPr="000F24D2">
        <w:t xml:space="preserve">базовому </w:t>
      </w:r>
      <w:r w:rsidR="00E60774" w:rsidRPr="000F24D2">
        <w:t xml:space="preserve"> вариант</w:t>
      </w:r>
      <w:r w:rsidR="00556D3C" w:rsidRPr="000F24D2">
        <w:t>у</w:t>
      </w:r>
      <w:r w:rsidR="00E60774" w:rsidRPr="000F24D2">
        <w:t xml:space="preserve"> планируется  ежегодный прирост среднесписочной численности в среднем </w:t>
      </w:r>
      <w:r w:rsidR="00556D3C" w:rsidRPr="000F24D2">
        <w:t xml:space="preserve">на </w:t>
      </w:r>
      <w:r w:rsidR="000C724F" w:rsidRPr="000F24D2">
        <w:t>0,2%.</w:t>
      </w:r>
    </w:p>
    <w:p w:rsidR="00C3206A" w:rsidRPr="00F76B1F" w:rsidRDefault="00BA5B0D" w:rsidP="00AB789F">
      <w:pPr>
        <w:spacing w:line="276" w:lineRule="auto"/>
        <w:ind w:firstLine="709"/>
        <w:jc w:val="both"/>
      </w:pPr>
      <w:r w:rsidRPr="000F24D2">
        <w:t xml:space="preserve"> </w:t>
      </w:r>
      <w:r w:rsidR="008D0A1D" w:rsidRPr="000F24D2">
        <w:t>Оборот средних предприятий по итогам 2</w:t>
      </w:r>
      <w:r w:rsidR="009F56A4" w:rsidRPr="000F24D2">
        <w:t>02</w:t>
      </w:r>
      <w:r w:rsidR="00484247" w:rsidRPr="000F24D2">
        <w:t>1</w:t>
      </w:r>
      <w:r w:rsidR="00A86A03" w:rsidRPr="000F24D2">
        <w:t xml:space="preserve">  </w:t>
      </w:r>
      <w:r w:rsidR="008D0A1D" w:rsidRPr="000F24D2">
        <w:t xml:space="preserve">года </w:t>
      </w:r>
      <w:r w:rsidR="009F56A4" w:rsidRPr="000F24D2">
        <w:t xml:space="preserve"> составил </w:t>
      </w:r>
      <w:r w:rsidR="008D0A1D" w:rsidRPr="000F24D2">
        <w:t xml:space="preserve"> </w:t>
      </w:r>
      <w:r w:rsidR="00484247" w:rsidRPr="000F24D2">
        <w:t xml:space="preserve">1390,6 </w:t>
      </w:r>
      <w:r w:rsidR="008D0A1D" w:rsidRPr="000F24D2">
        <w:t xml:space="preserve">млн. рублей, оборот малых предприятий составил </w:t>
      </w:r>
      <w:r w:rsidR="00484247" w:rsidRPr="000F24D2">
        <w:t>1163,2</w:t>
      </w:r>
      <w:r w:rsidR="008D0A1D" w:rsidRPr="000F24D2">
        <w:t xml:space="preserve"> млн. рублей. </w:t>
      </w:r>
      <w:r w:rsidR="009F56A4" w:rsidRPr="000F24D2">
        <w:t>В 202</w:t>
      </w:r>
      <w:r w:rsidR="00484247" w:rsidRPr="000F24D2">
        <w:t>2</w:t>
      </w:r>
      <w:r w:rsidR="009F56A4" w:rsidRPr="000F24D2">
        <w:t xml:space="preserve"> году оборот средних предприятий оценочно составит </w:t>
      </w:r>
      <w:r w:rsidR="00484247" w:rsidRPr="000F24D2">
        <w:t>1363,8</w:t>
      </w:r>
      <w:r w:rsidR="009F56A4" w:rsidRPr="000F24D2">
        <w:t xml:space="preserve"> млн. рублей, оборот малых предприятий- </w:t>
      </w:r>
      <w:r w:rsidR="00484247" w:rsidRPr="000F24D2">
        <w:t>1140,8</w:t>
      </w:r>
      <w:r w:rsidR="009F56A4" w:rsidRPr="000F24D2">
        <w:t xml:space="preserve"> млн. рублей.  </w:t>
      </w:r>
      <w:r w:rsidR="008D0A1D" w:rsidRPr="000F24D2">
        <w:t xml:space="preserve">В прогнозном периоде </w:t>
      </w:r>
      <w:r w:rsidR="00484247" w:rsidRPr="000F24D2">
        <w:t>2023-2025</w:t>
      </w:r>
      <w:r w:rsidR="009F56A4" w:rsidRPr="000F24D2">
        <w:t xml:space="preserve"> </w:t>
      </w:r>
      <w:r w:rsidR="008D0A1D" w:rsidRPr="000F24D2">
        <w:t>планируется рост оборота малых и средних предприятий.</w:t>
      </w:r>
    </w:p>
    <w:p w:rsidR="006777EA" w:rsidRPr="00ED59B9" w:rsidRDefault="006777EA">
      <w:pPr>
        <w:widowControl w:val="0"/>
        <w:spacing w:line="276" w:lineRule="auto"/>
        <w:ind w:firstLine="720"/>
        <w:jc w:val="both"/>
        <w:rPr>
          <w:bCs/>
        </w:rPr>
      </w:pPr>
      <w:bookmarkStart w:id="0" w:name="_GoBack"/>
      <w:bookmarkEnd w:id="0"/>
    </w:p>
    <w:sectPr w:rsidR="006777EA" w:rsidRPr="00ED59B9" w:rsidSect="00525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27DC0"/>
    <w:rsid w:val="000428C0"/>
    <w:rsid w:val="000440B7"/>
    <w:rsid w:val="00047596"/>
    <w:rsid w:val="00076707"/>
    <w:rsid w:val="000A2C77"/>
    <w:rsid w:val="000B0DFA"/>
    <w:rsid w:val="000B2D19"/>
    <w:rsid w:val="000B4911"/>
    <w:rsid w:val="000C6886"/>
    <w:rsid w:val="000C724F"/>
    <w:rsid w:val="000D7FEC"/>
    <w:rsid w:val="000E2B73"/>
    <w:rsid w:val="000F24D2"/>
    <w:rsid w:val="000F6F05"/>
    <w:rsid w:val="00105BF6"/>
    <w:rsid w:val="00120463"/>
    <w:rsid w:val="00121989"/>
    <w:rsid w:val="001372CB"/>
    <w:rsid w:val="00160969"/>
    <w:rsid w:val="00184629"/>
    <w:rsid w:val="0018712B"/>
    <w:rsid w:val="001A5E94"/>
    <w:rsid w:val="001B2524"/>
    <w:rsid w:val="001B7433"/>
    <w:rsid w:val="001D6C7D"/>
    <w:rsid w:val="001E43D0"/>
    <w:rsid w:val="001E5301"/>
    <w:rsid w:val="001E703A"/>
    <w:rsid w:val="00220D73"/>
    <w:rsid w:val="00243C73"/>
    <w:rsid w:val="0024548E"/>
    <w:rsid w:val="00275DE2"/>
    <w:rsid w:val="00281095"/>
    <w:rsid w:val="00281814"/>
    <w:rsid w:val="00284400"/>
    <w:rsid w:val="0028744E"/>
    <w:rsid w:val="002944FC"/>
    <w:rsid w:val="002A1C23"/>
    <w:rsid w:val="002A3F0A"/>
    <w:rsid w:val="002C216E"/>
    <w:rsid w:val="002D0C3E"/>
    <w:rsid w:val="002D46EB"/>
    <w:rsid w:val="002D47DF"/>
    <w:rsid w:val="002D7CBD"/>
    <w:rsid w:val="002F0EFB"/>
    <w:rsid w:val="00304D9B"/>
    <w:rsid w:val="0031171E"/>
    <w:rsid w:val="0031514F"/>
    <w:rsid w:val="0033223C"/>
    <w:rsid w:val="00340F02"/>
    <w:rsid w:val="00341CD9"/>
    <w:rsid w:val="003529F6"/>
    <w:rsid w:val="003616ED"/>
    <w:rsid w:val="0036736F"/>
    <w:rsid w:val="0037279C"/>
    <w:rsid w:val="00376B96"/>
    <w:rsid w:val="003812D9"/>
    <w:rsid w:val="00397E12"/>
    <w:rsid w:val="003B1899"/>
    <w:rsid w:val="003B2AAF"/>
    <w:rsid w:val="003C7C4E"/>
    <w:rsid w:val="003D4437"/>
    <w:rsid w:val="003E177E"/>
    <w:rsid w:val="003E5ACE"/>
    <w:rsid w:val="003F5A18"/>
    <w:rsid w:val="00407ECB"/>
    <w:rsid w:val="00422C40"/>
    <w:rsid w:val="00436BAB"/>
    <w:rsid w:val="0046583F"/>
    <w:rsid w:val="00472ABD"/>
    <w:rsid w:val="00473CB3"/>
    <w:rsid w:val="00477740"/>
    <w:rsid w:val="00482246"/>
    <w:rsid w:val="00484247"/>
    <w:rsid w:val="004B4D03"/>
    <w:rsid w:val="004C2ABC"/>
    <w:rsid w:val="004F3924"/>
    <w:rsid w:val="004F4D2E"/>
    <w:rsid w:val="005151B3"/>
    <w:rsid w:val="00516969"/>
    <w:rsid w:val="0051776D"/>
    <w:rsid w:val="005259BA"/>
    <w:rsid w:val="005378E3"/>
    <w:rsid w:val="00540AA6"/>
    <w:rsid w:val="00556D3C"/>
    <w:rsid w:val="00570DFB"/>
    <w:rsid w:val="005934CC"/>
    <w:rsid w:val="00597AC9"/>
    <w:rsid w:val="005C4817"/>
    <w:rsid w:val="005E57A6"/>
    <w:rsid w:val="00601CAD"/>
    <w:rsid w:val="00602D01"/>
    <w:rsid w:val="00616E59"/>
    <w:rsid w:val="006431D0"/>
    <w:rsid w:val="0065291D"/>
    <w:rsid w:val="00656D2E"/>
    <w:rsid w:val="006579CA"/>
    <w:rsid w:val="00662589"/>
    <w:rsid w:val="00662A90"/>
    <w:rsid w:val="006704C3"/>
    <w:rsid w:val="006725C9"/>
    <w:rsid w:val="006777EA"/>
    <w:rsid w:val="00683E93"/>
    <w:rsid w:val="0069174B"/>
    <w:rsid w:val="006B7E30"/>
    <w:rsid w:val="006C2B6E"/>
    <w:rsid w:val="006C3164"/>
    <w:rsid w:val="006E09AA"/>
    <w:rsid w:val="006E24B1"/>
    <w:rsid w:val="006E28B7"/>
    <w:rsid w:val="0070588C"/>
    <w:rsid w:val="00705C52"/>
    <w:rsid w:val="00713356"/>
    <w:rsid w:val="00764A63"/>
    <w:rsid w:val="007733C0"/>
    <w:rsid w:val="007761AE"/>
    <w:rsid w:val="00777FC4"/>
    <w:rsid w:val="007A07AF"/>
    <w:rsid w:val="007A4CEA"/>
    <w:rsid w:val="007A6CBD"/>
    <w:rsid w:val="007C4997"/>
    <w:rsid w:val="007D3865"/>
    <w:rsid w:val="007F69E1"/>
    <w:rsid w:val="00810D59"/>
    <w:rsid w:val="0081662E"/>
    <w:rsid w:val="00824070"/>
    <w:rsid w:val="008338CB"/>
    <w:rsid w:val="00847FC8"/>
    <w:rsid w:val="00853D1D"/>
    <w:rsid w:val="0086597C"/>
    <w:rsid w:val="00882C91"/>
    <w:rsid w:val="00895838"/>
    <w:rsid w:val="008C11A7"/>
    <w:rsid w:val="008D0A1D"/>
    <w:rsid w:val="008D438A"/>
    <w:rsid w:val="008D4CC6"/>
    <w:rsid w:val="008E2508"/>
    <w:rsid w:val="00906192"/>
    <w:rsid w:val="00934101"/>
    <w:rsid w:val="00954DCE"/>
    <w:rsid w:val="00966DEF"/>
    <w:rsid w:val="00990ABA"/>
    <w:rsid w:val="009A6D08"/>
    <w:rsid w:val="009B0524"/>
    <w:rsid w:val="009C1B53"/>
    <w:rsid w:val="009E5D5D"/>
    <w:rsid w:val="009F56A4"/>
    <w:rsid w:val="00A10DCC"/>
    <w:rsid w:val="00A148FD"/>
    <w:rsid w:val="00A44FAC"/>
    <w:rsid w:val="00A660CC"/>
    <w:rsid w:val="00A86A03"/>
    <w:rsid w:val="00AA766C"/>
    <w:rsid w:val="00AB3B0F"/>
    <w:rsid w:val="00AB789F"/>
    <w:rsid w:val="00AC2D47"/>
    <w:rsid w:val="00AE379B"/>
    <w:rsid w:val="00AE3B07"/>
    <w:rsid w:val="00AE7716"/>
    <w:rsid w:val="00AF1BE5"/>
    <w:rsid w:val="00AF45AF"/>
    <w:rsid w:val="00B247A6"/>
    <w:rsid w:val="00B2747E"/>
    <w:rsid w:val="00B338D4"/>
    <w:rsid w:val="00B40E8C"/>
    <w:rsid w:val="00B4256B"/>
    <w:rsid w:val="00B707D0"/>
    <w:rsid w:val="00B806B5"/>
    <w:rsid w:val="00B84448"/>
    <w:rsid w:val="00B85372"/>
    <w:rsid w:val="00BA0BF0"/>
    <w:rsid w:val="00BA2ACE"/>
    <w:rsid w:val="00BA5B0D"/>
    <w:rsid w:val="00BA6290"/>
    <w:rsid w:val="00BF6299"/>
    <w:rsid w:val="00C00358"/>
    <w:rsid w:val="00C27E85"/>
    <w:rsid w:val="00C3206A"/>
    <w:rsid w:val="00C451F6"/>
    <w:rsid w:val="00C46CF3"/>
    <w:rsid w:val="00C522BE"/>
    <w:rsid w:val="00C601F8"/>
    <w:rsid w:val="00C7682C"/>
    <w:rsid w:val="00CB1148"/>
    <w:rsid w:val="00CC30F0"/>
    <w:rsid w:val="00CD3AA2"/>
    <w:rsid w:val="00CD6C27"/>
    <w:rsid w:val="00D53A2C"/>
    <w:rsid w:val="00D80A2C"/>
    <w:rsid w:val="00D87AFF"/>
    <w:rsid w:val="00DA78EC"/>
    <w:rsid w:val="00DC03FB"/>
    <w:rsid w:val="00DE60C7"/>
    <w:rsid w:val="00DE6D89"/>
    <w:rsid w:val="00DF5E41"/>
    <w:rsid w:val="00E15787"/>
    <w:rsid w:val="00E30FA9"/>
    <w:rsid w:val="00E352A2"/>
    <w:rsid w:val="00E412C9"/>
    <w:rsid w:val="00E60774"/>
    <w:rsid w:val="00E70F84"/>
    <w:rsid w:val="00EA6231"/>
    <w:rsid w:val="00EB481E"/>
    <w:rsid w:val="00EC4B06"/>
    <w:rsid w:val="00ED59B9"/>
    <w:rsid w:val="00EF19CB"/>
    <w:rsid w:val="00F3018C"/>
    <w:rsid w:val="00F30DAC"/>
    <w:rsid w:val="00F76B1F"/>
    <w:rsid w:val="00F96F1D"/>
    <w:rsid w:val="00FC3604"/>
    <w:rsid w:val="00FD4F89"/>
    <w:rsid w:val="00FE2BD4"/>
    <w:rsid w:val="00FF224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3322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3322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3407-16F0-41D4-A4AA-0C3A3C44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2019-11-12T03:47:00Z</cp:lastPrinted>
  <dcterms:created xsi:type="dcterms:W3CDTF">2021-11-07T16:18:00Z</dcterms:created>
  <dcterms:modified xsi:type="dcterms:W3CDTF">2022-11-14T08:02:00Z</dcterms:modified>
</cp:coreProperties>
</file>