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A0D" w:rsidRDefault="006B1E1F" w:rsidP="006B1E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1E1F">
        <w:rPr>
          <w:rFonts w:ascii="Times New Roman" w:hAnsi="Times New Roman" w:cs="Times New Roman"/>
          <w:sz w:val="24"/>
          <w:szCs w:val="24"/>
        </w:rPr>
        <w:t>В настоящее время</w:t>
      </w:r>
      <w:r>
        <w:rPr>
          <w:rFonts w:ascii="Times New Roman" w:hAnsi="Times New Roman" w:cs="Times New Roman"/>
          <w:sz w:val="24"/>
          <w:szCs w:val="24"/>
        </w:rPr>
        <w:t xml:space="preserve"> вступили в силу новые правила бронирования,  утвержденные </w:t>
      </w:r>
      <w:r w:rsidRPr="006B1E1F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Российской Федерации от 5 июня 2024 г. № 766 "Об утверждении Правил бронирования на период мобилизации и на военное время граждан Российской Федерации, пребывающих в запасе Вооруженных Сил Российской Федерации, федеральных органов исполнительной власти, имеющих запас, и работающих в органах государственной власти, органах местного </w:t>
      </w:r>
      <w:r>
        <w:rPr>
          <w:rFonts w:ascii="Times New Roman" w:hAnsi="Times New Roman" w:cs="Times New Roman"/>
          <w:sz w:val="24"/>
          <w:szCs w:val="24"/>
        </w:rPr>
        <w:t>самоуправления и организациях ".</w:t>
      </w:r>
      <w:proofErr w:type="gramEnd"/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Новые методические рекомендации выданы вашим сотрудникам ведущих воинский учет и бронирование. </w:t>
      </w:r>
      <w:r w:rsidRPr="006B1E1F">
        <w:rPr>
          <w:rFonts w:ascii="Times New Roman" w:hAnsi="Times New Roman" w:cs="Times New Roman"/>
          <w:sz w:val="24"/>
          <w:szCs w:val="24"/>
        </w:rPr>
        <w:t>Методические рекомендации разработаны</w:t>
      </w:r>
      <w:r w:rsidR="00692834">
        <w:rPr>
          <w:rFonts w:ascii="Times New Roman" w:hAnsi="Times New Roman" w:cs="Times New Roman"/>
          <w:sz w:val="24"/>
          <w:szCs w:val="24"/>
        </w:rPr>
        <w:t xml:space="preserve"> </w:t>
      </w:r>
      <w:r w:rsidRPr="006B1E1F">
        <w:rPr>
          <w:rFonts w:ascii="Times New Roman" w:hAnsi="Times New Roman" w:cs="Times New Roman"/>
          <w:sz w:val="24"/>
          <w:szCs w:val="24"/>
        </w:rPr>
        <w:t>на основе положений нормативных правовых актов и методических документов, в том числе: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 xml:space="preserve">Федерального закона от 26 февраля 1997 г. № 31-Ф3 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"О мобилизационной подготовке и мобилизации в Российской Федерации";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Трудового кодекса Российской Федерации;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275-ФЗ 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"О государственном оборонном заказе";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Указа Президента Российской Федерации от 14 августа 1992 г. № 890 "Об организации работы по бронированию граждан Российской Федерации, пребывающих в запасе Вооруженных Сил Российской Федерации,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организациях";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Указа Президента Российской Федерации от 14 июля 2011 г. № 951с "Вопросы мобилизационной подготовки органов государственной власти, органов местного самоуправления, государственных органов и организаций";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Указа Президента Российской Федерации от 27 июля 2020 г. № 483с "О подготовке ежегодного доклада о состоянии мобилизационной готовности Российской Федерации и его представлении Президенту Российской Федерации";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постановления Правительства Российской Федерации от 18 апреля 2022 г. № 689-21 "Об утверждении Примерного положения о мобилизационных органах";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постановления Правительства Российской Федерации от 21 марта 2024 г. № 360 "Об утверждении Положения о Межведомственной комиссии по вопросам бронирования граждан Российской Федерации, пребывающих в запасе Вооруженных Сил Российской Федерации,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организациях";</w:t>
      </w:r>
    </w:p>
    <w:p w:rsidR="006B1E1F" w:rsidRP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постановления Правительства Российской Федерации от 5 июня 2024 г. № 766 "Об утверждении Правил бронирования на период мобилизации и на военное время граждан Российской Федерации, пребывающих в запасе Вооруженных Сил Российской Федерации,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 ";</w:t>
      </w:r>
    </w:p>
    <w:p w:rsidR="006B1E1F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sz w:val="24"/>
          <w:szCs w:val="24"/>
        </w:rPr>
        <w:t>решения коллегии Военно-промышленной комиссии Российской Федерации от 27 апреля 2024 г. № ВПК-П46-8рс "Об утверждении методических указаний по разработке мобилизационных планов в Российской Федерации на 2026-2030 годы".</w:t>
      </w:r>
    </w:p>
    <w:p w:rsidR="006B1E1F" w:rsidRPr="00F71977" w:rsidRDefault="006B1E1F" w:rsidP="006B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E1F">
        <w:rPr>
          <w:rFonts w:ascii="Times New Roman" w:hAnsi="Times New Roman" w:cs="Times New Roman"/>
          <w:b/>
          <w:sz w:val="24"/>
          <w:szCs w:val="24"/>
        </w:rPr>
        <w:t>Основное по новым правилам можно будет бронировать только тех людей находящихся в запасе, которых работают в организациях имеющие мобилизационные задачи по мобилизационной работе, включенные в план экономики по мобилизации по муниципа</w:t>
      </w:r>
      <w:r>
        <w:rPr>
          <w:rFonts w:ascii="Times New Roman" w:hAnsi="Times New Roman" w:cs="Times New Roman"/>
          <w:b/>
          <w:sz w:val="24"/>
          <w:szCs w:val="24"/>
        </w:rPr>
        <w:t xml:space="preserve">льному образованию, но за вычетом тех </w:t>
      </w:r>
      <w:r w:rsidR="00F71977" w:rsidRPr="00F71977">
        <w:rPr>
          <w:rFonts w:ascii="Times New Roman" w:hAnsi="Times New Roman" w:cs="Times New Roman"/>
          <w:b/>
          <w:sz w:val="24"/>
          <w:szCs w:val="24"/>
        </w:rPr>
        <w:t>имеющие ВУС, включенный в Перечень военно-учетных специальностей, по которым не бронируются граждане</w:t>
      </w:r>
      <w:r w:rsidR="00F71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977">
        <w:rPr>
          <w:rFonts w:ascii="Times New Roman" w:hAnsi="Times New Roman" w:cs="Times New Roman"/>
          <w:sz w:val="24"/>
          <w:szCs w:val="24"/>
        </w:rPr>
        <w:t xml:space="preserve">(данный перечень также получили </w:t>
      </w:r>
      <w:proofErr w:type="gramStart"/>
      <w:r w:rsidR="00F71977">
        <w:rPr>
          <w:rFonts w:ascii="Times New Roman" w:hAnsi="Times New Roman" w:cs="Times New Roman"/>
          <w:sz w:val="24"/>
          <w:szCs w:val="24"/>
        </w:rPr>
        <w:t>сотрудники</w:t>
      </w:r>
      <w:proofErr w:type="gramEnd"/>
      <w:r w:rsidR="00F71977">
        <w:rPr>
          <w:rFonts w:ascii="Times New Roman" w:hAnsi="Times New Roman" w:cs="Times New Roman"/>
          <w:sz w:val="24"/>
          <w:szCs w:val="24"/>
        </w:rPr>
        <w:t xml:space="preserve"> ведущие воинский учет и бронирование)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  <w:sz w:val="28"/>
          <w:szCs w:val="28"/>
        </w:rPr>
        <w:t> </w:t>
      </w:r>
      <w:r w:rsidRPr="003C2569">
        <w:rPr>
          <w:color w:val="212529"/>
          <w:sz w:val="28"/>
          <w:szCs w:val="28"/>
        </w:rPr>
        <w:t xml:space="preserve"> </w:t>
      </w:r>
      <w:proofErr w:type="gramStart"/>
      <w:r w:rsidRPr="003C2569">
        <w:rPr>
          <w:color w:val="212529"/>
        </w:rPr>
        <w:t xml:space="preserve">В Администрации муниципального образования «Муниципальный округ Глазовский район Удмуртской Республики»  ответственным за координацию деятельности и принятие решений по вопросам бронирования граждан, пребывающих в запасе, работающих в органах местного самоуправления муниципального образования «Муниципальный округ </w:t>
      </w:r>
      <w:r w:rsidRPr="003C2569">
        <w:rPr>
          <w:color w:val="212529"/>
        </w:rPr>
        <w:lastRenderedPageBreak/>
        <w:t>Глазовский район Удмуртской Республики» и подведомственных организациях, имеющих мобилизационные задания, назначен начальник отдела мобилизационной работы и режима секретности Федотова Ольга Николаевна</w:t>
      </w:r>
      <w:proofErr w:type="gramEnd"/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Начальник отдела мобилизационной работы обеспечивает организацию, взаимодействие, ведение учета и отчетности по вопросам бронирования граждан, пребывающих в запасе, работающих в органах местного самоуправления муниципального образования и подведомственных организациях, имеющих мобилизационные задания (задачи).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rStyle w:val="a4"/>
          <w:color w:val="212529"/>
        </w:rPr>
        <w:t>По вопросам бронирования граждан, пребывающих в запасе, обращаться по адресу: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rStyle w:val="a4"/>
          <w:color w:val="212529"/>
        </w:rPr>
        <w:t xml:space="preserve">Удмуртская Республика, город Глазов, ул. </w:t>
      </w:r>
      <w:proofErr w:type="spellStart"/>
      <w:r w:rsidRPr="003C2569">
        <w:rPr>
          <w:rStyle w:val="a4"/>
          <w:color w:val="212529"/>
        </w:rPr>
        <w:t>М.Гвардии</w:t>
      </w:r>
      <w:proofErr w:type="spellEnd"/>
      <w:r w:rsidRPr="003C2569">
        <w:rPr>
          <w:rStyle w:val="a4"/>
          <w:color w:val="212529"/>
        </w:rPr>
        <w:t>, д. 22а, кабинет № 402,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rStyle w:val="a4"/>
          <w:color w:val="212529"/>
        </w:rPr>
        <w:t xml:space="preserve">телефон: 89043119032, в строго установленное время: с 08.00 до 12.00, 13.00  до 15.00 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7. Основными задачами уполномоченного на решение вопросов по бронированию граждан, пребывающих в запасе, являются: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proofErr w:type="gramStart"/>
      <w:r w:rsidRPr="003C2569">
        <w:rPr>
          <w:color w:val="212529"/>
        </w:rPr>
        <w:t>- обеспечение организации работы по бронированию граждан, пребывающих в запасе, в органах местного самоуправления муниципального образования «Город Ижевск и подведомственных организациях, имеющих мобилизационные задания;</w:t>
      </w:r>
      <w:proofErr w:type="gramEnd"/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- проведение анализа обеспеченности трудовыми ресурсами и подготовка отчетов о численности работающих и забронированных граждан в органах местного самоуправления муниципального образования «Город Ижевск и подведомственных организациях, имеющих мобилизационные задания;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- подготовка списков органов местного самоуправления муниципального образования «Город Ижевск и подведомственных организаций, имеющих мобилизационные задания, где осуществляется бронирование граждан, и ведение данных списков;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- формирование годовых докладов о состоянии работы по бронированию граждан в органах местного самоуправления муниципального образования «Муниципальный округ Глазовский район Удмуртской Республики» и подведомственных организациях, имеющих мобилизационные задания;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- подготовка предложений, направленных на совершенствование работы по бронированию граждан;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- контроль состояния работы по бронированию граждан в органах местного самоуправления муниципального образования «Муниципальный округ Глазовский район Удмуртской Республики» и подведомственных организациях, имеющих мобилизационные задания.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8. В органах местного самоуправления муниципального образования «Муниципальный округ Глазовский район Удмуртской Республики» и подведомственных организациях, имеющих мобилизационные задания (задачи), бронирование обеспечивают: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proofErr w:type="gramStart"/>
      <w:r w:rsidRPr="003C2569">
        <w:rPr>
          <w:color w:val="212529"/>
        </w:rPr>
        <w:t xml:space="preserve">- мобилизационные органы (работники, выполняющие функции мобилизационных органов) органов управления или иные подразделения (работники) органов управления, уполномоченные на выполнение функций по бронированию граждан; </w:t>
      </w:r>
      <w:proofErr w:type="gramEnd"/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lastRenderedPageBreak/>
        <w:t>- мобилизационные органы (работники, выполняющие функции мобилизационных органов) организаций, или иные подразделения (работники) данных организаций, уполномоченные на выполнение функций по бронированию граждан.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9. Основными задачами в области бронирования мобилизационных органов (работников, подразделений) в органах местного самоуправления муниципального образования «Муниципальный округ Глазовский район Удмуртской Республики» и подведомственных организациях, имеющих мобилизационные задания, являются: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- обеспечение организации работы по бронированию граждан;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- проведение анализа обеспеченности трудовыми ресурсами и подготовка отчетов о численности работающих и забронированных граждан;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- подготовка предложений, направленных на совершенствование работы по бронированию граждан.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rStyle w:val="a4"/>
          <w:color w:val="212529"/>
        </w:rPr>
        <w:t>Все нормативно-правовые акты Российской Федерации по вопросам бронирования граждан, пребывающих в запасе, действующие до 5 июня 2024 года утратили силу.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proofErr w:type="gramStart"/>
      <w:r w:rsidRPr="003C2569">
        <w:rPr>
          <w:color w:val="212529"/>
        </w:rPr>
        <w:t>Заявления о бронировании по основным и дополнительным видам экономической деятельности, о предоставлении выписки по основным и дополнительным видам экономической деятельности, о внесении предложений в Перечень должностей и профессий, по которым бронируются граждане, о постановке на воинский учет, отчетность (форма № 6, 18, 19, доклад о ведении воинского учета и бронирования, ежеквартальный отчет о численности забронированных граждан, пребывающих в запасе) в Администрацию</w:t>
      </w:r>
      <w:proofErr w:type="gramEnd"/>
      <w:r w:rsidRPr="003C2569">
        <w:rPr>
          <w:color w:val="212529"/>
        </w:rPr>
        <w:t xml:space="preserve"> муниципального образования «Муниципальный округ Глазовский район Удмуртской Республики»  не предоставляются.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Граждане, пребывающие в запасе, забронированные ранее, работающие в организации, которая в соответствии с новыми Правилами бронирования от 5 июня 2024 года не имеет основания для бронирования граждан, пребывающих в запасе, продолжают быть забронированы до 21 марта 2025 года.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Организациям, которым ранее было разрешено бронирование граждан, пребывающих в запасе, и имеющим основания для бронирования по новым Правилам, необходимо подать заявку для включения в Список организаций, где необходимо организовать бронирование в соответствии с новыми Правилами.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rPr>
          <w:color w:val="212529"/>
        </w:rPr>
      </w:pPr>
      <w:r w:rsidRPr="003C2569">
        <w:rPr>
          <w:rStyle w:val="a4"/>
          <w:color w:val="212529"/>
        </w:rPr>
        <w:t>Заявки о включении в Список представляются: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rStyle w:val="a4"/>
          <w:color w:val="212529"/>
        </w:rPr>
        <w:t xml:space="preserve">В федеральные органы исполнительной власти, Банк России, </w:t>
      </w:r>
      <w:proofErr w:type="spellStart"/>
      <w:r w:rsidRPr="003C2569">
        <w:rPr>
          <w:rStyle w:val="a4"/>
          <w:color w:val="212529"/>
        </w:rPr>
        <w:t>Госкорпорацию</w:t>
      </w:r>
      <w:proofErr w:type="spellEnd"/>
      <w:r w:rsidRPr="003C2569">
        <w:rPr>
          <w:rStyle w:val="a4"/>
          <w:color w:val="212529"/>
        </w:rPr>
        <w:t xml:space="preserve"> «</w:t>
      </w:r>
      <w:proofErr w:type="spellStart"/>
      <w:r w:rsidRPr="003C2569">
        <w:rPr>
          <w:rStyle w:val="a4"/>
          <w:color w:val="212529"/>
        </w:rPr>
        <w:t>Росатом</w:t>
      </w:r>
      <w:proofErr w:type="spellEnd"/>
      <w:r w:rsidRPr="003C2569">
        <w:rPr>
          <w:rStyle w:val="a4"/>
          <w:color w:val="212529"/>
        </w:rPr>
        <w:t xml:space="preserve">», </w:t>
      </w:r>
      <w:proofErr w:type="spellStart"/>
      <w:r w:rsidRPr="003C2569">
        <w:rPr>
          <w:rStyle w:val="a4"/>
          <w:color w:val="212529"/>
        </w:rPr>
        <w:t>Госкорпорацию</w:t>
      </w:r>
      <w:proofErr w:type="spellEnd"/>
      <w:r w:rsidRPr="003C2569">
        <w:rPr>
          <w:rStyle w:val="a4"/>
          <w:color w:val="212529"/>
        </w:rPr>
        <w:t xml:space="preserve"> «</w:t>
      </w:r>
      <w:proofErr w:type="spellStart"/>
      <w:r w:rsidRPr="003C2569">
        <w:rPr>
          <w:rStyle w:val="a4"/>
          <w:color w:val="212529"/>
        </w:rPr>
        <w:t>Роскосмос</w:t>
      </w:r>
      <w:proofErr w:type="spellEnd"/>
      <w:r w:rsidRPr="003C2569">
        <w:rPr>
          <w:rStyle w:val="a4"/>
          <w:color w:val="212529"/>
        </w:rPr>
        <w:t>»: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а) организациями, имеющими мобилизационные задания, находящимися в ведении указанных органов управления или с которыми данные органы связаны при осуществлении своей деятельности;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proofErr w:type="gramStart"/>
      <w:r w:rsidRPr="003C2569">
        <w:rPr>
          <w:color w:val="212529"/>
        </w:rPr>
        <w:t xml:space="preserve">б) организациями, находящимися в ведении указанных органов управления или с которыми данные органы связаны при осуществлении своей деятельности, являющимися головными исполнителями или исполнителями заданий государственного оборонного заказа по созданию, модернизации, поставкам, ремонту, сервисному обслуживанию </w:t>
      </w:r>
      <w:r w:rsidRPr="003C2569">
        <w:rPr>
          <w:color w:val="212529"/>
        </w:rPr>
        <w:lastRenderedPageBreak/>
        <w:t>вооружения, военной и специальной техники, в которых контроль качества и приемка (работ, услуг) проводятся военными представительствами, закрепленными за этими организациями;</w:t>
      </w:r>
      <w:proofErr w:type="gramEnd"/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в) организациями, находящимися в ведении федеральных органов исполнительной власти, в которых законом предусмотрена военная служба.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proofErr w:type="gramStart"/>
      <w:r w:rsidRPr="003C2569">
        <w:rPr>
          <w:rStyle w:val="a4"/>
          <w:color w:val="212529"/>
        </w:rPr>
        <w:t>В федеральные органы исполнительной власти, являющиеся государственными заказчиками государственного оборонного заказа в части строительства, реконструкции, технического перевооружения объектов, предназначенных для нужд обеспечения обороны и безопасности Российской Федерации: </w:t>
      </w:r>
      <w:r w:rsidRPr="003C2569">
        <w:rPr>
          <w:color w:val="212529"/>
        </w:rPr>
        <w:t>организациями, являющимися головными исполнителями или исполнителями заданий государственного оборонного заказа по строительству, реконструкции, техническому перевооружению объектов, предназначенных для нужд обеспечения обороны и безопасности Российской Федерации.</w:t>
      </w:r>
      <w:proofErr w:type="gramEnd"/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rStyle w:val="a4"/>
          <w:color w:val="212529"/>
        </w:rPr>
        <w:t>В органы государственной власти Удмуртской Республики: </w:t>
      </w:r>
      <w:r w:rsidRPr="003C2569">
        <w:rPr>
          <w:color w:val="212529"/>
        </w:rPr>
        <w:t>организациями, имеющими мобилизационные задания, находящимися в ведении указанных органов или с которыми данные органы связаны при осуществлении своей деятельности.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rStyle w:val="a4"/>
          <w:color w:val="212529"/>
        </w:rPr>
        <w:t xml:space="preserve">В Администрацию муниципального образования </w:t>
      </w:r>
      <w:r w:rsidRPr="003C2569">
        <w:rPr>
          <w:b/>
          <w:color w:val="212529"/>
        </w:rPr>
        <w:t>«Муниципальный округ Глазовский район Удмуртской Республики»</w:t>
      </w:r>
      <w:r w:rsidRPr="003C2569">
        <w:rPr>
          <w:rStyle w:val="a4"/>
          <w:color w:val="212529"/>
        </w:rPr>
        <w:t>: </w:t>
      </w:r>
      <w:r w:rsidRPr="003C2569">
        <w:rPr>
          <w:color w:val="212529"/>
        </w:rPr>
        <w:t>органами местного самоуправления и подведомственными организациями, имеющими мобилизационные задания (задачи).</w:t>
      </w:r>
    </w:p>
    <w:p w:rsidR="003C2569" w:rsidRPr="003C2569" w:rsidRDefault="003C2569" w:rsidP="003C2569">
      <w:pPr>
        <w:pStyle w:val="a3"/>
        <w:shd w:val="clear" w:color="auto" w:fill="FFFFFF"/>
        <w:spacing w:before="0" w:beforeAutospacing="0"/>
        <w:jc w:val="both"/>
        <w:rPr>
          <w:color w:val="212529"/>
        </w:rPr>
      </w:pPr>
      <w:r w:rsidRPr="003C2569">
        <w:rPr>
          <w:color w:val="212529"/>
        </w:rPr>
        <w:t>Организациям, которым ранее было разрешено бронирование граждан, пребывающих в запасе, и которые не имеют основания для бронирования по новым Правилам, выполнение функций по бронированию прекратить. </w:t>
      </w:r>
    </w:p>
    <w:p w:rsidR="003C2569" w:rsidRPr="003C2569" w:rsidRDefault="003C2569" w:rsidP="003C2569"/>
    <w:p w:rsidR="006B1E1F" w:rsidRPr="006B1E1F" w:rsidRDefault="006B1E1F" w:rsidP="003C2569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1E1F" w:rsidRPr="006B1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9FD" w:rsidRDefault="006B79FD" w:rsidP="006B1E1F">
      <w:pPr>
        <w:spacing w:after="0" w:line="240" w:lineRule="auto"/>
      </w:pPr>
      <w:r>
        <w:separator/>
      </w:r>
    </w:p>
  </w:endnote>
  <w:endnote w:type="continuationSeparator" w:id="0">
    <w:p w:rsidR="006B79FD" w:rsidRDefault="006B79FD" w:rsidP="006B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9FD" w:rsidRDefault="006B79FD" w:rsidP="006B1E1F">
      <w:pPr>
        <w:spacing w:after="0" w:line="240" w:lineRule="auto"/>
      </w:pPr>
      <w:r>
        <w:separator/>
      </w:r>
    </w:p>
  </w:footnote>
  <w:footnote w:type="continuationSeparator" w:id="0">
    <w:p w:rsidR="006B79FD" w:rsidRDefault="006B79FD" w:rsidP="006B1E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7B"/>
    <w:rsid w:val="003C2569"/>
    <w:rsid w:val="00692834"/>
    <w:rsid w:val="006B1E1F"/>
    <w:rsid w:val="006B79FD"/>
    <w:rsid w:val="00925E7B"/>
    <w:rsid w:val="009E7707"/>
    <w:rsid w:val="00AC291A"/>
    <w:rsid w:val="00B02A0D"/>
    <w:rsid w:val="00F7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25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2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2024-09-12T06:06:00Z</dcterms:created>
  <dcterms:modified xsi:type="dcterms:W3CDTF">2024-10-17T06:40:00Z</dcterms:modified>
</cp:coreProperties>
</file>