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A5" w:rsidRPr="00A203F0" w:rsidRDefault="0062126B" w:rsidP="00A203F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отклонений и характеристика качества</w:t>
      </w:r>
      <w:r w:rsidRPr="005F6241">
        <w:rPr>
          <w:b/>
          <w:bCs/>
          <w:sz w:val="28"/>
          <w:szCs w:val="28"/>
        </w:rPr>
        <w:br/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825602">
        <w:rPr>
          <w:b/>
          <w:sz w:val="28"/>
          <w:szCs w:val="28"/>
        </w:rPr>
        <w:t>2</w:t>
      </w:r>
      <w:r w:rsidRPr="005F6241">
        <w:rPr>
          <w:b/>
          <w:sz w:val="28"/>
          <w:szCs w:val="28"/>
        </w:rPr>
        <w:t xml:space="preserve"> квартал 201</w:t>
      </w:r>
      <w:r w:rsidR="005F6241" w:rsidRPr="005F6241">
        <w:rPr>
          <w:b/>
          <w:sz w:val="28"/>
          <w:szCs w:val="28"/>
        </w:rPr>
        <w:t>8</w:t>
      </w:r>
      <w:r w:rsidRPr="005F6241">
        <w:rPr>
          <w:b/>
          <w:sz w:val="28"/>
          <w:szCs w:val="28"/>
        </w:rPr>
        <w:t xml:space="preserve"> года</w:t>
      </w:r>
    </w:p>
    <w:p w:rsidR="0062126B" w:rsidRPr="00C74EC6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C74EC6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AF7000" w:rsidRPr="00C74EC6">
        <w:rPr>
          <w:sz w:val="28"/>
          <w:szCs w:val="28"/>
        </w:rPr>
        <w:t>76</w:t>
      </w:r>
      <w:r w:rsidRPr="00C74EC6">
        <w:rPr>
          <w:sz w:val="28"/>
          <w:szCs w:val="28"/>
        </w:rPr>
        <w:t>%.</w:t>
      </w:r>
    </w:p>
    <w:p w:rsidR="0062126B" w:rsidRPr="00C74EC6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C74EC6">
        <w:rPr>
          <w:sz w:val="28"/>
          <w:szCs w:val="28"/>
        </w:rPr>
        <w:t>Наибольший процент качества</w:t>
      </w:r>
      <w:r w:rsidR="00AF7000" w:rsidRPr="00C74EC6">
        <w:rPr>
          <w:sz w:val="28"/>
          <w:szCs w:val="28"/>
        </w:rPr>
        <w:t xml:space="preserve"> 80</w:t>
      </w:r>
      <w:r w:rsidRPr="00C74EC6">
        <w:rPr>
          <w:sz w:val="28"/>
          <w:szCs w:val="28"/>
        </w:rPr>
        <w:t>% набрали:</w:t>
      </w:r>
      <w:r w:rsidR="001362A5" w:rsidRPr="00C74EC6">
        <w:rPr>
          <w:sz w:val="28"/>
          <w:szCs w:val="28"/>
        </w:rPr>
        <w:t xml:space="preserve"> </w:t>
      </w:r>
      <w:proofErr w:type="gramStart"/>
      <w:r w:rsidRPr="00C74EC6">
        <w:rPr>
          <w:sz w:val="28"/>
          <w:szCs w:val="28"/>
        </w:rPr>
        <w:t>МО «</w:t>
      </w:r>
      <w:r w:rsidR="005F6241" w:rsidRPr="00C74EC6">
        <w:rPr>
          <w:sz w:val="28"/>
          <w:szCs w:val="28"/>
        </w:rPr>
        <w:t>Адамское</w:t>
      </w:r>
      <w:r w:rsidRPr="00C74EC6">
        <w:rPr>
          <w:sz w:val="28"/>
          <w:szCs w:val="28"/>
        </w:rPr>
        <w:t xml:space="preserve">», </w:t>
      </w:r>
      <w:r w:rsidR="00AE2CD5" w:rsidRPr="00C74EC6">
        <w:rPr>
          <w:sz w:val="28"/>
          <w:szCs w:val="28"/>
        </w:rPr>
        <w:t>МО  «</w:t>
      </w:r>
      <w:r w:rsidR="005F6241" w:rsidRPr="00C74EC6">
        <w:rPr>
          <w:sz w:val="28"/>
          <w:szCs w:val="28"/>
        </w:rPr>
        <w:t>Верхнебогатырское</w:t>
      </w:r>
      <w:r w:rsidR="00AE2CD5" w:rsidRPr="00C74EC6">
        <w:rPr>
          <w:sz w:val="28"/>
          <w:szCs w:val="28"/>
        </w:rPr>
        <w:t>»,</w:t>
      </w:r>
      <w:r w:rsidR="005F6241" w:rsidRPr="00C74EC6">
        <w:rPr>
          <w:sz w:val="28"/>
          <w:szCs w:val="28"/>
        </w:rPr>
        <w:t xml:space="preserve"> МО «Гулековское», МО «Качкашурское»,</w:t>
      </w:r>
      <w:r w:rsidR="000B4451" w:rsidRPr="00C74EC6">
        <w:rPr>
          <w:sz w:val="28"/>
          <w:szCs w:val="28"/>
        </w:rPr>
        <w:t xml:space="preserve"> МО «</w:t>
      </w:r>
      <w:proofErr w:type="spellStart"/>
      <w:r w:rsidR="000B4451" w:rsidRPr="00C74EC6">
        <w:rPr>
          <w:sz w:val="28"/>
          <w:szCs w:val="28"/>
        </w:rPr>
        <w:t>Кожильское</w:t>
      </w:r>
      <w:proofErr w:type="spellEnd"/>
      <w:r w:rsidR="000B4451" w:rsidRPr="00C74EC6">
        <w:rPr>
          <w:sz w:val="28"/>
          <w:szCs w:val="28"/>
        </w:rPr>
        <w:t xml:space="preserve">», </w:t>
      </w:r>
      <w:r w:rsidR="005F6241" w:rsidRPr="00C74EC6">
        <w:rPr>
          <w:sz w:val="28"/>
          <w:szCs w:val="28"/>
        </w:rPr>
        <w:t xml:space="preserve"> МО «Куреговское», МО «Октябрьское», МО «Парзинское», МО «Понинское», МО «</w:t>
      </w:r>
      <w:r w:rsidR="000B4451" w:rsidRPr="00C74EC6">
        <w:rPr>
          <w:sz w:val="28"/>
          <w:szCs w:val="28"/>
        </w:rPr>
        <w:t>Ураковское», МО «Штанигуртское», Управление финансов Администрации МО «Глазовский район», Совет депутатов муниципального образования «Глазовский район».</w:t>
      </w:r>
      <w:proofErr w:type="gramEnd"/>
      <w:r w:rsidR="000B4451" w:rsidRPr="00C74EC6">
        <w:rPr>
          <w:sz w:val="28"/>
          <w:szCs w:val="28"/>
        </w:rPr>
        <w:t xml:space="preserve"> </w:t>
      </w:r>
      <w:r w:rsidRPr="00C74EC6">
        <w:rPr>
          <w:sz w:val="28"/>
          <w:szCs w:val="28"/>
        </w:rP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62126B" w:rsidRPr="00C74EC6" w:rsidRDefault="000B4451" w:rsidP="00C74EC6">
      <w:pPr>
        <w:spacing w:line="360" w:lineRule="auto"/>
        <w:ind w:firstLine="709"/>
        <w:jc w:val="both"/>
        <w:rPr>
          <w:sz w:val="28"/>
          <w:szCs w:val="28"/>
        </w:rPr>
      </w:pPr>
      <w:r w:rsidRPr="00C74EC6">
        <w:rPr>
          <w:sz w:val="28"/>
          <w:szCs w:val="28"/>
        </w:rPr>
        <w:t xml:space="preserve"> 60% качества составил у Управления образования Администрации МО «Глазовский район». </w:t>
      </w:r>
      <w:r w:rsidR="00C74EC6" w:rsidRPr="00C74EC6">
        <w:rPr>
          <w:sz w:val="28"/>
          <w:szCs w:val="28"/>
        </w:rPr>
        <w:t xml:space="preserve">40% - Администрация МО «Глазовский район».  </w:t>
      </w:r>
      <w:r w:rsidR="00A8781B" w:rsidRPr="00C74EC6">
        <w:rPr>
          <w:sz w:val="28"/>
          <w:szCs w:val="28"/>
        </w:rPr>
        <w:t>Уровень качества фина</w:t>
      </w:r>
      <w:r w:rsidR="006C3701" w:rsidRPr="00C74EC6">
        <w:rPr>
          <w:sz w:val="28"/>
          <w:szCs w:val="28"/>
        </w:rPr>
        <w:t>нсового менеджмента главных распорядителей</w:t>
      </w:r>
      <w:r w:rsidR="00A8781B" w:rsidRPr="00C74EC6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C74EC6">
        <w:rPr>
          <w:sz w:val="28"/>
          <w:szCs w:val="28"/>
        </w:rPr>
        <w:t xml:space="preserve">изации финансового менеджмента. </w:t>
      </w:r>
      <w:r w:rsidR="00A8781B" w:rsidRPr="00C74EC6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C74EC6">
        <w:rPr>
          <w:sz w:val="28"/>
          <w:szCs w:val="28"/>
        </w:rPr>
        <w:t>контроля за</w:t>
      </w:r>
      <w:proofErr w:type="gramEnd"/>
      <w:r w:rsidR="00A8781B" w:rsidRPr="00C74EC6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30019" w:rsidRDefault="00330019"/>
    <w:sectPr w:rsidR="00330019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6B"/>
    <w:rsid w:val="000B4451"/>
    <w:rsid w:val="000B6DEC"/>
    <w:rsid w:val="001362A5"/>
    <w:rsid w:val="00330019"/>
    <w:rsid w:val="003506C6"/>
    <w:rsid w:val="00440242"/>
    <w:rsid w:val="00577CC5"/>
    <w:rsid w:val="005F6241"/>
    <w:rsid w:val="0062126B"/>
    <w:rsid w:val="006C3701"/>
    <w:rsid w:val="00733110"/>
    <w:rsid w:val="007B3500"/>
    <w:rsid w:val="00825602"/>
    <w:rsid w:val="00912C34"/>
    <w:rsid w:val="00975298"/>
    <w:rsid w:val="00986BBC"/>
    <w:rsid w:val="009F2E27"/>
    <w:rsid w:val="00A203F0"/>
    <w:rsid w:val="00A8781B"/>
    <w:rsid w:val="00AE2CD5"/>
    <w:rsid w:val="00AF7000"/>
    <w:rsid w:val="00C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2018-04-23T09:44:00Z</cp:lastPrinted>
  <dcterms:created xsi:type="dcterms:W3CDTF">2015-10-22T06:00:00Z</dcterms:created>
  <dcterms:modified xsi:type="dcterms:W3CDTF">2018-08-14T07:11:00Z</dcterms:modified>
</cp:coreProperties>
</file>