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446E5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отклонений и характеристика качества</w:t>
      </w:r>
      <w:r w:rsidRPr="005F6241">
        <w:rPr>
          <w:b/>
          <w:bCs/>
          <w:sz w:val="28"/>
          <w:szCs w:val="28"/>
        </w:rPr>
        <w:br/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73396">
        <w:rPr>
          <w:b/>
          <w:sz w:val="28"/>
          <w:szCs w:val="28"/>
        </w:rPr>
        <w:t>1</w:t>
      </w:r>
      <w:r w:rsidRPr="005F6241">
        <w:rPr>
          <w:b/>
          <w:sz w:val="28"/>
          <w:szCs w:val="28"/>
        </w:rPr>
        <w:t xml:space="preserve"> квартал 201</w:t>
      </w:r>
      <w:r w:rsidR="00D73396">
        <w:rPr>
          <w:b/>
          <w:sz w:val="28"/>
          <w:szCs w:val="28"/>
        </w:rPr>
        <w:t>9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D73396">
        <w:rPr>
          <w:sz w:val="28"/>
          <w:szCs w:val="28"/>
        </w:rPr>
        <w:t>93,9</w:t>
      </w:r>
      <w:r w:rsidRPr="0057359A">
        <w:rPr>
          <w:sz w:val="28"/>
          <w:szCs w:val="28"/>
        </w:rPr>
        <w:t>%.</w:t>
      </w:r>
    </w:p>
    <w:p w:rsidR="0062126B" w:rsidRPr="0057359A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D73396">
        <w:rPr>
          <w:sz w:val="28"/>
          <w:szCs w:val="28"/>
        </w:rPr>
        <w:t xml:space="preserve">% набрали 12 главных распорядителей. </w:t>
      </w:r>
      <w:r w:rsidRPr="0057359A">
        <w:rPr>
          <w:sz w:val="28"/>
          <w:szCs w:val="28"/>
        </w:rPr>
        <w:t>Уровень качества финансового менеджмента данных</w:t>
      </w:r>
      <w:r w:rsidR="004E599F" w:rsidRPr="0057359A">
        <w:rPr>
          <w:sz w:val="28"/>
          <w:szCs w:val="28"/>
        </w:rPr>
        <w:t xml:space="preserve"> </w:t>
      </w:r>
      <w:bookmarkStart w:id="0" w:name="_GoBack"/>
      <w:bookmarkEnd w:id="0"/>
      <w:r w:rsidR="004E599F" w:rsidRPr="0057359A">
        <w:rPr>
          <w:sz w:val="28"/>
          <w:szCs w:val="28"/>
        </w:rPr>
        <w:t>распорядителей 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3B7FB8" w:rsidRPr="0057359A" w:rsidRDefault="0085694B" w:rsidP="00C10E90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C10E90">
        <w:rPr>
          <w:sz w:val="28"/>
          <w:szCs w:val="28"/>
        </w:rPr>
        <w:t>занимае</w:t>
      </w:r>
      <w:r w:rsidR="00247E58">
        <w:rPr>
          <w:sz w:val="28"/>
          <w:szCs w:val="28"/>
        </w:rPr>
        <w:t xml:space="preserve">т </w:t>
      </w:r>
      <w:r w:rsidR="00C10E90" w:rsidRPr="00C10E90">
        <w:rPr>
          <w:sz w:val="28"/>
          <w:szCs w:val="28"/>
        </w:rPr>
        <w:t>Глазовский Районный Совет депутатов</w:t>
      </w:r>
      <w:r w:rsidR="00C10E90">
        <w:rPr>
          <w:sz w:val="28"/>
          <w:szCs w:val="28"/>
        </w:rPr>
        <w:t xml:space="preserve">. </w:t>
      </w:r>
      <w:r w:rsidR="00C10E90" w:rsidRPr="0057359A">
        <w:rPr>
          <w:sz w:val="28"/>
          <w:szCs w:val="28"/>
        </w:rPr>
        <w:t>Уровень качества финансового менеджмента</w:t>
      </w:r>
      <w:r w:rsidR="00C10E90">
        <w:rPr>
          <w:sz w:val="28"/>
          <w:szCs w:val="28"/>
        </w:rPr>
        <w:t xml:space="preserve"> данных главных распорядителей </w:t>
      </w:r>
      <w:r w:rsidR="00C10E90" w:rsidRPr="0057359A">
        <w:rPr>
          <w:sz w:val="28"/>
          <w:szCs w:val="28"/>
        </w:rPr>
        <w:t>–</w:t>
      </w:r>
      <w:r w:rsidR="00C10E90">
        <w:rPr>
          <w:sz w:val="28"/>
          <w:szCs w:val="28"/>
        </w:rPr>
        <w:t xml:space="preserve">80%. </w:t>
      </w:r>
      <w:r w:rsidR="00446E57">
        <w:rPr>
          <w:sz w:val="28"/>
          <w:szCs w:val="28"/>
        </w:rPr>
        <w:t xml:space="preserve">Уровень качества финансового менеджмента </w:t>
      </w:r>
      <w:r w:rsidR="00446E57" w:rsidRPr="00446E57">
        <w:rPr>
          <w:sz w:val="28"/>
          <w:szCs w:val="28"/>
        </w:rPr>
        <w:t>главно</w:t>
      </w:r>
      <w:r w:rsidR="00446E57">
        <w:rPr>
          <w:sz w:val="28"/>
          <w:szCs w:val="28"/>
        </w:rPr>
        <w:t xml:space="preserve">го распорядителя удовлетворительный. </w:t>
      </w:r>
      <w:r w:rsidR="00446E57" w:rsidRPr="00446E57">
        <w:rPr>
          <w:sz w:val="28"/>
          <w:szCs w:val="28"/>
        </w:rPr>
        <w:t>Необходимо</w:t>
      </w:r>
      <w:r w:rsidR="00446E57">
        <w:rPr>
          <w:sz w:val="28"/>
          <w:szCs w:val="28"/>
        </w:rPr>
        <w:t xml:space="preserve"> принять меры по устранению  </w:t>
      </w:r>
      <w:r w:rsidR="00446E57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446E57">
        <w:rPr>
          <w:sz w:val="28"/>
          <w:szCs w:val="28"/>
        </w:rPr>
        <w:t xml:space="preserve">комплекс мероприятий, </w:t>
      </w:r>
      <w:r w:rsidR="00446E57" w:rsidRPr="00446E57">
        <w:rPr>
          <w:sz w:val="28"/>
          <w:szCs w:val="28"/>
        </w:rPr>
        <w:t>направле</w:t>
      </w:r>
      <w:r w:rsidR="00446E57">
        <w:rPr>
          <w:sz w:val="28"/>
          <w:szCs w:val="28"/>
        </w:rPr>
        <w:t xml:space="preserve">нных на улучшение качества </w:t>
      </w:r>
      <w:r w:rsidR="00446E57" w:rsidRPr="00446E57">
        <w:rPr>
          <w:sz w:val="28"/>
          <w:szCs w:val="28"/>
        </w:rPr>
        <w:t>финансового менеджмента главного распорядителя</w:t>
      </w:r>
      <w:r w:rsidR="00446E57">
        <w:rPr>
          <w:sz w:val="28"/>
          <w:szCs w:val="28"/>
        </w:rPr>
        <w:t>.</w:t>
      </w:r>
    </w:p>
    <w:p w:rsidR="0062126B" w:rsidRPr="00C74EC6" w:rsidRDefault="003B7FB8" w:rsidP="00446E57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6</w:t>
      </w:r>
      <w:r w:rsidR="00C10E90">
        <w:rPr>
          <w:sz w:val="28"/>
          <w:szCs w:val="28"/>
        </w:rPr>
        <w:t>5</w:t>
      </w:r>
      <w:r w:rsidR="00446E57">
        <w:rPr>
          <w:sz w:val="28"/>
          <w:szCs w:val="28"/>
        </w:rPr>
        <w:t xml:space="preserve">% - </w:t>
      </w:r>
      <w:r w:rsidR="00C10E90" w:rsidRPr="00C10E90">
        <w:rPr>
          <w:sz w:val="28"/>
          <w:szCs w:val="28"/>
        </w:rPr>
        <w:t>Управление образования Администрации муниципального образования «Глазовский район</w:t>
      </w:r>
      <w:r w:rsidR="00C10E90">
        <w:rPr>
          <w:sz w:val="28"/>
          <w:szCs w:val="28"/>
        </w:rPr>
        <w:t>», 63</w:t>
      </w:r>
      <w:r w:rsidR="00446E57" w:rsidRPr="0057359A">
        <w:rPr>
          <w:sz w:val="28"/>
          <w:szCs w:val="28"/>
        </w:rPr>
        <w:t>% - Администрация МО «Глазовский район»</w:t>
      </w:r>
      <w:r w:rsidR="00446E57">
        <w:rPr>
          <w:sz w:val="28"/>
          <w:szCs w:val="28"/>
        </w:rPr>
        <w:t>.</w:t>
      </w:r>
      <w:r w:rsidR="00446E57" w:rsidRPr="0057359A">
        <w:rPr>
          <w:sz w:val="28"/>
          <w:szCs w:val="28"/>
        </w:rPr>
        <w:t xml:space="preserve"> </w:t>
      </w:r>
      <w:r w:rsidR="00A8781B" w:rsidRPr="0057359A">
        <w:rPr>
          <w:sz w:val="28"/>
          <w:szCs w:val="28"/>
        </w:rPr>
        <w:t>Уровень качества фина</w:t>
      </w:r>
      <w:r w:rsidR="006C3701" w:rsidRPr="0057359A">
        <w:rPr>
          <w:sz w:val="28"/>
          <w:szCs w:val="28"/>
        </w:rPr>
        <w:t>нсового менеджмента главных распорядителей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97C12"/>
    <w:rsid w:val="009F2E27"/>
    <w:rsid w:val="00A203F0"/>
    <w:rsid w:val="00A8781B"/>
    <w:rsid w:val="00AE2CD5"/>
    <w:rsid w:val="00AE4E1C"/>
    <w:rsid w:val="00AF7000"/>
    <w:rsid w:val="00BB4727"/>
    <w:rsid w:val="00C10E90"/>
    <w:rsid w:val="00C74EC6"/>
    <w:rsid w:val="00D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2019-02-11T10:34:00Z</cp:lastPrinted>
  <dcterms:created xsi:type="dcterms:W3CDTF">2015-10-22T06:00:00Z</dcterms:created>
  <dcterms:modified xsi:type="dcterms:W3CDTF">2019-08-21T05:53:00Z</dcterms:modified>
</cp:coreProperties>
</file>