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C" w:rsidRDefault="0017628C" w:rsidP="0017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17628C" w:rsidRDefault="0017628C" w:rsidP="0017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конкурсном отборе  муниципальных проектов инициативного бюджетирования «Наше село» в муниципальных образованиях-сельских  поселениях Глазовского района</w:t>
      </w:r>
    </w:p>
    <w:p w:rsidR="0017628C" w:rsidRDefault="0017628C" w:rsidP="0017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Наименование проекта: _______________________________________________________.</w:t>
      </w:r>
    </w:p>
    <w:p w:rsidR="0017628C" w:rsidRDefault="0017628C" w:rsidP="0017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проекта в соответствии со сметной и технической документацией)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реализации проекта: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Муниципальный район _______</w:t>
      </w:r>
      <w:r>
        <w:rPr>
          <w:rFonts w:ascii="Times New Roman" w:hAnsi="Times New Roman"/>
          <w:i/>
          <w:sz w:val="24"/>
          <w:szCs w:val="24"/>
        </w:rPr>
        <w:t>___________________________________________.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Муниципальное образование-сельское поселение_____________________________.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Населенный пункт: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Численность населения муниципального образования-сельского поселения_______.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Численность населения населенного пункта:</w:t>
      </w:r>
      <w:r>
        <w:rPr>
          <w:rFonts w:ascii="Times New Roman" w:hAnsi="Times New Roman"/>
          <w:i/>
          <w:sz w:val="24"/>
          <w:szCs w:val="24"/>
        </w:rPr>
        <w:t>_________________________________.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Описание проекта: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Типология проекта: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___________________________________________________.</w:t>
      </w:r>
    </w:p>
    <w:p w:rsidR="0017628C" w:rsidRDefault="0017628C" w:rsidP="0017628C">
      <w:pPr>
        <w:keepNext/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 проект: </w:t>
      </w:r>
    </w:p>
    <w:p w:rsidR="0017628C" w:rsidRDefault="0017628C" w:rsidP="0017628C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2BEE">
        <w:rPr>
          <w:rFonts w:ascii="Times New Roman" w:hAnsi="Times New Roman"/>
          <w:sz w:val="24"/>
          <w:szCs w:val="24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 предусмотренного проектом, и т.д.)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0"/>
        <w:gridCol w:w="6033"/>
        <w:gridCol w:w="1984"/>
        <w:gridCol w:w="1569"/>
      </w:tblGrid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стоимость (руб.)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Ремонтно-строительные работы (в соответствии со сметой)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(кроме тех, которые учтены в строке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Ожидаемые результаты: </w:t>
      </w:r>
      <w:r>
        <w:rPr>
          <w:rFonts w:ascii="Times New Roman" w:hAnsi="Times New Roman"/>
          <w:i/>
          <w:sz w:val="24"/>
          <w:szCs w:val="24"/>
        </w:rPr>
        <w:t>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(описание конкретных изменений в населенном пункте, к которым приведет реализация проекта, по возможности их количественная характеристика, динамика)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Наличие технической документации: существует ли необходимая техническая (проектно-сметная) документация?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да/нет</w:t>
      </w:r>
      <w:r>
        <w:rPr>
          <w:rFonts w:ascii="Times New Roman" w:hAnsi="Times New Roman"/>
          <w:sz w:val="24"/>
          <w:szCs w:val="24"/>
        </w:rPr>
        <w:t>,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да, опишите: _____________________________________________________________________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(описание существующей технической документации; к заявке необходимо приложить проектно-сметную документацию на мероприятия, реализуемые в рамках проекта)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Информация для оценки заявки: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lastRenderedPageBreak/>
        <w:t>4.1.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Планируемые источники финансирования мероприятий проекта</w:t>
      </w:r>
    </w:p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51"/>
        <w:gridCol w:w="7736"/>
        <w:gridCol w:w="1079"/>
      </w:tblGrid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2.1.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МО «Глазовский район»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 xml:space="preserve"> (не более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80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%)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2.2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Средства бюджета муниципального образования-сельского поселения (не менее 1%)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.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Денежные средства населения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, юридических лиц, индивидуальных предпринимателей, общественных организаций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 xml:space="preserve"> (не менее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19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%)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.1.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.2.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Денежные средства юридических лиц, индивидуальных</w:t>
            </w:r>
          </w:p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предпринимателей, общественных организаций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3.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>Не денежный вклад населения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, юридических лиц, индивидуальных предпринимателей, общественных организаций</w:t>
            </w:r>
            <w:r w:rsidRPr="00BD60DD">
              <w:rPr>
                <w:rFonts w:ascii="Times New Roman" w:eastAsia="Times-Roman" w:hAnsi="Times New Roman"/>
                <w:sz w:val="24"/>
                <w:szCs w:val="24"/>
              </w:rPr>
              <w:t xml:space="preserve"> (трудовое участие, материалы и др.)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Pr="00BD60DD" w:rsidRDefault="0017628C" w:rsidP="00BA747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</w:tbl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денежного вклада спонсоров (расшифровывается сумма строки 2.3.2 таблицы 2 пункта 4.1, прилагаются гарантийные письма)</w:t>
      </w:r>
    </w:p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85"/>
        <w:gridCol w:w="6443"/>
        <w:gridCol w:w="2438"/>
      </w:tblGrid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Денежный вклад</w:t>
            </w:r>
          </w:p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не денежного вклада населения, юридических лиц, индивидуальных предпринимателей, общественных организаций (расшифровывается сумма строки 3 таблицы 2 пункта 4.1)                                                                                                                                  Таблица4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5"/>
        <w:gridCol w:w="5362"/>
        <w:gridCol w:w="2291"/>
        <w:gridCol w:w="1378"/>
      </w:tblGrid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 (чел.-дней)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(руб.)</w:t>
            </w:r>
          </w:p>
        </w:tc>
      </w:tr>
      <w:tr w:rsidR="0017628C" w:rsidTr="00BA747B">
        <w:trPr>
          <w:trHeight w:val="617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rPr>
          <w:trHeight w:val="645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Спонсоры</w:t>
            </w: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материалами или оборудованием:</w:t>
      </w:r>
    </w:p>
    <w:p w:rsidR="0017628C" w:rsidRDefault="0017628C" w:rsidP="001762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1"/>
        <w:gridCol w:w="3534"/>
        <w:gridCol w:w="1493"/>
        <w:gridCol w:w="1131"/>
        <w:gridCol w:w="1287"/>
        <w:gridCol w:w="1540"/>
      </w:tblGrid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(кг, метр, и т.д.)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Коли-чество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(руб.)</w:t>
            </w:r>
          </w:p>
        </w:tc>
      </w:tr>
      <w:tr w:rsidR="0017628C" w:rsidTr="00BA747B">
        <w:trPr>
          <w:trHeight w:val="289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rPr>
          <w:trHeight w:val="339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28C" w:rsidRDefault="0017628C" w:rsidP="00BA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Спонсоры</w:t>
            </w: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8C" w:rsidTr="00BA747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28C" w:rsidRDefault="0017628C" w:rsidP="00BA7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Социальная эффективность от реализации проекта: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Прямые благополучатели проекта </w:t>
      </w:r>
      <w:r>
        <w:rPr>
          <w:rFonts w:ascii="Times New Roman" w:hAnsi="Times New Roman"/>
          <w:i/>
          <w:sz w:val="24"/>
          <w:szCs w:val="24"/>
        </w:rPr>
        <w:t>___________________________________________.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(описание групп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прямых благополучателей (человек): _________________________.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4.2.2.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Воздействие проекта на окружающую среду: окажет ли проект существенное положительное влияние на состояние окружающей среды?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да/нет</w:t>
      </w:r>
      <w:r>
        <w:rPr>
          <w:rFonts w:ascii="Times New Roman" w:hAnsi="Times New Roman"/>
          <w:sz w:val="24"/>
          <w:szCs w:val="24"/>
        </w:rPr>
        <w:t>,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да, какое именно: ____________________________________________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Участие населения и спонсоров в определении проекта и содействие в его реализации: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4.3.1.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Число лиц, принявших участие в идентификации проблемы </w:t>
      </w:r>
      <w:r>
        <w:rPr>
          <w:rFonts w:ascii="Times New Roman" w:hAnsi="Times New Roman"/>
          <w:sz w:val="24"/>
          <w:szCs w:val="24"/>
        </w:rPr>
        <w:br/>
        <w:t>в процессе предварительного рассмотрения: _________________________.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(согласно результатам анкетирования и т.д.)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 Число лиц, принявших участие в собрании граждан: ____________________.</w:t>
      </w:r>
    </w:p>
    <w:p w:rsidR="0017628C" w:rsidRDefault="0017628C" w:rsidP="0017628C">
      <w:pPr>
        <w:spacing w:after="0" w:line="240" w:lineRule="auto"/>
        <w:ind w:left="7230" w:hanging="7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(согласно протоколу собрания)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Участие населения и спонсоров в реализации проекта в неденежной форме: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неденежный вклад населения и его описание (в соответствии с приложением к заявке):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(неденежный вклад включает безвозмездный труд, строительные материалы или оборудование)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предполагается ли неденежный вклад населения?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</w:t>
      </w:r>
      <w:r>
        <w:rPr>
          <w:rFonts w:ascii="Times New Roman" w:hAnsi="Times New Roman"/>
          <w:sz w:val="24"/>
          <w:szCs w:val="24"/>
        </w:rPr>
        <w:t>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да, сумма неденежного вклада населения в рублях _______________;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неденежный вклад спонсоров и его описание (в соответствии с приложением к заявке): 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(неденежный вклад включает неоплачиваемые работы, строительные материалы или оборудование)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предполагается ли неденежный вклад спонсоров?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</w:t>
      </w:r>
      <w:r>
        <w:rPr>
          <w:rFonts w:ascii="Times New Roman" w:hAnsi="Times New Roman"/>
          <w:sz w:val="24"/>
          <w:szCs w:val="24"/>
        </w:rPr>
        <w:t>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да, сумма неденежного вклада спонсоров в рублях _______________.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Эксплуатация и содержание объекта общественной инфраструктуры, предусмотренного проектом: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lastRenderedPageBreak/>
        <w:t>4.4.1.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Мероприятия по эксплуатации и содержанию объекта общественной инфраструктуры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(описание мероприятий, содержащее способы, которыми муниципальное образование- сельскиое поселение/или специализированная организация будут содержать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4.4.2 Срок «жизни» результатов проекта.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Использование средств массовой информации (далее – СМИ) и иных способов информирования населения при реализации проекта:</w:t>
      </w:r>
      <w:r>
        <w:rPr>
          <w:rFonts w:ascii="Times New Roman" w:hAnsi="Times New Roman"/>
          <w:sz w:val="24"/>
          <w:szCs w:val="24"/>
        </w:rPr>
        <w:tab/>
        <w:t>использовались ли СМИ для информирования населения в процессе отбора и подготовки проекта?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да/нет;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да, перечислите: 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информационных досок/стендов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публикаций в газетах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по телевидению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в Интернете, социальных сетях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да/нет;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 заявке необходимо приложить документы (публикации, фото и т.д.), подтверждающие фактическое использование СМИ или иных способов информирования населения при подготовке проекта)</w:t>
      </w:r>
    </w:p>
    <w:p w:rsidR="0017628C" w:rsidRDefault="0017628C" w:rsidP="001762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4.6. Количество создаваемых рабочих мест по итогам реализации проекта (по возможности) : ____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создаются, то опишите: </w:t>
      </w:r>
      <w:r>
        <w:rPr>
          <w:rFonts w:ascii="Times New Roman" w:hAnsi="Times New Roman"/>
          <w:i/>
          <w:sz w:val="24"/>
          <w:szCs w:val="24"/>
        </w:rPr>
        <w:t>_________________________________________.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Ожидаемая продолжительность реализации проекта: ___________(дней)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об инициативной группе: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руководитель инициативной группы</w:t>
      </w:r>
      <w:r>
        <w:rPr>
          <w:rFonts w:ascii="Times New Roman" w:hAnsi="Times New Roman"/>
          <w:i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17628C" w:rsidRDefault="0017628C" w:rsidP="0017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полностью)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ab/>
        <w:t>____________________________________________;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факс: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____________________________________________;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инициативной группы: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Дополнительная информация и комментарии: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поддержан населением на собрании граждан</w:t>
      </w: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  ____________________  _____года.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инициативной группы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(Ф.И.О. полностью)                                                        (подпись)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Члены инициативной группы</w:t>
      </w:r>
    </w:p>
    <w:p w:rsidR="0017628C" w:rsidRDefault="0017628C" w:rsidP="0017628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(Ф.И.О. полностью)                                                        (подпись)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tabs>
          <w:tab w:val="left" w:pos="144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: Глава  муниципального образования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–сельского поселения _______ 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       ____________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(Ф.И.О. полностью)                                              (подпись)</w:t>
      </w: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8C" w:rsidRDefault="0017628C" w:rsidP="001762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  ____________________  ______года</w:t>
      </w:r>
    </w:p>
    <w:p w:rsidR="00855F13" w:rsidRDefault="00855F13">
      <w:bookmarkStart w:id="0" w:name="_GoBack"/>
      <w:bookmarkEnd w:id="0"/>
    </w:p>
    <w:sectPr w:rsidR="008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B8"/>
    <w:rsid w:val="0017628C"/>
    <w:rsid w:val="00855F13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C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C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2021-05-17T07:15:00Z</dcterms:created>
  <dcterms:modified xsi:type="dcterms:W3CDTF">2021-05-17T07:15:00Z</dcterms:modified>
</cp:coreProperties>
</file>