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57" w:rsidRDefault="00FD1957" w:rsidP="00FD19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Результаты анкетирования и о</w:t>
      </w:r>
      <w:r w:rsidRPr="00BB23DA">
        <w:rPr>
          <w:b/>
          <w:sz w:val="22"/>
          <w:szCs w:val="22"/>
        </w:rPr>
        <w:t>бщая характеристика опрашиваемых, респондентов</w:t>
      </w:r>
      <w:r>
        <w:rPr>
          <w:b/>
          <w:sz w:val="22"/>
          <w:szCs w:val="22"/>
        </w:rPr>
        <w:t xml:space="preserve"> </w:t>
      </w:r>
    </w:p>
    <w:p w:rsidR="00FD1957" w:rsidRPr="00BB23DA" w:rsidRDefault="00FD1957" w:rsidP="00FD19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Муниципальное образование «Глазовский район»</w:t>
      </w:r>
    </w:p>
    <w:p w:rsidR="00FD1957" w:rsidRDefault="00FD1957" w:rsidP="00FD195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Ноябрь,201</w:t>
      </w:r>
      <w:r w:rsidR="001B53CB">
        <w:rPr>
          <w:sz w:val="22"/>
          <w:szCs w:val="22"/>
        </w:rPr>
        <w:t>6</w:t>
      </w:r>
    </w:p>
    <w:p w:rsidR="00FD1957" w:rsidRDefault="00FD1957" w:rsidP="00FD1957">
      <w:pPr>
        <w:rPr>
          <w:sz w:val="22"/>
          <w:szCs w:val="22"/>
        </w:rPr>
      </w:pPr>
    </w:p>
    <w:p w:rsidR="00FD1957" w:rsidRDefault="00FD1957" w:rsidP="00FD1957">
      <w:pPr>
        <w:pStyle w:val="a4"/>
        <w:numPr>
          <w:ilvl w:val="0"/>
          <w:numId w:val="2"/>
        </w:numPr>
      </w:pPr>
      <w:r w:rsidRPr="000D342A">
        <w:t>Удовлетворены ли Вы качеством предоставления услуг учреждениями культуры.</w:t>
      </w:r>
    </w:p>
    <w:p w:rsidR="00FD1957" w:rsidRPr="000D342A" w:rsidRDefault="00FD1957" w:rsidP="00FD1957">
      <w:pPr>
        <w:pStyle w:val="a4"/>
        <w:ind w:left="9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404"/>
        <w:gridCol w:w="900"/>
        <w:gridCol w:w="1440"/>
        <w:gridCol w:w="1440"/>
      </w:tblGrid>
      <w:tr w:rsidR="002E634A" w:rsidRPr="002E634A" w:rsidTr="00B667CA">
        <w:tc>
          <w:tcPr>
            <w:tcW w:w="4644" w:type="dxa"/>
          </w:tcPr>
          <w:p w:rsidR="00FD1957" w:rsidRPr="002E634A" w:rsidRDefault="00FD1957" w:rsidP="00B667CA">
            <w:pPr>
              <w:jc w:val="center"/>
            </w:pPr>
            <w:r w:rsidRPr="002E634A">
              <w:t>Группа факторов (аспект обслуживания)</w:t>
            </w:r>
          </w:p>
          <w:p w:rsidR="00FD1957" w:rsidRPr="002E634A" w:rsidRDefault="00FD1957" w:rsidP="00B667CA">
            <w:pPr>
              <w:jc w:val="center"/>
            </w:pPr>
          </w:p>
        </w:tc>
        <w:tc>
          <w:tcPr>
            <w:tcW w:w="2304" w:type="dxa"/>
            <w:gridSpan w:val="2"/>
          </w:tcPr>
          <w:p w:rsidR="00FD1957" w:rsidRPr="002E634A" w:rsidRDefault="00FD1957" w:rsidP="00B667CA">
            <w:pPr>
              <w:jc w:val="center"/>
            </w:pPr>
            <w:r w:rsidRPr="002E634A">
              <w:t xml:space="preserve">Критерий </w:t>
            </w:r>
            <w:r w:rsidRPr="002E634A">
              <w:rPr>
                <w:b/>
              </w:rPr>
              <w:t>«важность»</w:t>
            </w:r>
          </w:p>
        </w:tc>
        <w:tc>
          <w:tcPr>
            <w:tcW w:w="2880" w:type="dxa"/>
            <w:gridSpan w:val="2"/>
          </w:tcPr>
          <w:p w:rsidR="00FD1957" w:rsidRPr="002E634A" w:rsidRDefault="00FD1957" w:rsidP="00B667CA">
            <w:pPr>
              <w:jc w:val="center"/>
            </w:pPr>
            <w:r w:rsidRPr="002E634A">
              <w:t xml:space="preserve">Критерий </w:t>
            </w:r>
            <w:r w:rsidRPr="002E634A">
              <w:rPr>
                <w:b/>
              </w:rPr>
              <w:t>«удовлетворенность»</w:t>
            </w:r>
          </w:p>
        </w:tc>
      </w:tr>
      <w:tr w:rsidR="002E634A" w:rsidRPr="002E634A" w:rsidTr="00B667CA">
        <w:trPr>
          <w:trHeight w:val="451"/>
        </w:trPr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 xml:space="preserve">1. Условия доступа в учреждение культуры  (режим работы учреждения, условия доступа для потребителей с ограниченными возможностями здоровья и др.) </w:t>
            </w:r>
            <w:r w:rsidRPr="002E634A">
              <w:tab/>
            </w:r>
          </w:p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1B53CB" w:rsidP="00B667CA">
            <w:pPr>
              <w:jc w:val="center"/>
            </w:pPr>
            <w:r w:rsidRPr="002E634A">
              <w:t>2805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2785</w:t>
            </w:r>
          </w:p>
        </w:tc>
      </w:tr>
      <w:tr w:rsidR="002E634A" w:rsidRPr="002E634A" w:rsidTr="00B667CA">
        <w:trPr>
          <w:trHeight w:val="514"/>
        </w:trPr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важный             </w:t>
            </w:r>
          </w:p>
        </w:tc>
        <w:tc>
          <w:tcPr>
            <w:tcW w:w="900" w:type="dxa"/>
          </w:tcPr>
          <w:p w:rsidR="00FD1957" w:rsidRPr="002E634A" w:rsidRDefault="001B53CB" w:rsidP="00B667CA">
            <w:pPr>
              <w:jc w:val="center"/>
            </w:pPr>
            <w:r w:rsidRPr="002E634A">
              <w:t>696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716</w:t>
            </w:r>
          </w:p>
        </w:tc>
      </w:tr>
      <w:tr w:rsidR="002E634A" w:rsidRPr="002E634A" w:rsidTr="00B667CA">
        <w:trPr>
          <w:trHeight w:val="536"/>
        </w:trPr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1B53CB" w:rsidP="00B667CA">
            <w:pPr>
              <w:jc w:val="center"/>
            </w:pPr>
            <w:r w:rsidRPr="002E634A">
              <w:t>74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74</w:t>
            </w:r>
          </w:p>
        </w:tc>
      </w:tr>
      <w:tr w:rsidR="002E634A" w:rsidRPr="002E634A" w:rsidTr="00B667CA"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>2. Место оказания услуг (комфортность условий, инфраструктура учреждения)</w:t>
            </w:r>
          </w:p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1B53CB" w:rsidP="00B667CA">
            <w:pPr>
              <w:jc w:val="center"/>
            </w:pPr>
            <w:r w:rsidRPr="002E634A">
              <w:t>3138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2273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важный             </w:t>
            </w:r>
          </w:p>
        </w:tc>
        <w:tc>
          <w:tcPr>
            <w:tcW w:w="900" w:type="dxa"/>
          </w:tcPr>
          <w:p w:rsidR="00FD1957" w:rsidRPr="002E634A" w:rsidRDefault="001B53CB" w:rsidP="00B667CA">
            <w:pPr>
              <w:jc w:val="center"/>
            </w:pPr>
            <w:r w:rsidRPr="002E634A">
              <w:t>396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1033</w:t>
            </w:r>
          </w:p>
        </w:tc>
      </w:tr>
      <w:tr w:rsidR="002E634A" w:rsidRPr="002E634A" w:rsidTr="00B667CA">
        <w:trPr>
          <w:trHeight w:val="1032"/>
        </w:trPr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1B53CB" w:rsidP="00B667CA">
            <w:pPr>
              <w:jc w:val="center"/>
            </w:pPr>
            <w:r w:rsidRPr="002E634A">
              <w:t>41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269</w:t>
            </w:r>
          </w:p>
        </w:tc>
      </w:tr>
      <w:tr w:rsidR="002E634A" w:rsidRPr="002E634A" w:rsidTr="00B667CA"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>3. Открытость и доступность информации об учреждении, его ресурсах и предоставляемых услугах, в том числе в электронной форме</w:t>
            </w:r>
            <w:r w:rsidRPr="002E634A">
              <w:tab/>
            </w:r>
          </w:p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2507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2604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важный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880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884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188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87</w:t>
            </w:r>
          </w:p>
        </w:tc>
      </w:tr>
      <w:tr w:rsidR="002E634A" w:rsidRPr="002E634A" w:rsidTr="00B667CA"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>4. Техническое оснащение учреждения культуры</w:t>
            </w:r>
          </w:p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3096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1270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важный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432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1740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47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565</w:t>
            </w:r>
          </w:p>
        </w:tc>
      </w:tr>
      <w:tr w:rsidR="002E634A" w:rsidRPr="002E634A" w:rsidTr="00B667CA"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>5. Оценка действий персонала по оказанию услуги (доброжелательность, вежливость, компетентность)</w:t>
            </w:r>
            <w:r w:rsidRPr="002E634A">
              <w:tab/>
            </w:r>
          </w:p>
          <w:p w:rsidR="00FD1957" w:rsidRPr="002E634A" w:rsidRDefault="00FD1957" w:rsidP="00B667CA"/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3341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3246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важный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216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315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18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  <w:vAlign w:val="center"/>
          </w:tcPr>
          <w:p w:rsidR="00FD1957" w:rsidRPr="002E634A" w:rsidRDefault="009A6B42" w:rsidP="00B667CA">
            <w:pPr>
              <w:jc w:val="center"/>
            </w:pPr>
            <w:r w:rsidRPr="002E634A">
              <w:t>14</w:t>
            </w:r>
          </w:p>
        </w:tc>
      </w:tr>
      <w:tr w:rsidR="002E634A" w:rsidRPr="002E634A" w:rsidTr="00B667CA"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>6. Порядок подачи, регистрации и рассмотрения жалоб и предложений по улучшению работы учреждения культуры</w:t>
            </w:r>
          </w:p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1997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2813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</w:t>
            </w:r>
            <w:r w:rsidRPr="002E634A">
              <w:lastRenderedPageBreak/>
              <w:t xml:space="preserve">важный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lastRenderedPageBreak/>
              <w:t>1148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</w:t>
            </w:r>
            <w:r w:rsidRPr="002E634A">
              <w:lastRenderedPageBreak/>
              <w:t xml:space="preserve">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lastRenderedPageBreak/>
              <w:t>701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430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61</w:t>
            </w:r>
          </w:p>
        </w:tc>
      </w:tr>
      <w:tr w:rsidR="002E634A" w:rsidRPr="002E634A" w:rsidTr="00B667CA"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>7. Доступность стоимости услуг, предоставляемых учреждением культуры</w:t>
            </w:r>
          </w:p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2908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2952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важный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537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576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130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47</w:t>
            </w:r>
          </w:p>
        </w:tc>
      </w:tr>
      <w:tr w:rsidR="002E634A" w:rsidRPr="002E634A" w:rsidTr="00B667CA">
        <w:tc>
          <w:tcPr>
            <w:tcW w:w="4644" w:type="dxa"/>
            <w:vMerge w:val="restart"/>
          </w:tcPr>
          <w:p w:rsidR="00FD1957" w:rsidRPr="002E634A" w:rsidRDefault="00FD1957" w:rsidP="00B667CA">
            <w:r w:rsidRPr="002E634A">
              <w:t>8. Разнообразие услуг, предоставляемых учреждением культуры (репертуара, выставок, в том числе документальных, форм проведения мероприятий, в том числе информационного характера; эстетичность оформления мероприятий, выставок и др.)</w:t>
            </w:r>
          </w:p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5- важный      </w:t>
            </w:r>
          </w:p>
          <w:p w:rsidR="00FD1957" w:rsidRPr="002E634A" w:rsidRDefault="00FD1957" w:rsidP="00B667CA">
            <w:r w:rsidRPr="002E634A">
              <w:t xml:space="preserve">             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3138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5- </w:t>
            </w:r>
            <w:proofErr w:type="spellStart"/>
            <w:proofErr w:type="gramStart"/>
            <w:r w:rsidRPr="002E634A">
              <w:t>удовлет-ворен</w:t>
            </w:r>
            <w:proofErr w:type="spellEnd"/>
            <w:proofErr w:type="gramEnd"/>
            <w:r w:rsidRPr="002E634A">
              <w:t xml:space="preserve"> полн.     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2715</w:t>
            </w:r>
          </w:p>
        </w:tc>
      </w:tr>
      <w:tr w:rsidR="002E634A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3- не очень важный    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376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759</w:t>
            </w:r>
          </w:p>
        </w:tc>
      </w:tr>
      <w:tr w:rsidR="00FD1957" w:rsidRPr="002E634A" w:rsidTr="00B667CA">
        <w:tc>
          <w:tcPr>
            <w:tcW w:w="4644" w:type="dxa"/>
            <w:vMerge/>
          </w:tcPr>
          <w:p w:rsidR="00FD1957" w:rsidRPr="002E634A" w:rsidRDefault="00FD1957" w:rsidP="00B667CA"/>
        </w:tc>
        <w:tc>
          <w:tcPr>
            <w:tcW w:w="1404" w:type="dxa"/>
          </w:tcPr>
          <w:p w:rsidR="00FD1957" w:rsidRPr="002E634A" w:rsidRDefault="00FD1957" w:rsidP="00B667CA">
            <w:r w:rsidRPr="002E634A">
              <w:t xml:space="preserve">1- абсолютно неважный         </w:t>
            </w:r>
          </w:p>
        </w:tc>
        <w:tc>
          <w:tcPr>
            <w:tcW w:w="900" w:type="dxa"/>
          </w:tcPr>
          <w:p w:rsidR="00FD1957" w:rsidRPr="002E634A" w:rsidRDefault="009A6B42" w:rsidP="00B667CA">
            <w:pPr>
              <w:jc w:val="center"/>
            </w:pPr>
            <w:r w:rsidRPr="002E634A">
              <w:t>61</w:t>
            </w:r>
          </w:p>
        </w:tc>
        <w:tc>
          <w:tcPr>
            <w:tcW w:w="1440" w:type="dxa"/>
          </w:tcPr>
          <w:p w:rsidR="00FD1957" w:rsidRPr="002E634A" w:rsidRDefault="00FD1957" w:rsidP="00B667CA">
            <w:r w:rsidRPr="002E634A">
              <w:t xml:space="preserve">1- совершенно не </w:t>
            </w:r>
            <w:proofErr w:type="spellStart"/>
            <w:r w:rsidRPr="002E634A">
              <w:t>удовл</w:t>
            </w:r>
            <w:proofErr w:type="spellEnd"/>
            <w:r w:rsidRPr="002E634A">
              <w:t xml:space="preserve">.      </w:t>
            </w:r>
          </w:p>
        </w:tc>
        <w:tc>
          <w:tcPr>
            <w:tcW w:w="1440" w:type="dxa"/>
          </w:tcPr>
          <w:p w:rsidR="00FD1957" w:rsidRPr="002E634A" w:rsidRDefault="009A6B42" w:rsidP="00B667CA">
            <w:pPr>
              <w:jc w:val="center"/>
            </w:pPr>
            <w:r w:rsidRPr="002E634A">
              <w:t>101</w:t>
            </w:r>
          </w:p>
        </w:tc>
      </w:tr>
    </w:tbl>
    <w:p w:rsidR="00FD1957" w:rsidRPr="002E634A" w:rsidRDefault="00FD1957" w:rsidP="00FD1957"/>
    <w:p w:rsidR="00FD1957" w:rsidRPr="002E634A" w:rsidRDefault="00FD1957" w:rsidP="00FD1957">
      <w:r w:rsidRPr="002E634A">
        <w:t>2.      Желали бы Вы чаще посещать учреждения культуры</w:t>
      </w:r>
    </w:p>
    <w:p w:rsidR="00FD1957" w:rsidRPr="002E634A" w:rsidRDefault="00FD1957" w:rsidP="00FD1957">
      <w:r w:rsidRPr="002E634A">
        <w:t xml:space="preserve">□ да     </w:t>
      </w:r>
      <w:r w:rsidR="008C11D8" w:rsidRPr="002E634A">
        <w:t>2388</w:t>
      </w:r>
      <w:r w:rsidRPr="002E634A">
        <w:t xml:space="preserve"> </w:t>
      </w:r>
      <w:r w:rsidRPr="002E634A">
        <w:rPr>
          <w:b/>
        </w:rPr>
        <w:t xml:space="preserve">чел.                                                                     </w:t>
      </w:r>
      <w:r w:rsidRPr="002E634A">
        <w:t>□ нет</w:t>
      </w:r>
      <w:r w:rsidR="008C11D8" w:rsidRPr="002E634A">
        <w:t xml:space="preserve"> 1187</w:t>
      </w:r>
      <w:r w:rsidRPr="002E634A">
        <w:t xml:space="preserve">  </w:t>
      </w:r>
      <w:r w:rsidRPr="002E634A">
        <w:rPr>
          <w:b/>
        </w:rPr>
        <w:t xml:space="preserve"> чел</w:t>
      </w:r>
    </w:p>
    <w:p w:rsidR="00FD1957" w:rsidRPr="002E634A" w:rsidRDefault="00FD1957" w:rsidP="00FD1957">
      <w:r w:rsidRPr="002E634A">
        <w:t xml:space="preserve"> </w:t>
      </w:r>
    </w:p>
    <w:p w:rsidR="00FD1957" w:rsidRPr="002E634A" w:rsidRDefault="00FD1957" w:rsidP="00FD1957">
      <w:r w:rsidRPr="002E634A">
        <w:t>3.      Что Вам мешает чаще посещать данное учреждение культуры</w:t>
      </w:r>
    </w:p>
    <w:p w:rsidR="00FD1957" w:rsidRPr="002E634A" w:rsidRDefault="00FD1957" w:rsidP="00FD1957">
      <w:pPr>
        <w:spacing w:line="276" w:lineRule="auto"/>
      </w:pPr>
      <w:r w:rsidRPr="002E634A">
        <w:t xml:space="preserve">□ недостаток свободного времени    </w:t>
      </w:r>
      <w:r w:rsidR="008C11D8" w:rsidRPr="002E634A">
        <w:t>1372</w:t>
      </w:r>
      <w:r w:rsidRPr="002E634A">
        <w:rPr>
          <w:b/>
        </w:rPr>
        <w:t xml:space="preserve"> </w:t>
      </w:r>
      <w:r w:rsidRPr="002E634A">
        <w:t xml:space="preserve">               </w:t>
      </w:r>
      <w:r w:rsidRPr="002E634A">
        <w:tab/>
        <w:t xml:space="preserve">□ состояние здоровья </w:t>
      </w:r>
      <w:r w:rsidRPr="002E634A">
        <w:tab/>
      </w:r>
      <w:r w:rsidR="008C11D8" w:rsidRPr="002E634A">
        <w:t>422</w:t>
      </w:r>
      <w:r w:rsidRPr="002E634A">
        <w:t xml:space="preserve">      </w:t>
      </w:r>
    </w:p>
    <w:p w:rsidR="00FD1957" w:rsidRPr="002E634A" w:rsidRDefault="00FD1957" w:rsidP="00FD1957">
      <w:pPr>
        <w:spacing w:line="276" w:lineRule="auto"/>
      </w:pPr>
      <w:r w:rsidRPr="002E634A">
        <w:t xml:space="preserve">□ усталость после работы             </w:t>
      </w:r>
      <w:r w:rsidR="008C11D8" w:rsidRPr="002E634A">
        <w:t>982</w:t>
      </w:r>
      <w:r w:rsidRPr="002E634A">
        <w:t xml:space="preserve">                      </w:t>
      </w:r>
      <w:r w:rsidRPr="002E634A">
        <w:tab/>
        <w:t xml:space="preserve">□ семейно-бытовые условия    </w:t>
      </w:r>
      <w:r w:rsidR="008C11D8" w:rsidRPr="002E634A">
        <w:t>297</w:t>
      </w:r>
      <w:r w:rsidRPr="002E634A">
        <w:t xml:space="preserve">  </w:t>
      </w:r>
    </w:p>
    <w:p w:rsidR="00FD1957" w:rsidRPr="002E634A" w:rsidRDefault="00FD1957" w:rsidP="00FD1957">
      <w:pPr>
        <w:spacing w:line="276" w:lineRule="auto"/>
      </w:pPr>
      <w:r w:rsidRPr="002E634A">
        <w:t xml:space="preserve">□ отдаленность учреждения от дома  </w:t>
      </w:r>
      <w:r w:rsidR="008C11D8" w:rsidRPr="002E634A">
        <w:t>243</w:t>
      </w:r>
      <w:r w:rsidRPr="002E634A">
        <w:t xml:space="preserve">           </w:t>
      </w:r>
      <w:r w:rsidRPr="002E634A">
        <w:tab/>
        <w:t xml:space="preserve">□ режим работы учреждения     </w:t>
      </w:r>
      <w:r w:rsidR="008C11D8" w:rsidRPr="002E634A">
        <w:t>31</w:t>
      </w:r>
    </w:p>
    <w:p w:rsidR="00FD1957" w:rsidRPr="002E634A" w:rsidRDefault="00FD1957" w:rsidP="00FD1957">
      <w:pPr>
        <w:spacing w:line="276" w:lineRule="auto"/>
      </w:pPr>
      <w:r w:rsidRPr="002E634A">
        <w:t xml:space="preserve">□ недостатки в работе учреждения   </w:t>
      </w:r>
      <w:r w:rsidR="008C11D8" w:rsidRPr="002E634A">
        <w:t>26</w:t>
      </w:r>
      <w:r w:rsidRPr="002E634A">
        <w:t xml:space="preserve">           </w:t>
      </w:r>
      <w:r w:rsidRPr="002E634A">
        <w:tab/>
        <w:t xml:space="preserve">□ </w:t>
      </w:r>
      <w:proofErr w:type="gramStart"/>
      <w:r w:rsidRPr="002E634A">
        <w:t>другое</w:t>
      </w:r>
      <w:proofErr w:type="gramEnd"/>
      <w:r w:rsidRPr="002E634A">
        <w:tab/>
      </w:r>
      <w:r w:rsidR="008C11D8" w:rsidRPr="002E634A">
        <w:t>202</w:t>
      </w:r>
      <w:r w:rsidRPr="002E634A">
        <w:tab/>
      </w:r>
      <w:r w:rsidRPr="002E634A">
        <w:tab/>
        <w:t xml:space="preserve">        </w:t>
      </w:r>
    </w:p>
    <w:p w:rsidR="00FD1957" w:rsidRPr="002E634A" w:rsidRDefault="00FD1957" w:rsidP="00FD1957"/>
    <w:p w:rsidR="00FD1957" w:rsidRPr="002E634A" w:rsidRDefault="00FD1957" w:rsidP="00FD1957">
      <w:r w:rsidRPr="002E634A">
        <w:t>4. Если Вы отметили в пункте 3 опросного листа позицию «недостатки в работе учреждения» или «другое», просим уточнить Ваше мнение (отметить конкретные недостатки, или другие причины, мешающие Ва</w:t>
      </w:r>
      <w:r w:rsidR="008C11D8" w:rsidRPr="002E634A">
        <w:t>м посещать учреждения культуры):</w:t>
      </w:r>
    </w:p>
    <w:p w:rsidR="008C11D8" w:rsidRPr="002E634A" w:rsidRDefault="008C11D8" w:rsidP="00FD1957">
      <w:pPr>
        <w:rPr>
          <w:b/>
        </w:rPr>
      </w:pPr>
    </w:p>
    <w:p w:rsidR="00FD1957" w:rsidRPr="002E634A" w:rsidRDefault="00FD1957" w:rsidP="00FD1957">
      <w:pPr>
        <w:rPr>
          <w:b/>
        </w:rPr>
      </w:pPr>
      <w:r w:rsidRPr="002E634A">
        <w:rPr>
          <w:b/>
        </w:rPr>
        <w:t>Респонденты музея:</w:t>
      </w:r>
    </w:p>
    <w:p w:rsidR="008C11D8" w:rsidRPr="002E634A" w:rsidRDefault="008C11D8" w:rsidP="008C11D8">
      <w:pPr>
        <w:spacing w:line="276" w:lineRule="auto"/>
        <w:jc w:val="both"/>
      </w:pPr>
      <w:r w:rsidRPr="002E634A">
        <w:t>отсутствие уличного освещения, бездорожье, отсутствие современной техники для проведения мероприятий</w:t>
      </w:r>
    </w:p>
    <w:p w:rsidR="00FD1957" w:rsidRPr="002E634A" w:rsidRDefault="00FD1957" w:rsidP="00FD1957"/>
    <w:p w:rsidR="00FD1957" w:rsidRPr="002E634A" w:rsidRDefault="00FD1957" w:rsidP="00FD1957">
      <w:r w:rsidRPr="002E634A">
        <w:rPr>
          <w:b/>
        </w:rPr>
        <w:t>библиотечные респонденты</w:t>
      </w:r>
      <w:r w:rsidRPr="002E634A">
        <w:t>:</w:t>
      </w:r>
    </w:p>
    <w:p w:rsidR="008C11D8" w:rsidRPr="002E634A" w:rsidRDefault="008C11D8" w:rsidP="008C11D8">
      <w:pPr>
        <w:jc w:val="both"/>
      </w:pPr>
      <w:r w:rsidRPr="002E634A">
        <w:t>Позднее возвращение домой после работы, отсутствие необходимости в чтении, чтение по Интернету</w:t>
      </w:r>
    </w:p>
    <w:p w:rsidR="008C11D8" w:rsidRPr="002E634A" w:rsidRDefault="008C11D8" w:rsidP="00FD1957"/>
    <w:p w:rsidR="00FD1957" w:rsidRPr="002E634A" w:rsidRDefault="00FD1957" w:rsidP="00FD1957">
      <w:pPr>
        <w:rPr>
          <w:b/>
        </w:rPr>
      </w:pPr>
      <w:r w:rsidRPr="002E634A">
        <w:rPr>
          <w:b/>
        </w:rPr>
        <w:t>респонденты культурно-досуговых учреждений:</w:t>
      </w:r>
    </w:p>
    <w:p w:rsidR="00FD1957" w:rsidRPr="002E634A" w:rsidRDefault="00FD1957" w:rsidP="00FD1957">
      <w:pPr>
        <w:jc w:val="both"/>
      </w:pPr>
    </w:p>
    <w:p w:rsidR="008C11D8" w:rsidRPr="002E634A" w:rsidRDefault="008C11D8" w:rsidP="008C11D8">
      <w:r w:rsidRPr="002E634A">
        <w:t xml:space="preserve">  Лю</w:t>
      </w:r>
      <w:proofErr w:type="gramStart"/>
      <w:r w:rsidRPr="002E634A">
        <w:t>м-</w:t>
      </w:r>
      <w:proofErr w:type="gramEnd"/>
      <w:r w:rsidRPr="002E634A">
        <w:t>(учеба в городе).Дондыкар –(отсутствие типового здания).Октябрьский-(нет фильмов).Слудка-(работа в городе).Золотари-(плохое оборудование зрительного зала).</w:t>
      </w:r>
      <w:proofErr w:type="spellStart"/>
      <w:r w:rsidRPr="002E634A">
        <w:t>Трубашур</w:t>
      </w:r>
      <w:proofErr w:type="spellEnd"/>
      <w:r w:rsidRPr="002E634A">
        <w:t xml:space="preserve">-(аварийное состояние клуба, нет </w:t>
      </w:r>
      <w:proofErr w:type="spellStart"/>
      <w:r w:rsidRPr="002E634A">
        <w:t>спорт.зала</w:t>
      </w:r>
      <w:proofErr w:type="spellEnd"/>
      <w:r w:rsidRPr="002E634A">
        <w:t xml:space="preserve"> и спортивных кружков, нет сцены, плохая освещенность улиц в вечернее время, нет интересующих кружков, нет концертного зала).</w:t>
      </w:r>
      <w:proofErr w:type="spellStart"/>
      <w:r w:rsidRPr="002E634A">
        <w:t>Курегово</w:t>
      </w:r>
      <w:proofErr w:type="spellEnd"/>
      <w:r w:rsidRPr="002E634A">
        <w:t>-(нет пандусов, плохое техническое оснащение, отсутствие дискотек, нетактичное отношение к  людям, боязнь собак, аккомпаниатору надо готовиться к занятиям ансамбля),</w:t>
      </w:r>
      <w:proofErr w:type="gramStart"/>
      <w:r w:rsidRPr="002E634A">
        <w:t xml:space="preserve"> .</w:t>
      </w:r>
      <w:proofErr w:type="gramEnd"/>
      <w:r w:rsidRPr="002E634A">
        <w:t>Понино-(посменная и вахтовая работа), .</w:t>
      </w:r>
      <w:proofErr w:type="spellStart"/>
      <w:r w:rsidRPr="002E634A">
        <w:t>Кочишево</w:t>
      </w:r>
      <w:proofErr w:type="spellEnd"/>
      <w:r w:rsidRPr="002E634A">
        <w:t>-(учеба в городе), .Адам-</w:t>
      </w:r>
      <w:r w:rsidRPr="002E634A">
        <w:lastRenderedPageBreak/>
        <w:t xml:space="preserve">(отсутствие клуба. уличного освещения, сцены, маленькие помещения), </w:t>
      </w:r>
      <w:proofErr w:type="spellStart"/>
      <w:r w:rsidRPr="002E634A">
        <w:t>Дзякино</w:t>
      </w:r>
      <w:proofErr w:type="spellEnd"/>
      <w:r w:rsidRPr="002E634A">
        <w:t xml:space="preserve">-(плохая </w:t>
      </w:r>
      <w:proofErr w:type="spellStart"/>
      <w:r w:rsidRPr="002E634A">
        <w:t>муз.аппаратура</w:t>
      </w:r>
      <w:proofErr w:type="spellEnd"/>
      <w:r w:rsidRPr="002E634A">
        <w:t>), .</w:t>
      </w:r>
      <w:proofErr w:type="spellStart"/>
      <w:r w:rsidRPr="002E634A">
        <w:t>Пусошур</w:t>
      </w:r>
      <w:proofErr w:type="spellEnd"/>
      <w:r w:rsidRPr="002E634A">
        <w:t xml:space="preserve">-(нет дискотек, клуб не работает вечером в субботу, нет кружка для дошколят, нет мероприятий для среднего </w:t>
      </w:r>
      <w:proofErr w:type="spellStart"/>
      <w:r w:rsidRPr="002E634A">
        <w:t>возвраста</w:t>
      </w:r>
      <w:proofErr w:type="spellEnd"/>
      <w:r w:rsidRPr="002E634A">
        <w:t xml:space="preserve">),  Гулеково (нет помещения, квалифицированных работников), </w:t>
      </w:r>
      <w:proofErr w:type="spellStart"/>
      <w:r w:rsidRPr="002E634A">
        <w:t>Омутница</w:t>
      </w:r>
      <w:proofErr w:type="spellEnd"/>
      <w:r w:rsidRPr="002E634A">
        <w:t xml:space="preserve"> (нет уличного освещения).</w:t>
      </w:r>
    </w:p>
    <w:p w:rsidR="008C11D8" w:rsidRPr="002E634A" w:rsidRDefault="008C11D8" w:rsidP="008C11D8"/>
    <w:p w:rsidR="008C11D8" w:rsidRPr="002E634A" w:rsidRDefault="008C11D8" w:rsidP="00FD1957">
      <w:pPr>
        <w:jc w:val="both"/>
      </w:pPr>
    </w:p>
    <w:p w:rsidR="00FD1957" w:rsidRPr="002E634A" w:rsidRDefault="00FD1957" w:rsidP="00FD1957">
      <w:pPr>
        <w:jc w:val="both"/>
      </w:pPr>
      <w:r w:rsidRPr="002E634A">
        <w:t xml:space="preserve">5. Чтобы быть уверенными, что опрос охватил все социальные группы населения, просим Вас оставить о себе </w:t>
      </w:r>
      <w:r w:rsidRPr="002E634A">
        <w:tab/>
      </w:r>
      <w:r w:rsidRPr="002E634A">
        <w:tab/>
      </w:r>
    </w:p>
    <w:p w:rsidR="00FD1957" w:rsidRPr="002E634A" w:rsidRDefault="00FD1957" w:rsidP="00FD1957">
      <w:pPr>
        <w:jc w:val="center"/>
      </w:pPr>
      <w:r w:rsidRPr="002E634A">
        <w:rPr>
          <w:b/>
        </w:rPr>
        <w:t>ОБЩУЮ ИНФОРМАЦИЮ</w:t>
      </w:r>
    </w:p>
    <w:p w:rsidR="00FD1957" w:rsidRPr="002E634A" w:rsidRDefault="00FD1957" w:rsidP="00FD1957"/>
    <w:p w:rsidR="00FD1957" w:rsidRPr="002E634A" w:rsidRDefault="00FD1957" w:rsidP="00FD1957">
      <w:r w:rsidRPr="002E634A">
        <w:t xml:space="preserve">5.1.         </w:t>
      </w:r>
      <w:r w:rsidRPr="002E634A">
        <w:rPr>
          <w:b/>
        </w:rPr>
        <w:t>Ваш пол:</w:t>
      </w:r>
      <w:r w:rsidRPr="002E634A">
        <w:t xml:space="preserve"> </w:t>
      </w:r>
    </w:p>
    <w:p w:rsidR="00FD1957" w:rsidRPr="002E634A" w:rsidRDefault="00FD1957" w:rsidP="00FD1957">
      <w:pPr>
        <w:rPr>
          <w:b/>
        </w:rPr>
      </w:pPr>
      <w:r w:rsidRPr="002E634A">
        <w:t xml:space="preserve">□ М       </w:t>
      </w:r>
      <w:r w:rsidR="005558F7" w:rsidRPr="002E634A">
        <w:rPr>
          <w:b/>
        </w:rPr>
        <w:t>1153</w:t>
      </w:r>
      <w:proofErr w:type="gramStart"/>
      <w:r w:rsidRPr="002E634A">
        <w:t xml:space="preserve">        </w:t>
      </w:r>
      <w:r w:rsidRPr="002E634A">
        <w:tab/>
      </w:r>
      <w:r w:rsidRPr="002E634A">
        <w:tab/>
        <w:t xml:space="preserve"> □ Ж</w:t>
      </w:r>
      <w:proofErr w:type="gramEnd"/>
      <w:r w:rsidRPr="002E634A">
        <w:t xml:space="preserve">     </w:t>
      </w:r>
      <w:r w:rsidR="005558F7" w:rsidRPr="002E634A">
        <w:rPr>
          <w:b/>
        </w:rPr>
        <w:t>2422</w:t>
      </w:r>
    </w:p>
    <w:p w:rsidR="00FD1957" w:rsidRPr="002E634A" w:rsidRDefault="00FD1957" w:rsidP="00FD1957"/>
    <w:p w:rsidR="00FD1957" w:rsidRPr="002E634A" w:rsidRDefault="00FD1957" w:rsidP="00FD1957">
      <w:r w:rsidRPr="002E634A">
        <w:t xml:space="preserve">5.2.         Ваш возраст: </w:t>
      </w:r>
    </w:p>
    <w:p w:rsidR="00FD1957" w:rsidRPr="002E634A" w:rsidRDefault="00FD1957" w:rsidP="00FD1957">
      <w:pPr>
        <w:rPr>
          <w:b/>
        </w:rPr>
      </w:pPr>
      <w:r w:rsidRPr="002E634A">
        <w:t>□ 14-18 лет</w:t>
      </w:r>
      <w:r w:rsidRPr="002E634A">
        <w:tab/>
      </w:r>
      <w:r w:rsidR="005558F7" w:rsidRPr="002E634A">
        <w:t>572</w:t>
      </w:r>
      <w:r w:rsidRPr="002E634A">
        <w:tab/>
      </w:r>
      <w:r w:rsidRPr="002E634A">
        <w:tab/>
      </w:r>
      <w:r w:rsidRPr="002E634A">
        <w:tab/>
        <w:t xml:space="preserve">□ 40-49 лет      </w:t>
      </w:r>
      <w:r w:rsidR="005558F7" w:rsidRPr="002E634A">
        <w:t>683</w:t>
      </w:r>
      <w:r w:rsidRPr="002E634A">
        <w:t xml:space="preserve">  </w:t>
      </w:r>
      <w:r w:rsidRPr="002E634A">
        <w:tab/>
      </w:r>
    </w:p>
    <w:p w:rsidR="00FD1957" w:rsidRPr="002E634A" w:rsidRDefault="00FD1957" w:rsidP="00FD1957">
      <w:r w:rsidRPr="002E634A">
        <w:t xml:space="preserve">□ 19-29 лет        </w:t>
      </w:r>
      <w:r w:rsidR="005558F7" w:rsidRPr="002E634A">
        <w:t>607</w:t>
      </w:r>
      <w:r w:rsidRPr="002E634A">
        <w:t xml:space="preserve">                         □ 50-59 лет       </w:t>
      </w:r>
      <w:r w:rsidR="005558F7" w:rsidRPr="002E634A">
        <w:t>684</w:t>
      </w:r>
      <w:r w:rsidRPr="002E634A">
        <w:t xml:space="preserve">  </w:t>
      </w:r>
      <w:r w:rsidRPr="002E634A">
        <w:tab/>
      </w:r>
    </w:p>
    <w:p w:rsidR="00FD1957" w:rsidRPr="002E634A" w:rsidRDefault="00FD1957" w:rsidP="00FD1957">
      <w:pPr>
        <w:rPr>
          <w:b/>
        </w:rPr>
      </w:pPr>
      <w:r w:rsidRPr="002E634A">
        <w:t xml:space="preserve">□ 30-39 лет        </w:t>
      </w:r>
      <w:r w:rsidR="005558F7" w:rsidRPr="002E634A">
        <w:t>557</w:t>
      </w:r>
      <w:r w:rsidRPr="002E634A">
        <w:t xml:space="preserve">                    </w:t>
      </w:r>
      <w:r w:rsidRPr="002E634A">
        <w:tab/>
        <w:t xml:space="preserve">□ 60 лет и старше </w:t>
      </w:r>
      <w:r w:rsidRPr="002E634A">
        <w:tab/>
        <w:t xml:space="preserve"> </w:t>
      </w:r>
      <w:r w:rsidR="005558F7" w:rsidRPr="002E634A">
        <w:t>472</w:t>
      </w:r>
    </w:p>
    <w:p w:rsidR="00FD1957" w:rsidRPr="002E634A" w:rsidRDefault="00FD1957" w:rsidP="00FD1957"/>
    <w:p w:rsidR="00FD1957" w:rsidRPr="002E634A" w:rsidRDefault="00FD1957" w:rsidP="00FD1957">
      <w:r w:rsidRPr="002E634A">
        <w:t xml:space="preserve">5.3. </w:t>
      </w:r>
      <w:r w:rsidRPr="002E634A">
        <w:rPr>
          <w:b/>
        </w:rPr>
        <w:t>Ваше место жительства</w:t>
      </w:r>
      <w:r w:rsidRPr="002E634A">
        <w:t>:</w:t>
      </w:r>
    </w:p>
    <w:p w:rsidR="00FD1957" w:rsidRPr="002E634A" w:rsidRDefault="00FD1957" w:rsidP="00FD1957">
      <w:pPr>
        <w:rPr>
          <w:u w:val="single"/>
        </w:rPr>
      </w:pPr>
      <w:r w:rsidRPr="002E634A">
        <w:t>□ Удмуртская Республика (се</w:t>
      </w:r>
      <w:r w:rsidR="005558F7" w:rsidRPr="002E634A">
        <w:t>льский населенный пункт) 3571</w:t>
      </w:r>
    </w:p>
    <w:p w:rsidR="005558F7" w:rsidRPr="002E634A" w:rsidRDefault="005558F7" w:rsidP="005558F7">
      <w:r w:rsidRPr="002E634A">
        <w:t>□ другие регионы РФ    4</w:t>
      </w:r>
    </w:p>
    <w:p w:rsidR="00FD1957" w:rsidRPr="002E634A" w:rsidRDefault="00FD1957" w:rsidP="00FD1957"/>
    <w:p w:rsidR="00FD1957" w:rsidRPr="002E634A" w:rsidRDefault="00FD1957" w:rsidP="00FD1957">
      <w:r w:rsidRPr="002E634A">
        <w:t xml:space="preserve"> 5.4</w:t>
      </w:r>
      <w:r w:rsidRPr="002E634A">
        <w:rPr>
          <w:b/>
        </w:rPr>
        <w:t>.           Социальная категория</w:t>
      </w:r>
      <w:r w:rsidRPr="002E634A">
        <w:t xml:space="preserve">: </w:t>
      </w:r>
    </w:p>
    <w:p w:rsidR="00FD1957" w:rsidRPr="002E634A" w:rsidRDefault="00FD1957" w:rsidP="00FD1957">
      <w:r w:rsidRPr="002E634A">
        <w:t xml:space="preserve">□ Учащийся, студент  </w:t>
      </w:r>
      <w:r w:rsidRPr="002E634A">
        <w:tab/>
      </w:r>
      <w:r w:rsidR="005558F7" w:rsidRPr="002E634A">
        <w:t>742</w:t>
      </w:r>
      <w:r w:rsidRPr="002E634A">
        <w:tab/>
        <w:t xml:space="preserve">  </w:t>
      </w:r>
      <w:r w:rsidRPr="002E634A">
        <w:tab/>
        <w:t>□ Домохозяйка</w:t>
      </w:r>
      <w:r w:rsidRPr="002E634A">
        <w:tab/>
      </w:r>
      <w:r w:rsidR="00DA19E6" w:rsidRPr="002E634A">
        <w:t>163</w:t>
      </w:r>
      <w:r w:rsidRPr="002E634A">
        <w:tab/>
      </w:r>
      <w:r w:rsidRPr="002E634A">
        <w:tab/>
      </w:r>
    </w:p>
    <w:p w:rsidR="00FD1957" w:rsidRPr="002E634A" w:rsidRDefault="00FD1957" w:rsidP="00FD1957">
      <w:r w:rsidRPr="002E634A">
        <w:t xml:space="preserve">□ Рабочий                 </w:t>
      </w:r>
      <w:r w:rsidR="00DA19E6" w:rsidRPr="002E634A">
        <w:t xml:space="preserve">             1027      </w:t>
      </w:r>
      <w:r w:rsidRPr="002E634A">
        <w:tab/>
        <w:t>□ Временно неработающий</w:t>
      </w:r>
      <w:r w:rsidRPr="002E634A">
        <w:tab/>
      </w:r>
      <w:r w:rsidRPr="002E634A">
        <w:tab/>
      </w:r>
      <w:r w:rsidR="00DA19E6" w:rsidRPr="002E634A">
        <w:t>172</w:t>
      </w:r>
    </w:p>
    <w:p w:rsidR="00FD1957" w:rsidRPr="002E634A" w:rsidRDefault="00FD1957" w:rsidP="00FD1957">
      <w:r w:rsidRPr="002E634A">
        <w:t xml:space="preserve">□ Служащий                         </w:t>
      </w:r>
      <w:r w:rsidR="00DA19E6" w:rsidRPr="002E634A">
        <w:t>596</w:t>
      </w:r>
      <w:r w:rsidRPr="002E634A">
        <w:t xml:space="preserve">   </w:t>
      </w:r>
      <w:r w:rsidRPr="002E634A">
        <w:tab/>
        <w:t xml:space="preserve">            □ Пенсионер</w:t>
      </w:r>
      <w:r w:rsidRPr="002E634A">
        <w:tab/>
      </w:r>
      <w:r w:rsidRPr="002E634A">
        <w:tab/>
      </w:r>
      <w:r w:rsidRPr="002E634A">
        <w:tab/>
      </w:r>
      <w:r w:rsidRPr="002E634A">
        <w:tab/>
      </w:r>
      <w:r w:rsidR="00DA19E6" w:rsidRPr="002E634A">
        <w:t>807</w:t>
      </w:r>
    </w:p>
    <w:p w:rsidR="00FD1957" w:rsidRPr="002E634A" w:rsidRDefault="00FD1957" w:rsidP="00FD1957">
      <w:pPr>
        <w:rPr>
          <w:b/>
        </w:rPr>
      </w:pPr>
      <w:r w:rsidRPr="002E634A">
        <w:t xml:space="preserve">□ Предприниматель                </w:t>
      </w:r>
      <w:r w:rsidR="00DA19E6" w:rsidRPr="002E634A">
        <w:t>15</w:t>
      </w:r>
      <w:proofErr w:type="gramStart"/>
      <w:r w:rsidRPr="002E634A">
        <w:t xml:space="preserve">         </w:t>
      </w:r>
      <w:r w:rsidRPr="002E634A">
        <w:tab/>
        <w:t>□ Д</w:t>
      </w:r>
      <w:proofErr w:type="gramEnd"/>
      <w:r w:rsidRPr="002E634A">
        <w:t>ругое</w:t>
      </w:r>
      <w:r w:rsidRPr="002E634A">
        <w:tab/>
      </w:r>
      <w:r w:rsidRPr="002E634A">
        <w:tab/>
      </w:r>
      <w:r w:rsidRPr="002E634A">
        <w:tab/>
      </w:r>
      <w:r w:rsidR="00DA19E6" w:rsidRPr="002E634A">
        <w:t>53</w:t>
      </w:r>
      <w:r w:rsidRPr="002E634A">
        <w:tab/>
      </w:r>
    </w:p>
    <w:p w:rsidR="00FD1957" w:rsidRPr="002E634A" w:rsidRDefault="00FD1957" w:rsidP="00FD1957"/>
    <w:p w:rsidR="00FD1957" w:rsidRPr="002E634A" w:rsidRDefault="00FD1957" w:rsidP="00FD1957">
      <w:pPr>
        <w:rPr>
          <w:b/>
        </w:rPr>
      </w:pPr>
      <w:r w:rsidRPr="002E634A">
        <w:t>5.5</w:t>
      </w:r>
      <w:r w:rsidRPr="002E634A">
        <w:rPr>
          <w:b/>
        </w:rPr>
        <w:t>.           Образование:</w:t>
      </w:r>
    </w:p>
    <w:p w:rsidR="00FD1957" w:rsidRPr="002E634A" w:rsidRDefault="00FD1957" w:rsidP="00FD1957">
      <w:r w:rsidRPr="002E634A">
        <w:t xml:space="preserve">□ Высшее              </w:t>
      </w:r>
      <w:r w:rsidR="00DA19E6" w:rsidRPr="002E634A">
        <w:t>690</w:t>
      </w:r>
      <w:r w:rsidRPr="002E634A">
        <w:t xml:space="preserve">                           </w:t>
      </w:r>
      <w:r w:rsidRPr="002E634A">
        <w:tab/>
      </w:r>
      <w:r w:rsidRPr="002E634A">
        <w:tab/>
        <w:t>□ Неполное среднее</w:t>
      </w:r>
      <w:r w:rsidRPr="002E634A">
        <w:tab/>
        <w:t xml:space="preserve">   </w:t>
      </w:r>
      <w:r w:rsidR="00DA19E6" w:rsidRPr="002E634A">
        <w:t>446</w:t>
      </w:r>
      <w:r w:rsidRPr="002E634A">
        <w:tab/>
      </w:r>
    </w:p>
    <w:p w:rsidR="00FD1957" w:rsidRPr="002E634A" w:rsidRDefault="00FD1957" w:rsidP="00FD1957">
      <w:pPr>
        <w:rPr>
          <w:b/>
        </w:rPr>
      </w:pPr>
      <w:r w:rsidRPr="002E634A">
        <w:t xml:space="preserve">□ Среднее специальное   </w:t>
      </w:r>
      <w:r w:rsidR="00DA19E6" w:rsidRPr="002E634A">
        <w:t>1442</w:t>
      </w:r>
      <w:r w:rsidRPr="002E634A">
        <w:t xml:space="preserve">          </w:t>
      </w:r>
      <w:r w:rsidRPr="002E634A">
        <w:tab/>
      </w:r>
      <w:r w:rsidRPr="002E634A">
        <w:tab/>
        <w:t xml:space="preserve">             □ Начальное</w:t>
      </w:r>
      <w:r w:rsidRPr="002E634A">
        <w:tab/>
        <w:t xml:space="preserve">    </w:t>
      </w:r>
      <w:r w:rsidR="00DA19E6" w:rsidRPr="002E634A">
        <w:t>109</w:t>
      </w:r>
      <w:r w:rsidRPr="002E634A">
        <w:tab/>
        <w:t xml:space="preserve">            </w:t>
      </w:r>
      <w:r w:rsidRPr="002E634A">
        <w:tab/>
      </w:r>
    </w:p>
    <w:p w:rsidR="00FD1957" w:rsidRPr="002E634A" w:rsidRDefault="00FD1957" w:rsidP="00FD1957">
      <w:r w:rsidRPr="002E634A">
        <w:t xml:space="preserve">□ Полное (общее) среднее      </w:t>
      </w:r>
      <w:r w:rsidR="00DA19E6" w:rsidRPr="002E634A">
        <w:t>888</w:t>
      </w:r>
      <w:r w:rsidRPr="002E634A">
        <w:t xml:space="preserve"> </w:t>
      </w:r>
    </w:p>
    <w:p w:rsidR="00FD1957" w:rsidRPr="002E634A" w:rsidRDefault="00FD1957" w:rsidP="00FD1957"/>
    <w:p w:rsidR="00FD1957" w:rsidRPr="002E634A" w:rsidRDefault="00FD1957" w:rsidP="00FD1957"/>
    <w:p w:rsidR="00FD1957" w:rsidRPr="002E634A" w:rsidRDefault="00FD1957" w:rsidP="00FD1957">
      <w:pPr>
        <w:jc w:val="both"/>
      </w:pPr>
      <w:r w:rsidRPr="002E634A">
        <w:t>В опросе учас</w:t>
      </w:r>
      <w:r w:rsidR="00DA19E6" w:rsidRPr="002E634A">
        <w:t>твовало 3 575</w:t>
      </w:r>
      <w:r w:rsidRPr="002E634A">
        <w:t xml:space="preserve"> человек из 11 муниципальных образований  Глазовского района</w:t>
      </w:r>
      <w:r w:rsidR="00DA19E6" w:rsidRPr="002E634A">
        <w:t>, что составляет 21</w:t>
      </w:r>
      <w:r w:rsidRPr="002E634A">
        <w:t xml:space="preserve">% от населения района, из них 32% мужчин и 68 % женщин. По возрастной категории: в опросе участвовало респондентов от </w:t>
      </w:r>
      <w:r w:rsidR="00690406" w:rsidRPr="002E634A">
        <w:t>14-18 лет – 16 %, 19-29 лет – 17</w:t>
      </w:r>
      <w:r w:rsidRPr="002E634A">
        <w:t>%,  от 30-39 л</w:t>
      </w:r>
      <w:r w:rsidR="00690406" w:rsidRPr="002E634A">
        <w:t>ет – 16</w:t>
      </w:r>
      <w:r w:rsidRPr="002E634A">
        <w:t xml:space="preserve"> %, </w:t>
      </w:r>
      <w:r w:rsidR="00690406" w:rsidRPr="002E634A">
        <w:t>от 40-49  лет – 19</w:t>
      </w:r>
      <w:r w:rsidRPr="002E634A">
        <w:t xml:space="preserve">%, </w:t>
      </w:r>
      <w:r w:rsidR="00690406" w:rsidRPr="002E634A">
        <w:t>от 50-59 лет – 19</w:t>
      </w:r>
      <w:r w:rsidRPr="002E634A">
        <w:t>%, 60 лет и старше – 1</w:t>
      </w:r>
      <w:r w:rsidR="00690406" w:rsidRPr="002E634A">
        <w:t>3</w:t>
      </w:r>
      <w:r w:rsidRPr="002E634A">
        <w:t>%.  По социальному составу представлены все категории:</w:t>
      </w:r>
      <w:r w:rsidR="00690406" w:rsidRPr="002E634A">
        <w:t xml:space="preserve"> Учащихся- 21</w:t>
      </w:r>
      <w:r w:rsidRPr="002E634A">
        <w:t xml:space="preserve">%,  </w:t>
      </w:r>
      <w:r w:rsidR="00690406" w:rsidRPr="002E634A">
        <w:t>рабочих - 29</w:t>
      </w:r>
      <w:r w:rsidRPr="002E634A">
        <w:t xml:space="preserve">%, </w:t>
      </w:r>
      <w:r w:rsidR="00690406" w:rsidRPr="002E634A">
        <w:t>служащих – 17%, пенсионеров – 22</w:t>
      </w:r>
      <w:r w:rsidRPr="002E634A">
        <w:t xml:space="preserve"> %. </w:t>
      </w:r>
    </w:p>
    <w:p w:rsidR="00FD1957" w:rsidRPr="002E634A" w:rsidRDefault="00FD1957" w:rsidP="00FD1957">
      <w:pPr>
        <w:jc w:val="both"/>
      </w:pPr>
      <w:r w:rsidRPr="002E634A">
        <w:t xml:space="preserve"> По уровню образования превалируют респонденты со средним с</w:t>
      </w:r>
      <w:r w:rsidR="00690406" w:rsidRPr="002E634A">
        <w:t>пециальным образованием 40</w:t>
      </w:r>
      <w:r w:rsidRPr="002E634A">
        <w:t xml:space="preserve">% и с </w:t>
      </w:r>
      <w:r w:rsidR="00690406" w:rsidRPr="002E634A">
        <w:t>полным средним образованием - 25%, 19</w:t>
      </w:r>
      <w:r w:rsidRPr="002E634A">
        <w:t>% - с высшим обра</w:t>
      </w:r>
      <w:r w:rsidR="00690406" w:rsidRPr="002E634A">
        <w:t>зованием, с неполным средним -12</w:t>
      </w:r>
      <w:r w:rsidRPr="002E634A">
        <w:t>%</w:t>
      </w:r>
    </w:p>
    <w:p w:rsidR="00FD1957" w:rsidRPr="002E634A" w:rsidRDefault="00FD1957" w:rsidP="00FD1957">
      <w:pPr>
        <w:jc w:val="both"/>
      </w:pPr>
    </w:p>
    <w:p w:rsidR="00FD1957" w:rsidRPr="002E634A" w:rsidRDefault="00FD1957" w:rsidP="00FD1957">
      <w:pPr>
        <w:numPr>
          <w:ilvl w:val="0"/>
          <w:numId w:val="1"/>
        </w:numPr>
        <w:jc w:val="both"/>
      </w:pPr>
      <w:r w:rsidRPr="002E634A">
        <w:t xml:space="preserve">По </w:t>
      </w:r>
      <w:r w:rsidRPr="002E634A">
        <w:rPr>
          <w:lang w:val="en-US"/>
        </w:rPr>
        <w:t>I</w:t>
      </w:r>
      <w:r w:rsidRPr="002E634A">
        <w:t xml:space="preserve"> группе факторов  коэффициент</w:t>
      </w:r>
      <w:r w:rsidR="000D5E66" w:rsidRPr="002E634A">
        <w:t xml:space="preserve"> удовлетворенности составил 90</w:t>
      </w:r>
      <w:r w:rsidR="00665E31" w:rsidRPr="002E634A">
        <w:t>,3</w:t>
      </w:r>
      <w:r w:rsidR="000D5E66" w:rsidRPr="002E634A">
        <w:t>%</w:t>
      </w:r>
      <w:r w:rsidR="00814D3A" w:rsidRPr="002E634A">
        <w:t xml:space="preserve"> (2015 – 88,1)</w:t>
      </w:r>
      <w:r w:rsidR="000D5E66" w:rsidRPr="002E634A">
        <w:t>, из них 78</w:t>
      </w:r>
      <w:r w:rsidRPr="002E634A">
        <w:t>%</w:t>
      </w:r>
      <w:r w:rsidR="00814D3A" w:rsidRPr="002E634A">
        <w:t xml:space="preserve"> (2015 -74%)</w:t>
      </w:r>
      <w:r w:rsidRPr="002E634A">
        <w:t xml:space="preserve"> респон</w:t>
      </w:r>
      <w:r w:rsidR="000D5E66" w:rsidRPr="002E634A">
        <w:t>дентов ответили положительно, 20</w:t>
      </w:r>
      <w:r w:rsidRPr="002E634A">
        <w:t>%</w:t>
      </w:r>
      <w:r w:rsidR="00814D3A" w:rsidRPr="002E634A">
        <w:t xml:space="preserve"> (2015-22%)</w:t>
      </w:r>
      <w:r w:rsidRPr="002E634A">
        <w:t xml:space="preserve"> не совсе</w:t>
      </w:r>
      <w:r w:rsidR="000D5E66" w:rsidRPr="002E634A">
        <w:t>м удовлетворены, 2</w:t>
      </w:r>
      <w:r w:rsidRPr="002E634A">
        <w:t xml:space="preserve">% </w:t>
      </w:r>
      <w:r w:rsidR="00814D3A" w:rsidRPr="002E634A">
        <w:t xml:space="preserve"> (2015 - 4%) </w:t>
      </w:r>
      <w:r w:rsidRPr="002E634A">
        <w:t>респондентов не удовлетворены условиями доступа в учреждение культуры. Режим работы учреждений культуры учитывает востребованность учреждения в вечернее время.</w:t>
      </w:r>
    </w:p>
    <w:p w:rsidR="00FD1957" w:rsidRPr="002E634A" w:rsidRDefault="00FD1957" w:rsidP="00FD1957">
      <w:pPr>
        <w:numPr>
          <w:ilvl w:val="0"/>
          <w:numId w:val="1"/>
        </w:numPr>
        <w:jc w:val="both"/>
      </w:pPr>
      <w:r w:rsidRPr="002E634A">
        <w:t>Устраивает  респондентов и место оказания услуг, важность этих факторов отме</w:t>
      </w:r>
      <w:r w:rsidR="000D5E66" w:rsidRPr="002E634A">
        <w:t>тило 88</w:t>
      </w:r>
      <w:r w:rsidRPr="002E634A">
        <w:t xml:space="preserve"> %</w:t>
      </w:r>
      <w:r w:rsidR="00814D3A" w:rsidRPr="002E634A">
        <w:t xml:space="preserve"> (2015 – 90%)</w:t>
      </w:r>
      <w:r w:rsidRPr="002E634A">
        <w:t>, удовлетворенность свою высказали 6</w:t>
      </w:r>
      <w:r w:rsidR="000D5E66" w:rsidRPr="002E634A">
        <w:t>4</w:t>
      </w:r>
      <w:r w:rsidRPr="002E634A">
        <w:t xml:space="preserve">% </w:t>
      </w:r>
      <w:r w:rsidR="00814D3A" w:rsidRPr="002E634A">
        <w:t xml:space="preserve"> (2015-66%) </w:t>
      </w:r>
      <w:r w:rsidRPr="002E634A">
        <w:t>опрошенных, 2</w:t>
      </w:r>
      <w:r w:rsidR="000D5E66" w:rsidRPr="002E634A">
        <w:t>9</w:t>
      </w:r>
      <w:r w:rsidRPr="002E634A">
        <w:t xml:space="preserve">% </w:t>
      </w:r>
      <w:r w:rsidR="00814D3A" w:rsidRPr="002E634A">
        <w:t xml:space="preserve">(2015-25) </w:t>
      </w:r>
      <w:r w:rsidRPr="002E634A">
        <w:t xml:space="preserve">не совсем удовлетворены, </w:t>
      </w:r>
      <w:r w:rsidR="000D5E66" w:rsidRPr="002E634A">
        <w:t xml:space="preserve">7 </w:t>
      </w:r>
      <w:r w:rsidRPr="002E634A">
        <w:t>%</w:t>
      </w:r>
      <w:r w:rsidR="00814D3A" w:rsidRPr="002E634A">
        <w:t xml:space="preserve"> (2015 -12%)</w:t>
      </w:r>
      <w:r w:rsidRPr="002E634A">
        <w:t xml:space="preserve"> респондентов не удовлетворены инфраструктурой учреждения.</w:t>
      </w:r>
    </w:p>
    <w:p w:rsidR="00FD1957" w:rsidRPr="002E634A" w:rsidRDefault="00FD1957" w:rsidP="00FD1957">
      <w:pPr>
        <w:numPr>
          <w:ilvl w:val="0"/>
          <w:numId w:val="1"/>
        </w:numPr>
        <w:jc w:val="both"/>
      </w:pPr>
      <w:proofErr w:type="gramStart"/>
      <w:r w:rsidRPr="002E634A">
        <w:t>о</w:t>
      </w:r>
      <w:proofErr w:type="gramEnd"/>
      <w:r w:rsidRPr="002E634A">
        <w:t xml:space="preserve">ткрытостью информации об учреждении </w:t>
      </w:r>
      <w:r w:rsidR="000D5E66" w:rsidRPr="002E634A">
        <w:t>удовлетворены 73</w:t>
      </w:r>
      <w:r w:rsidRPr="002E634A">
        <w:t xml:space="preserve"> </w:t>
      </w:r>
      <w:r w:rsidR="000D5E66" w:rsidRPr="002E634A">
        <w:t>(2015 -</w:t>
      </w:r>
      <w:r w:rsidRPr="002E634A">
        <w:t>73%</w:t>
      </w:r>
      <w:r w:rsidR="000D5E66" w:rsidRPr="002E634A">
        <w:t>)</w:t>
      </w:r>
      <w:r w:rsidRPr="002E634A">
        <w:t xml:space="preserve">, </w:t>
      </w:r>
      <w:r w:rsidR="000D5E66" w:rsidRPr="002E634A">
        <w:t>2% (2015-</w:t>
      </w:r>
      <w:r w:rsidRPr="002E634A">
        <w:t>4%</w:t>
      </w:r>
      <w:r w:rsidR="000D5E66" w:rsidRPr="002E634A">
        <w:t>)</w:t>
      </w:r>
      <w:r w:rsidRPr="002E634A">
        <w:t xml:space="preserve"> опрошенных высказали свою неудовлетворенность</w:t>
      </w:r>
      <w:r w:rsidR="000D5E66" w:rsidRPr="002E634A">
        <w:t>.</w:t>
      </w:r>
      <w:r w:rsidRPr="002E634A">
        <w:t xml:space="preserve"> </w:t>
      </w:r>
    </w:p>
    <w:p w:rsidR="00FD1957" w:rsidRPr="002E634A" w:rsidRDefault="00FD1957" w:rsidP="00FD1957">
      <w:pPr>
        <w:numPr>
          <w:ilvl w:val="0"/>
          <w:numId w:val="1"/>
        </w:numPr>
        <w:jc w:val="both"/>
      </w:pPr>
      <w:r w:rsidRPr="002E634A">
        <w:t xml:space="preserve">Очень важным оказался вопрос технического оснащения учреждений культуры для </w:t>
      </w:r>
      <w:r w:rsidR="00665E31" w:rsidRPr="002E634A">
        <w:t>87% (2015-</w:t>
      </w:r>
      <w:r w:rsidRPr="002E634A">
        <w:t>92%</w:t>
      </w:r>
      <w:r w:rsidR="00665E31" w:rsidRPr="002E634A">
        <w:t>)</w:t>
      </w:r>
      <w:r w:rsidRPr="002E634A">
        <w:t xml:space="preserve"> пользователей услуг, однако</w:t>
      </w:r>
      <w:r w:rsidR="00665E31" w:rsidRPr="002E634A">
        <w:t xml:space="preserve"> 16% (2015-</w:t>
      </w:r>
      <w:r w:rsidRPr="002E634A">
        <w:t xml:space="preserve"> </w:t>
      </w:r>
      <w:r w:rsidR="00665E31" w:rsidRPr="002E634A">
        <w:t>20%)</w:t>
      </w:r>
      <w:r w:rsidRPr="002E634A">
        <w:t xml:space="preserve"> опрошенных высказали свою </w:t>
      </w:r>
      <w:r w:rsidRPr="002E634A">
        <w:lastRenderedPageBreak/>
        <w:t xml:space="preserve">полную неудовлетворенность. Коэффициент удовлетворенности по группе факторов составил </w:t>
      </w:r>
      <w:r w:rsidR="00665E31" w:rsidRPr="002E634A">
        <w:t>67,9% (2015-</w:t>
      </w:r>
      <w:r w:rsidRPr="002E634A">
        <w:t>65,5%</w:t>
      </w:r>
      <w:r w:rsidR="0027302D" w:rsidRPr="002E634A">
        <w:t xml:space="preserve">, </w:t>
      </w:r>
      <w:r w:rsidRPr="002E634A">
        <w:t>2014-67,6%), что вызывает беспокойство.</w:t>
      </w:r>
    </w:p>
    <w:p w:rsidR="00FD1957" w:rsidRPr="002E634A" w:rsidRDefault="00665E31" w:rsidP="00FD1957">
      <w:pPr>
        <w:numPr>
          <w:ilvl w:val="0"/>
          <w:numId w:val="1"/>
        </w:numPr>
        <w:jc w:val="both"/>
      </w:pPr>
      <w:r w:rsidRPr="002E634A">
        <w:t>93% (2015-</w:t>
      </w:r>
      <w:r w:rsidR="00FD1957" w:rsidRPr="002E634A">
        <w:t>92%</w:t>
      </w:r>
      <w:r w:rsidR="0027302D" w:rsidRPr="002E634A">
        <w:t xml:space="preserve">, </w:t>
      </w:r>
      <w:r w:rsidR="00FD1957" w:rsidRPr="002E634A">
        <w:t xml:space="preserve">2014-88%) опрошенных </w:t>
      </w:r>
      <w:proofErr w:type="gramStart"/>
      <w:r w:rsidR="00FD1957" w:rsidRPr="002E634A">
        <w:t>важным</w:t>
      </w:r>
      <w:proofErr w:type="gramEnd"/>
      <w:r w:rsidR="00FD1957" w:rsidRPr="002E634A">
        <w:t xml:space="preserve"> посчитали оценку действий персонала: доброжелательность, вежливость, компетентность, </w:t>
      </w:r>
      <w:r w:rsidRPr="002E634A">
        <w:t>91% (2015-</w:t>
      </w:r>
      <w:r w:rsidR="0027302D" w:rsidRPr="002E634A">
        <w:t xml:space="preserve">82%, </w:t>
      </w:r>
      <w:r w:rsidR="00FD1957" w:rsidRPr="002E634A">
        <w:t>2014- 84%)  пользователей отметили, что они полностью удовлетворены действиями сотрудников,</w:t>
      </w:r>
      <w:r w:rsidRPr="002E634A">
        <w:t xml:space="preserve"> 9%</w:t>
      </w:r>
      <w:r w:rsidR="00FD1957" w:rsidRPr="002E634A">
        <w:t xml:space="preserve"> </w:t>
      </w:r>
      <w:r w:rsidRPr="002E634A">
        <w:t>(2015-</w:t>
      </w:r>
      <w:r w:rsidR="00FD1957" w:rsidRPr="002E634A">
        <w:t>15%</w:t>
      </w:r>
      <w:r w:rsidR="00814D3A" w:rsidRPr="002E634A">
        <w:t>)</w:t>
      </w:r>
      <w:r w:rsidR="00FD1957" w:rsidRPr="002E634A">
        <w:t xml:space="preserve"> (2014-14%) недостаточно удовлетворены, Коэффициент удовлетворенности составил </w:t>
      </w:r>
      <w:r w:rsidRPr="002E634A">
        <w:t xml:space="preserve"> 96,2% (2015-</w:t>
      </w:r>
      <w:r w:rsidR="00FD1957" w:rsidRPr="002E634A">
        <w:t>91,9%</w:t>
      </w:r>
      <w:r w:rsidR="0027302D" w:rsidRPr="002E634A">
        <w:t xml:space="preserve">, </w:t>
      </w:r>
      <w:r w:rsidR="00FD1957" w:rsidRPr="002E634A">
        <w:t>2014- 93,3%).</w:t>
      </w:r>
    </w:p>
    <w:p w:rsidR="00FD1957" w:rsidRPr="002E634A" w:rsidRDefault="00FD1957" w:rsidP="00FD1957">
      <w:pPr>
        <w:numPr>
          <w:ilvl w:val="0"/>
          <w:numId w:val="1"/>
        </w:numPr>
        <w:jc w:val="both"/>
      </w:pPr>
      <w:r w:rsidRPr="002E634A">
        <w:t>Мнение пользователей по вопросу подачи жалоб и внесения предложений по улучшению работы учреждений культуры разделились: 56%</w:t>
      </w:r>
      <w:r w:rsidR="00665E31" w:rsidRPr="002E634A">
        <w:t xml:space="preserve"> (2015-56%)</w:t>
      </w:r>
      <w:r w:rsidRPr="002E634A">
        <w:t xml:space="preserve"> респондентов отметили важность вопроса, </w:t>
      </w:r>
      <w:r w:rsidR="00665E31" w:rsidRPr="002E634A">
        <w:t>32% (2015-</w:t>
      </w:r>
      <w:r w:rsidRPr="002E634A">
        <w:t>30%</w:t>
      </w:r>
      <w:r w:rsidR="00665E31" w:rsidRPr="002E634A">
        <w:t>)</w:t>
      </w:r>
      <w:r w:rsidRPr="002E634A">
        <w:t xml:space="preserve"> (2014- 32%) посчитали не очень </w:t>
      </w:r>
      <w:proofErr w:type="gramStart"/>
      <w:r w:rsidRPr="002E634A">
        <w:t>важным</w:t>
      </w:r>
      <w:proofErr w:type="gramEnd"/>
      <w:r w:rsidRPr="002E634A">
        <w:t xml:space="preserve">, </w:t>
      </w:r>
      <w:r w:rsidR="00822936" w:rsidRPr="002E634A">
        <w:t>12%(2015-</w:t>
      </w:r>
      <w:r w:rsidRPr="002E634A">
        <w:t>13%</w:t>
      </w:r>
      <w:r w:rsidR="00822936" w:rsidRPr="002E634A">
        <w:t>)</w:t>
      </w:r>
      <w:r w:rsidRPr="002E634A">
        <w:t xml:space="preserve"> (2014-12%) - абсолютно неважным. Коэффициент удовлетворенности по данной группе факторов составил </w:t>
      </w:r>
      <w:r w:rsidR="00822936" w:rsidRPr="002E634A">
        <w:t>90,8% (2015-</w:t>
      </w:r>
      <w:r w:rsidRPr="002E634A">
        <w:t>90,3</w:t>
      </w:r>
      <w:r w:rsidR="00822936" w:rsidRPr="002E634A">
        <w:t>%)</w:t>
      </w:r>
      <w:r w:rsidRPr="002E634A">
        <w:t xml:space="preserve"> (2014- 86,9%)(«очень хорошо»).</w:t>
      </w:r>
    </w:p>
    <w:p w:rsidR="00FD1957" w:rsidRPr="002E634A" w:rsidRDefault="00822936" w:rsidP="00FD1957">
      <w:pPr>
        <w:numPr>
          <w:ilvl w:val="0"/>
          <w:numId w:val="1"/>
        </w:numPr>
        <w:jc w:val="both"/>
      </w:pPr>
      <w:r w:rsidRPr="002E634A">
        <w:t>81% (2015-</w:t>
      </w:r>
      <w:r w:rsidR="00FD1957" w:rsidRPr="002E634A">
        <w:t>85%</w:t>
      </w:r>
      <w:r w:rsidRPr="002E634A">
        <w:t>)</w:t>
      </w:r>
      <w:r w:rsidR="00FD1957" w:rsidRPr="002E634A">
        <w:t xml:space="preserve"> (2014-73%) респондентов посчитали важным фактор доступности стоимости услуг,</w:t>
      </w:r>
      <w:r w:rsidRPr="002E634A">
        <w:t xml:space="preserve"> 83% (2015-</w:t>
      </w:r>
      <w:r w:rsidR="00FD1957" w:rsidRPr="002E634A">
        <w:t xml:space="preserve"> 88%</w:t>
      </w:r>
      <w:proofErr w:type="gramStart"/>
      <w:r w:rsidR="00FD1957" w:rsidRPr="002E634A">
        <w:t xml:space="preserve"> </w:t>
      </w:r>
      <w:r w:rsidRPr="002E634A">
        <w:t>)</w:t>
      </w:r>
      <w:proofErr w:type="gramEnd"/>
      <w:r w:rsidR="00FD1957" w:rsidRPr="002E634A">
        <w:t>(2014-83%) удовлетворены полностью,</w:t>
      </w:r>
      <w:r w:rsidRPr="002E634A">
        <w:t xml:space="preserve"> 16%</w:t>
      </w:r>
      <w:r w:rsidR="00FD1957" w:rsidRPr="002E634A">
        <w:t xml:space="preserve"> </w:t>
      </w:r>
      <w:r w:rsidRPr="002E634A">
        <w:t>(2015-</w:t>
      </w:r>
      <w:r w:rsidR="00FD1957" w:rsidRPr="002E634A">
        <w:t>11%</w:t>
      </w:r>
      <w:r w:rsidRPr="002E634A">
        <w:t>)</w:t>
      </w:r>
      <w:r w:rsidR="00FD1957" w:rsidRPr="002E634A">
        <w:t xml:space="preserve"> (2014- 15%) не совсем удовлетворены. Коэффициент </w:t>
      </w:r>
      <w:r w:rsidR="00213078" w:rsidRPr="002E634A">
        <w:t xml:space="preserve"> </w:t>
      </w:r>
      <w:r w:rsidR="00FD1957" w:rsidRPr="002E634A">
        <w:t xml:space="preserve">удовлетворенности по данной группе факторов составил </w:t>
      </w:r>
      <w:r w:rsidRPr="002E634A">
        <w:t>92,5% (2015-</w:t>
      </w:r>
      <w:r w:rsidR="0027302D" w:rsidRPr="002E634A">
        <w:t xml:space="preserve">95%, </w:t>
      </w:r>
      <w:r w:rsidR="00FD1957" w:rsidRPr="002E634A">
        <w:t>2014-92%).</w:t>
      </w:r>
    </w:p>
    <w:p w:rsidR="00FD1957" w:rsidRPr="002E634A" w:rsidRDefault="00FD1957" w:rsidP="00FD1957">
      <w:pPr>
        <w:numPr>
          <w:ilvl w:val="0"/>
          <w:numId w:val="1"/>
        </w:numPr>
        <w:jc w:val="both"/>
      </w:pPr>
      <w:r w:rsidRPr="002E634A">
        <w:t>Коэффициент удовлетворенности респондентов разнообразием услуг, предоставляемых учреждениями культуры, составил</w:t>
      </w:r>
      <w:r w:rsidR="00822936" w:rsidRPr="002E634A">
        <w:t xml:space="preserve"> 89,2%</w:t>
      </w:r>
      <w:r w:rsidRPr="002E634A">
        <w:t xml:space="preserve"> </w:t>
      </w:r>
      <w:r w:rsidR="00822936" w:rsidRPr="002E634A">
        <w:t>(2015-</w:t>
      </w:r>
      <w:r w:rsidRPr="002E634A">
        <w:t>88,6</w:t>
      </w:r>
      <w:r w:rsidR="0027302D" w:rsidRPr="002E634A">
        <w:t xml:space="preserve">, </w:t>
      </w:r>
      <w:r w:rsidRPr="002E634A">
        <w:t>2014 -87,8%), из них</w:t>
      </w:r>
      <w:r w:rsidR="00822936" w:rsidRPr="002E634A">
        <w:t xml:space="preserve"> 21% (2015-</w:t>
      </w:r>
      <w:r w:rsidRPr="002E634A">
        <w:t xml:space="preserve"> </w:t>
      </w:r>
      <w:r w:rsidR="0027302D" w:rsidRPr="002E634A">
        <w:t xml:space="preserve">23%, </w:t>
      </w:r>
      <w:r w:rsidRPr="002E634A">
        <w:t xml:space="preserve">2014- 24%) удовлетворены не совсем, </w:t>
      </w:r>
      <w:r w:rsidR="00822936" w:rsidRPr="002E634A">
        <w:t>76% (2015-</w:t>
      </w:r>
      <w:r w:rsidRPr="002E634A">
        <w:t>74</w:t>
      </w:r>
      <w:r w:rsidR="0027302D" w:rsidRPr="002E634A">
        <w:t xml:space="preserve">, </w:t>
      </w:r>
      <w:r w:rsidRPr="002E634A">
        <w:t xml:space="preserve">2014-72%) респондентов посчитали, что удовлетворены полностью, совершенно </w:t>
      </w:r>
      <w:proofErr w:type="spellStart"/>
      <w:r w:rsidRPr="002E634A">
        <w:t>неудовлеворены</w:t>
      </w:r>
      <w:proofErr w:type="spellEnd"/>
      <w:r w:rsidRPr="002E634A">
        <w:t xml:space="preserve">  - 3%</w:t>
      </w:r>
      <w:r w:rsidR="00822936" w:rsidRPr="002E634A">
        <w:t xml:space="preserve"> (2015-3%).</w:t>
      </w:r>
    </w:p>
    <w:p w:rsidR="00FD1957" w:rsidRPr="002E634A" w:rsidRDefault="00FD1957" w:rsidP="00FD1957"/>
    <w:p w:rsidR="00814D3A" w:rsidRPr="002E634A" w:rsidRDefault="00FD1957" w:rsidP="00FD1957">
      <w:pPr>
        <w:ind w:left="360"/>
        <w:jc w:val="both"/>
      </w:pPr>
      <w:r w:rsidRPr="002E634A">
        <w:t xml:space="preserve">Таким образом, </w:t>
      </w:r>
      <w:r w:rsidR="00213078" w:rsidRPr="002E634A">
        <w:t>и</w:t>
      </w:r>
      <w:r w:rsidR="00814D3A" w:rsidRPr="002E634A">
        <w:t xml:space="preserve">тоговый коэффициент </w:t>
      </w:r>
      <w:r w:rsidR="00213078" w:rsidRPr="002E634A">
        <w:t>удовлетворённости</w:t>
      </w:r>
      <w:r w:rsidR="00814D3A" w:rsidRPr="002E634A">
        <w:t xml:space="preserve"> составил 87,1% (2015-8</w:t>
      </w:r>
      <w:r w:rsidR="00213078" w:rsidRPr="002E634A">
        <w:t>5,8%</w:t>
      </w:r>
      <w:r w:rsidR="00814D3A" w:rsidRPr="002E634A">
        <w:t>)</w:t>
      </w:r>
      <w:r w:rsidR="00213078" w:rsidRPr="002E634A">
        <w:t xml:space="preserve">, </w:t>
      </w:r>
    </w:p>
    <w:p w:rsidR="00FD1957" w:rsidRPr="002E634A" w:rsidRDefault="00FD1957" w:rsidP="00FD1957">
      <w:pPr>
        <w:ind w:left="360"/>
        <w:jc w:val="both"/>
      </w:pPr>
      <w:r w:rsidRPr="002E634A">
        <w:t>из всех факторов самым плохим остается  вопрос технического оснащения учреждений культуры Коэффициент удовлетворенности по группе факторов составил</w:t>
      </w:r>
      <w:r w:rsidR="00822936" w:rsidRPr="002E634A">
        <w:t xml:space="preserve"> 67,9% (2015-</w:t>
      </w:r>
      <w:r w:rsidRPr="002E634A">
        <w:t xml:space="preserve"> 65,5</w:t>
      </w:r>
      <w:r w:rsidR="0027302D" w:rsidRPr="002E634A">
        <w:t xml:space="preserve">, </w:t>
      </w:r>
      <w:r w:rsidRPr="002E634A">
        <w:t>2014-67,6%), что интерпретирует, как вызывающий беспокойство. Материально-техническая база учреждений культуры остается слабым звеном в развитии культуры в связи с отсутствием финансо</w:t>
      </w:r>
      <w:r w:rsidR="00814D3A" w:rsidRPr="002E634A">
        <w:t>вых сре</w:t>
      </w:r>
      <w:proofErr w:type="gramStart"/>
      <w:r w:rsidR="00814D3A" w:rsidRPr="002E634A">
        <w:t>дств в б</w:t>
      </w:r>
      <w:proofErr w:type="gramEnd"/>
      <w:r w:rsidR="00814D3A" w:rsidRPr="002E634A">
        <w:t>юджете района</w:t>
      </w:r>
      <w:r w:rsidRPr="002E634A">
        <w:t>. Заработанных платных средств  учреждениями культуры недостаточно, чтобы обновить музыкал</w:t>
      </w:r>
      <w:r w:rsidR="00822936" w:rsidRPr="002E634A">
        <w:t>ьные инструменты,   приобрести</w:t>
      </w:r>
      <w:r w:rsidRPr="002E634A">
        <w:t xml:space="preserve"> светов</w:t>
      </w:r>
      <w:r w:rsidR="00822936" w:rsidRPr="002E634A">
        <w:t>ое и музыкальное оборудование, приобрести  компьютерную технику</w:t>
      </w:r>
      <w:r w:rsidRPr="002E634A">
        <w:t>.</w:t>
      </w:r>
    </w:p>
    <w:p w:rsidR="00FD1957" w:rsidRPr="002E634A" w:rsidRDefault="00FD1957" w:rsidP="00FD1957"/>
    <w:p w:rsidR="00FD1957" w:rsidRPr="002E634A" w:rsidRDefault="00FD1957" w:rsidP="00FD1957"/>
    <w:p w:rsidR="00DF715F" w:rsidRPr="002E634A" w:rsidRDefault="00DF715F">
      <w:bookmarkStart w:id="0" w:name="_GoBack"/>
      <w:bookmarkEnd w:id="0"/>
    </w:p>
    <w:sectPr w:rsidR="00DF715F" w:rsidRPr="002E634A" w:rsidSect="0025745F">
      <w:pgSz w:w="11906" w:h="16838"/>
      <w:pgMar w:top="54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2DC5"/>
    <w:multiLevelType w:val="hybridMultilevel"/>
    <w:tmpl w:val="EF52CA68"/>
    <w:lvl w:ilvl="0" w:tplc="A3022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8E32A5"/>
    <w:multiLevelType w:val="hybridMultilevel"/>
    <w:tmpl w:val="8A288376"/>
    <w:lvl w:ilvl="0" w:tplc="3A94C9E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957"/>
    <w:rsid w:val="000D5E66"/>
    <w:rsid w:val="001B53CB"/>
    <w:rsid w:val="00201663"/>
    <w:rsid w:val="00213078"/>
    <w:rsid w:val="0027302D"/>
    <w:rsid w:val="002E634A"/>
    <w:rsid w:val="005558F7"/>
    <w:rsid w:val="005D2E46"/>
    <w:rsid w:val="00665E31"/>
    <w:rsid w:val="00690406"/>
    <w:rsid w:val="00814D3A"/>
    <w:rsid w:val="00822936"/>
    <w:rsid w:val="008C11D8"/>
    <w:rsid w:val="009A6B42"/>
    <w:rsid w:val="00DA19E6"/>
    <w:rsid w:val="00DF715F"/>
    <w:rsid w:val="00FD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4</cp:revision>
  <dcterms:created xsi:type="dcterms:W3CDTF">2016-11-29T11:25:00Z</dcterms:created>
  <dcterms:modified xsi:type="dcterms:W3CDTF">2017-03-27T05:01:00Z</dcterms:modified>
</cp:coreProperties>
</file>