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E8" w:rsidRPr="002207F1" w:rsidRDefault="004A7D4B" w:rsidP="00B307E8">
      <w:pPr>
        <w:spacing w:after="200" w:line="276" w:lineRule="auto"/>
      </w:pPr>
      <w:r>
        <w:t>Форма 1</w:t>
      </w:r>
      <w:r w:rsidR="00B307E8">
        <w:t xml:space="preserve">  отчет о достигнутых значениях </w:t>
      </w:r>
      <w:r w:rsidR="00B307E8" w:rsidRPr="002207F1">
        <w:t>целевых показателей (индикаторов) муниципальной программы</w:t>
      </w:r>
      <w:r w:rsidR="008F0169">
        <w:t xml:space="preserve"> за 202</w:t>
      </w:r>
      <w:r w:rsidR="008932D4">
        <w:t>2</w:t>
      </w:r>
      <w:r w:rsidR="00BB6329">
        <w:t xml:space="preserve"> год</w:t>
      </w:r>
    </w:p>
    <w:tbl>
      <w:tblPr>
        <w:tblW w:w="31586" w:type="dxa"/>
        <w:tblInd w:w="93" w:type="dxa"/>
        <w:tblLayout w:type="fixed"/>
        <w:tblLook w:val="01E0"/>
      </w:tblPr>
      <w:tblGrid>
        <w:gridCol w:w="723"/>
        <w:gridCol w:w="709"/>
        <w:gridCol w:w="459"/>
        <w:gridCol w:w="3342"/>
        <w:gridCol w:w="900"/>
        <w:gridCol w:w="900"/>
        <w:gridCol w:w="900"/>
        <w:gridCol w:w="20"/>
        <w:gridCol w:w="836"/>
        <w:gridCol w:w="18"/>
        <w:gridCol w:w="26"/>
        <w:gridCol w:w="1097"/>
        <w:gridCol w:w="1243"/>
        <w:gridCol w:w="1243"/>
        <w:gridCol w:w="17"/>
        <w:gridCol w:w="56"/>
        <w:gridCol w:w="2492"/>
        <w:gridCol w:w="5535"/>
        <w:gridCol w:w="5535"/>
        <w:gridCol w:w="5535"/>
      </w:tblGrid>
      <w:tr w:rsidR="00DB14EB" w:rsidRPr="00653A8F" w:rsidTr="005C7E81">
        <w:trPr>
          <w:gridAfter w:val="3"/>
          <w:wAfter w:w="16605" w:type="dxa"/>
          <w:trHeight w:val="270"/>
        </w:trPr>
        <w:tc>
          <w:tcPr>
            <w:tcW w:w="14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  <w:r w:rsidRPr="00653A8F"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  <w:r w:rsidRPr="00653A8F">
              <w:t xml:space="preserve">№ </w:t>
            </w:r>
            <w:proofErr w:type="gramStart"/>
            <w:r w:rsidRPr="00653A8F">
              <w:t>п</w:t>
            </w:r>
            <w:proofErr w:type="gramEnd"/>
            <w:r w:rsidRPr="00653A8F">
              <w:t>/п</w:t>
            </w:r>
          </w:p>
        </w:tc>
        <w:tc>
          <w:tcPr>
            <w:tcW w:w="33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  <w:r w:rsidRPr="00653A8F"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  <w:r w:rsidRPr="00653A8F">
              <w:t>Единица измерения</w:t>
            </w:r>
          </w:p>
        </w:tc>
        <w:tc>
          <w:tcPr>
            <w:tcW w:w="26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  <w:r w:rsidRPr="00653A8F">
              <w:t>Значения целевых показателей (индикаторов)</w:t>
            </w:r>
          </w:p>
        </w:tc>
        <w:tc>
          <w:tcPr>
            <w:tcW w:w="6192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</w:p>
        </w:tc>
      </w:tr>
      <w:tr w:rsidR="00DB14EB" w:rsidRPr="00653A8F" w:rsidTr="005C7E81">
        <w:trPr>
          <w:gridAfter w:val="3"/>
          <w:wAfter w:w="16605" w:type="dxa"/>
          <w:trHeight w:val="975"/>
        </w:trPr>
        <w:tc>
          <w:tcPr>
            <w:tcW w:w="14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Факт на начало отчетного периода за прошлый год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План на конец отчетного года</w:t>
            </w:r>
          </w:p>
        </w:tc>
        <w:tc>
          <w:tcPr>
            <w:tcW w:w="8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Факт на конец отчетного периода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AA0F39">
            <w:pPr>
              <w:spacing w:before="40" w:after="40"/>
              <w:jc w:val="center"/>
            </w:pPr>
            <w:r w:rsidRPr="00653A8F">
              <w:t>Абсолютное отклонение факта от плана</w:t>
            </w:r>
          </w:p>
        </w:tc>
        <w:tc>
          <w:tcPr>
            <w:tcW w:w="12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Относительное отклонение факта от плана</w:t>
            </w:r>
          </w:p>
        </w:tc>
        <w:tc>
          <w:tcPr>
            <w:tcW w:w="12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Темп роста к уровню прошлого года</w:t>
            </w:r>
          </w:p>
        </w:tc>
        <w:tc>
          <w:tcPr>
            <w:tcW w:w="2565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04046" w:rsidRPr="00653A8F" w:rsidRDefault="00C04046" w:rsidP="00B307E8">
            <w:pPr>
              <w:spacing w:before="40" w:after="40"/>
            </w:pPr>
            <w:r w:rsidRPr="00653A8F">
              <w:t>Обоснование отклонений</w:t>
            </w:r>
          </w:p>
        </w:tc>
      </w:tr>
      <w:tr w:rsidR="00DB14EB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proofErr w:type="spellStart"/>
            <w:r w:rsidRPr="00653A8F"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  <w:tc>
          <w:tcPr>
            <w:tcW w:w="874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B307E8">
            <w:pPr>
              <w:spacing w:before="40" w:after="40"/>
              <w:jc w:val="center"/>
            </w:pPr>
          </w:p>
        </w:tc>
        <w:tc>
          <w:tcPr>
            <w:tcW w:w="112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  <w:tc>
          <w:tcPr>
            <w:tcW w:w="12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  <w:tc>
          <w:tcPr>
            <w:tcW w:w="12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  <w:tc>
          <w:tcPr>
            <w:tcW w:w="2565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</w:tr>
      <w:tr w:rsidR="00DB14EB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653A8F" w:rsidRDefault="00FC43F2" w:rsidP="00D33808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43F2" w:rsidRPr="00653A8F" w:rsidRDefault="00FC43F2" w:rsidP="00D33808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3F2" w:rsidRPr="00653A8F" w:rsidRDefault="00FC43F2" w:rsidP="00D33808">
            <w:pPr>
              <w:spacing w:before="40" w:after="40"/>
              <w:jc w:val="center"/>
            </w:pPr>
            <w:r w:rsidRPr="00653A8F">
              <w:t> </w:t>
            </w:r>
          </w:p>
        </w:tc>
        <w:tc>
          <w:tcPr>
            <w:tcW w:w="13090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C43F2" w:rsidRPr="00653A8F" w:rsidRDefault="00E94A9F" w:rsidP="00E94A9F">
            <w:pPr>
              <w:tabs>
                <w:tab w:val="left" w:pos="392"/>
              </w:tabs>
              <w:spacing w:before="40" w:after="40" w:line="276" w:lineRule="auto"/>
              <w:rPr>
                <w:b/>
              </w:rPr>
            </w:pPr>
            <w:r w:rsidRPr="00653A8F">
              <w:rPr>
                <w:b/>
              </w:rPr>
              <w:t xml:space="preserve"> Организация библиотечного  обслуживания</w:t>
            </w:r>
            <w:r w:rsidR="00FC43F2" w:rsidRPr="00653A8F">
              <w:rPr>
                <w:b/>
              </w:rPr>
              <w:t xml:space="preserve"> населения;</w:t>
            </w: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D33808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D33808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rPr>
                <w:bCs w:val="0"/>
              </w:rPr>
            </w:pPr>
            <w:r w:rsidRPr="00653A8F"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D33808">
            <w:pPr>
              <w:spacing w:before="40" w:after="40"/>
            </w:pPr>
            <w:r w:rsidRPr="00653A8F"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59084F">
            <w:pPr>
              <w:spacing w:before="40" w:after="40"/>
            </w:pPr>
            <w:r w:rsidRPr="00653A8F">
              <w:t>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81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>
              <w:t>+19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>
              <w:t>123,5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>
              <w:t>123,5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326408">
            <w:pPr>
              <w:spacing w:before="40" w:after="40"/>
            </w:pPr>
          </w:p>
          <w:p w:rsidR="0059084F" w:rsidRPr="00653A8F" w:rsidRDefault="0059084F" w:rsidP="00326408">
            <w:pPr>
              <w:spacing w:before="40" w:after="40"/>
            </w:pP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02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Охват населения библиотечным обслуживанием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 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46174A" w:rsidP="0059084F">
            <w:pPr>
              <w:spacing w:before="40" w:after="40"/>
            </w:pPr>
            <w: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46174A" w:rsidP="00326408">
            <w:pPr>
              <w:spacing w:before="40" w:after="40"/>
            </w:pPr>
            <w:r>
              <w:t>67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46174A" w:rsidP="00326408">
            <w:pPr>
              <w:spacing w:before="40" w:after="40"/>
            </w:pPr>
            <w:r>
              <w:t>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04153C" w:rsidP="00326408">
            <w:pPr>
              <w:spacing w:before="40" w:after="40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46174A" w:rsidP="00326408">
            <w:pPr>
              <w:spacing w:before="40" w:after="40"/>
            </w:pPr>
            <w:r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46174A" w:rsidP="00326408">
            <w:pPr>
              <w:spacing w:before="40" w:after="40"/>
            </w:pPr>
            <w:r>
              <w:t>10</w:t>
            </w:r>
            <w:r w:rsidR="00AA0F39">
              <w:t>1,5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326408">
            <w:pPr>
              <w:spacing w:before="40" w:after="40"/>
            </w:pP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Количество посещений библиотек в расчёте на 1 жителя в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 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C48C5" w:rsidP="0059084F">
            <w:pPr>
              <w:spacing w:before="40" w:after="40"/>
            </w:pPr>
            <w:r>
              <w:t>10,48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46174A" w:rsidP="005C48C5">
            <w:pPr>
              <w:spacing w:before="40" w:after="40"/>
            </w:pPr>
            <w:r w:rsidRPr="00C029AC">
              <w:t>1</w:t>
            </w:r>
            <w:r w:rsidR="005C48C5">
              <w:t>1,00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46174A" w:rsidP="005C48C5">
            <w:pPr>
              <w:spacing w:before="40" w:after="40"/>
            </w:pPr>
            <w:r w:rsidRPr="00C029AC">
              <w:t>1</w:t>
            </w:r>
            <w:r w:rsidR="005C48C5">
              <w:t>1,87</w:t>
            </w:r>
            <w:r w:rsidRPr="00C029AC">
              <w:t xml:space="preserve">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A86C96" w:rsidP="005C48C5">
            <w:pPr>
              <w:spacing w:before="40" w:after="40"/>
            </w:pPr>
            <w:r>
              <w:t>+</w:t>
            </w:r>
            <w:r w:rsidR="005C48C5">
              <w:t>0,87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A86C96" w:rsidP="005C48C5">
            <w:pPr>
              <w:spacing w:before="40" w:after="40"/>
            </w:pPr>
            <w:r>
              <w:t>10</w:t>
            </w:r>
            <w:r w:rsidR="005C48C5">
              <w:t>7</w:t>
            </w:r>
            <w:r>
              <w:t>,</w:t>
            </w:r>
            <w:r w:rsidR="005C48C5">
              <w:t>9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A86C96" w:rsidP="005C48C5">
            <w:pPr>
              <w:spacing w:before="40" w:after="40"/>
            </w:pPr>
            <w:r>
              <w:t>11</w:t>
            </w:r>
            <w:r w:rsidR="005C48C5">
              <w:t>3</w:t>
            </w:r>
            <w:r>
              <w:t>,</w:t>
            </w:r>
            <w:r w:rsidR="005C48C5">
              <w:t>26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326408">
            <w:pPr>
              <w:spacing w:before="40" w:after="40"/>
            </w:pP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04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 xml:space="preserve">Количество книговыдач на 1000 жителей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экз.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EE529E" w:rsidP="0059084F">
            <w:pPr>
              <w:spacing w:before="40" w:after="40"/>
            </w:pPr>
            <w:r w:rsidRPr="00C029AC">
              <w:rPr>
                <w:bCs/>
              </w:rPr>
              <w:t>216640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EE529E" w:rsidP="00326408">
            <w:pPr>
              <w:spacing w:before="40" w:after="40"/>
            </w:pPr>
            <w:r w:rsidRPr="00C029AC">
              <w:t>197500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EE529E" w:rsidP="00EE529E">
            <w:pPr>
              <w:spacing w:before="40" w:after="40"/>
            </w:pPr>
            <w:r w:rsidRPr="00C029AC">
              <w:t xml:space="preserve">218125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0733B" w:rsidP="00326408">
            <w:pPr>
              <w:spacing w:before="40" w:after="40"/>
            </w:pPr>
            <w:r>
              <w:t>+20625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0733B" w:rsidP="00326408">
            <w:pPr>
              <w:spacing w:before="40" w:after="40"/>
            </w:pPr>
            <w:r>
              <w:t>110,4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0733B" w:rsidP="00326408">
            <w:pPr>
              <w:spacing w:before="40" w:after="40"/>
            </w:pPr>
            <w:r>
              <w:t>100,6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326408">
            <w:pPr>
              <w:spacing w:before="40" w:after="40"/>
            </w:pP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Количество экземпляров новых поступлений в фонды на 1000 человек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59084F">
            <w:pPr>
              <w:spacing w:before="40" w:after="40"/>
            </w:pPr>
            <w:r w:rsidRPr="00653A8F">
              <w:t>258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185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1D3B63" w:rsidP="00326408">
            <w:pPr>
              <w:spacing w:before="40" w:after="40"/>
            </w:pPr>
            <w:r>
              <w:t>260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1D3B63" w:rsidP="00326408">
            <w:pPr>
              <w:spacing w:before="40" w:after="40"/>
            </w:pPr>
            <w:r>
              <w:t>+75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1D3B63" w:rsidP="00326408">
            <w:pPr>
              <w:spacing w:before="40" w:after="40"/>
            </w:pPr>
            <w:r>
              <w:t>140,5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1D3B63" w:rsidP="001D3B63">
            <w:pPr>
              <w:spacing w:before="40" w:after="40"/>
            </w:pPr>
            <w:r>
              <w:t>100,7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326408">
            <w:pPr>
              <w:spacing w:before="40" w:after="40"/>
            </w:pPr>
          </w:p>
          <w:p w:rsidR="0059084F" w:rsidRPr="0008507C" w:rsidRDefault="0059084F" w:rsidP="00326408">
            <w:pPr>
              <w:spacing w:before="40" w:after="40"/>
            </w:pPr>
            <w:r w:rsidRPr="0008507C">
              <w:t xml:space="preserve">Поступление субсидии из федерального и </w:t>
            </w:r>
            <w:r w:rsidRPr="0008507C">
              <w:lastRenderedPageBreak/>
              <w:t>регионального бюджетов на модернизацию библиотек в части комплектования</w:t>
            </w: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Объём электронного каталога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записи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275EA5" w:rsidRDefault="0059084F" w:rsidP="0059084F">
            <w:pPr>
              <w:spacing w:before="40" w:after="40"/>
            </w:pPr>
            <w:r w:rsidRPr="00275EA5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275EA5" w:rsidRDefault="0059084F" w:rsidP="00326408">
            <w:pPr>
              <w:spacing w:before="40" w:after="40"/>
            </w:pPr>
            <w:r w:rsidRPr="00275EA5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275EA5" w:rsidRDefault="008D1FF5" w:rsidP="00326408">
            <w:pPr>
              <w:spacing w:before="40" w:after="40"/>
            </w:pPr>
            <w:r w:rsidRPr="00275EA5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D1FF5" w:rsidP="00326408">
            <w:pPr>
              <w:spacing w:before="40" w:after="40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D1FF5" w:rsidP="00326408">
            <w:pPr>
              <w:spacing w:before="40" w:after="40"/>
            </w:pPr>
            <w:r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D1FF5" w:rsidP="00326408">
            <w:pPr>
              <w:spacing w:before="40" w:after="40"/>
            </w:pPr>
            <w:r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326408">
            <w:pPr>
              <w:spacing w:before="40" w:after="40"/>
            </w:pP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07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Доля компьютеризированных библиотек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275EA5" w:rsidRDefault="0059084F" w:rsidP="0059084F">
            <w:pPr>
              <w:spacing w:before="40" w:after="40"/>
            </w:pPr>
            <w:r w:rsidRPr="00275EA5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275EA5" w:rsidRDefault="0059084F" w:rsidP="00326408">
            <w:pPr>
              <w:spacing w:before="40" w:after="40"/>
            </w:pPr>
            <w:r w:rsidRPr="00275EA5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275EA5" w:rsidRDefault="008D1FF5" w:rsidP="00326408">
            <w:pPr>
              <w:spacing w:before="40" w:after="40"/>
            </w:pPr>
            <w:r w:rsidRPr="00275EA5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D1FF5" w:rsidP="00326408">
            <w:pPr>
              <w:spacing w:before="40" w:after="40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D1FF5" w:rsidP="00326408">
            <w:pPr>
              <w:spacing w:before="40" w:after="40"/>
            </w:pPr>
            <w:r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D1FF5" w:rsidP="00326408">
            <w:pPr>
              <w:spacing w:before="40" w:after="40"/>
            </w:pPr>
            <w:r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326408">
            <w:pPr>
              <w:spacing w:before="40" w:after="40"/>
            </w:pP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Доля библиотек, подключенных к сети Интернет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D1FF5" w:rsidP="0059084F">
            <w:pPr>
              <w:spacing w:before="40" w:after="40"/>
            </w:pPr>
            <w:r>
              <w:t>95,4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>
              <w:t>95,4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D1FF5" w:rsidP="00326408">
            <w:pPr>
              <w:spacing w:before="40" w:after="40"/>
            </w:pPr>
            <w:r>
              <w:t>95,4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8D1FF5" w:rsidP="00326408">
            <w:pPr>
              <w:spacing w:before="40" w:after="40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6A649B" w:rsidP="00326408">
            <w:pPr>
              <w:spacing w:before="40" w:after="40"/>
            </w:pPr>
            <w:r>
              <w:t>10</w:t>
            </w:r>
            <w:r w:rsidR="008D1FF5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6A649B" w:rsidP="00326408">
            <w:pPr>
              <w:spacing w:before="40" w:after="40"/>
            </w:pPr>
            <w:r>
              <w:t>100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2D2046">
            <w:pPr>
              <w:jc w:val="both"/>
              <w:rPr>
                <w:b/>
                <w:sz w:val="22"/>
              </w:rPr>
            </w:pPr>
            <w:r w:rsidRPr="00653A8F">
              <w:rPr>
                <w:sz w:val="22"/>
                <w:szCs w:val="22"/>
              </w:rPr>
              <w:t xml:space="preserve">. </w:t>
            </w: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09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275EA5" w:rsidRDefault="006E400D" w:rsidP="0059084F">
            <w:pPr>
              <w:spacing w:before="40" w:after="40"/>
            </w:pPr>
            <w:r w:rsidRPr="00275EA5"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275EA5" w:rsidRDefault="006E400D" w:rsidP="00326408">
            <w:pPr>
              <w:spacing w:before="40" w:after="40"/>
            </w:pPr>
            <w:r w:rsidRPr="00275EA5">
              <w:t>79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275EA5" w:rsidRDefault="006E400D" w:rsidP="00326408">
            <w:pPr>
              <w:spacing w:before="40" w:after="40"/>
            </w:pPr>
            <w:r w:rsidRPr="00275EA5">
              <w:t>79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0E278D" w:rsidP="00326408">
            <w:pPr>
              <w:spacing w:before="40" w:after="40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275EA5" w:rsidP="00326408">
            <w:pPr>
              <w:spacing w:before="40" w:after="40"/>
            </w:pPr>
            <w:r>
              <w:t>10</w:t>
            </w:r>
            <w:r w:rsidR="000E278D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275EA5" w:rsidP="00326408">
            <w:pPr>
              <w:spacing w:before="40" w:after="40"/>
            </w:pPr>
            <w:r>
              <w:t>100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2D2046">
            <w:pPr>
              <w:jc w:val="both"/>
              <w:rPr>
                <w:sz w:val="22"/>
              </w:rPr>
            </w:pP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Количество организованных и проведённых в течение года мероприятий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C33FCA" w:rsidP="0059084F">
            <w:pPr>
              <w:spacing w:before="40" w:after="40"/>
            </w:pPr>
            <w:r w:rsidRPr="00486ACB">
              <w:t>1688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135491" w:rsidP="00326408">
            <w:pPr>
              <w:spacing w:before="40" w:after="40"/>
            </w:pPr>
            <w:r>
              <w:t>1884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C33FCA" w:rsidP="00C33FCA">
            <w:pPr>
              <w:spacing w:before="40" w:after="40"/>
            </w:pPr>
            <w:r w:rsidRPr="00486ACB">
              <w:t xml:space="preserve">1884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135491" w:rsidP="00326408">
            <w:pPr>
              <w:spacing w:before="40" w:after="40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135491" w:rsidP="00326408">
            <w:pPr>
              <w:spacing w:before="40" w:after="40"/>
            </w:pPr>
            <w:r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135491" w:rsidP="00326408">
            <w:pPr>
              <w:spacing w:before="40" w:after="40"/>
            </w:pPr>
            <w:r>
              <w:t>111,6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2D2046">
            <w:pPr>
              <w:jc w:val="both"/>
              <w:rPr>
                <w:sz w:val="22"/>
              </w:rPr>
            </w:pP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  <w:rPr>
                <w:sz w:val="22"/>
              </w:rPr>
            </w:pPr>
            <w:r w:rsidRPr="00653A8F">
              <w:rPr>
                <w:sz w:val="22"/>
              </w:rPr>
              <w:t>11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Количество посещений библиотек к уровню 2010 г.</w:t>
            </w:r>
          </w:p>
          <w:p w:rsidR="0059084F" w:rsidRPr="00653A8F" w:rsidRDefault="0059084F" w:rsidP="00326408">
            <w:pPr>
              <w:spacing w:before="40" w:after="40"/>
            </w:pPr>
            <w:r w:rsidRPr="00653A8F">
              <w:t>(базовый  показатель - 123559)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59084F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08507C" w:rsidP="002D2046">
            <w:pPr>
              <w:spacing w:before="40" w:after="40"/>
            </w:pPr>
            <w: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08507C" w:rsidP="00326408">
            <w:pPr>
              <w:spacing w:before="40" w:after="40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08507C" w:rsidP="00326408">
            <w:pPr>
              <w:spacing w:before="40" w:after="40"/>
            </w:pPr>
            <w:r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08507C" w:rsidP="00326408">
            <w:pPr>
              <w:spacing w:before="40" w:after="40"/>
            </w:pPr>
            <w:r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D33808">
            <w:pPr>
              <w:spacing w:before="40" w:after="40"/>
            </w:pPr>
          </w:p>
        </w:tc>
      </w:tr>
      <w:tr w:rsidR="0059084F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12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 xml:space="preserve">Количество библиотек,  получивших равноценные (по стоимости комплекта) комплекты новых книг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  <w:rPr>
                <w:b/>
              </w:rPr>
            </w:pPr>
            <w:r w:rsidRPr="00653A8F">
              <w:rPr>
                <w:b/>
              </w:rPr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59084F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08507C" w:rsidP="002D2046">
            <w:pPr>
              <w:spacing w:before="40" w:after="40"/>
            </w:pPr>
            <w: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08507C" w:rsidP="00326408">
            <w:pPr>
              <w:spacing w:before="40" w:after="40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08507C" w:rsidP="00326408">
            <w:pPr>
              <w:spacing w:before="40" w:after="40"/>
            </w:pPr>
            <w:r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08507C" w:rsidP="00326408">
            <w:pPr>
              <w:spacing w:before="40" w:after="40"/>
            </w:pPr>
            <w:r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D33808">
            <w:pPr>
              <w:spacing w:before="40" w:after="40"/>
            </w:pPr>
          </w:p>
        </w:tc>
      </w:tr>
      <w:tr w:rsidR="0059084F" w:rsidRPr="00653A8F" w:rsidTr="002D0E1C">
        <w:trPr>
          <w:gridAfter w:val="3"/>
          <w:wAfter w:w="16605" w:type="dxa"/>
          <w:trHeight w:val="971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653A8F">
              <w:rPr>
                <w:bCs/>
              </w:rPr>
              <w:t>Количество посещений библиотек (в стационаре)</w:t>
            </w:r>
          </w:p>
          <w:p w:rsidR="0059084F" w:rsidRPr="00653A8F" w:rsidRDefault="0059084F" w:rsidP="0032640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Тыс. чел</w:t>
            </w:r>
          </w:p>
          <w:p w:rsidR="0059084F" w:rsidRPr="00653A8F" w:rsidRDefault="0059084F" w:rsidP="00326408">
            <w:pPr>
              <w:spacing w:before="40" w:after="40"/>
            </w:pPr>
          </w:p>
          <w:p w:rsidR="0059084F" w:rsidRPr="00653A8F" w:rsidRDefault="0059084F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59084F">
            <w:pPr>
              <w:spacing w:before="40" w:after="40"/>
            </w:pPr>
            <w:r w:rsidRPr="00653A8F">
              <w:lastRenderedPageBreak/>
              <w:t>89841</w:t>
            </w:r>
          </w:p>
          <w:p w:rsidR="0059084F" w:rsidRPr="00653A8F" w:rsidRDefault="0059084F" w:rsidP="0059084F">
            <w:pPr>
              <w:spacing w:before="40" w:after="40"/>
            </w:pPr>
          </w:p>
          <w:p w:rsidR="0059084F" w:rsidRPr="00653A8F" w:rsidRDefault="0059084F" w:rsidP="0059084F">
            <w:pPr>
              <w:spacing w:before="40" w:after="40"/>
            </w:pPr>
          </w:p>
          <w:p w:rsidR="0059084F" w:rsidRPr="00653A8F" w:rsidRDefault="0059084F" w:rsidP="0059084F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lastRenderedPageBreak/>
              <w:t>85565</w:t>
            </w:r>
          </w:p>
          <w:p w:rsidR="0059084F" w:rsidRPr="00653A8F" w:rsidRDefault="0059084F" w:rsidP="00326408">
            <w:pPr>
              <w:spacing w:before="40" w:after="40"/>
            </w:pPr>
          </w:p>
          <w:p w:rsidR="0059084F" w:rsidRPr="00653A8F" w:rsidRDefault="0059084F" w:rsidP="00326408">
            <w:pPr>
              <w:spacing w:before="40" w:after="40"/>
            </w:pPr>
          </w:p>
          <w:p w:rsidR="0059084F" w:rsidRPr="00653A8F" w:rsidRDefault="0059084F" w:rsidP="00326408">
            <w:pPr>
              <w:spacing w:before="40" w:after="40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E20DD3" w:rsidP="00326408">
            <w:pPr>
              <w:spacing w:before="40" w:after="40"/>
            </w:pPr>
            <w:r w:rsidRPr="00C029AC">
              <w:lastRenderedPageBreak/>
              <w:t>96502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E20DD3" w:rsidP="00326408">
            <w:pPr>
              <w:spacing w:before="40" w:after="40"/>
            </w:pPr>
            <w:r>
              <w:t>+10937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E20DD3" w:rsidP="00326408">
            <w:pPr>
              <w:spacing w:before="40" w:after="40"/>
            </w:pPr>
            <w:r>
              <w:t>112,8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E20DD3" w:rsidP="00326408">
            <w:pPr>
              <w:spacing w:before="40" w:after="40"/>
            </w:pPr>
            <w:r>
              <w:t>107,4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921FC8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jc w:val="both"/>
            </w:pPr>
            <w:r w:rsidRPr="00653A8F">
              <w:t>Увеличение показателя связано</w:t>
            </w:r>
          </w:p>
          <w:p w:rsidR="0059084F" w:rsidRPr="00653A8F" w:rsidRDefault="0059084F" w:rsidP="00921FC8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53A8F">
              <w:t xml:space="preserve">с увеличением количества </w:t>
            </w:r>
            <w:r w:rsidRPr="00653A8F">
              <w:lastRenderedPageBreak/>
              <w:t>культурно-просветительных мероприятий –188</w:t>
            </w:r>
            <w:r w:rsidR="007F102C">
              <w:t>4</w:t>
            </w:r>
            <w:r w:rsidRPr="00653A8F">
              <w:t>.</w:t>
            </w:r>
          </w:p>
          <w:p w:rsidR="0059084F" w:rsidRPr="00653A8F" w:rsidRDefault="0059084F" w:rsidP="00741E15">
            <w:pPr>
              <w:jc w:val="both"/>
              <w:rPr>
                <w:sz w:val="22"/>
              </w:rPr>
            </w:pPr>
          </w:p>
        </w:tc>
      </w:tr>
      <w:tr w:rsidR="0059084F" w:rsidRPr="00653A8F" w:rsidTr="000C1E27">
        <w:trPr>
          <w:gridAfter w:val="3"/>
          <w:wAfter w:w="16605" w:type="dxa"/>
          <w:trHeight w:val="983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4F" w:rsidRPr="00653A8F" w:rsidRDefault="0059084F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9084F" w:rsidRPr="00653A8F" w:rsidRDefault="0059084F" w:rsidP="00326408">
            <w:pPr>
              <w:spacing w:before="40" w:after="40"/>
              <w:jc w:val="center"/>
            </w:pPr>
            <w:r w:rsidRPr="00653A8F">
              <w:t>14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653A8F">
              <w:rPr>
                <w:sz w:val="18"/>
                <w:szCs w:val="18"/>
              </w:rPr>
              <w:t>Количество библиографических записей электронного каталога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653A8F" w:rsidRDefault="0059084F" w:rsidP="00326408">
            <w:pPr>
              <w:spacing w:before="40" w:after="40"/>
            </w:pPr>
            <w:r w:rsidRPr="00653A8F"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99344C" w:rsidRDefault="0059084F" w:rsidP="0059084F">
            <w:pPr>
              <w:spacing w:before="40" w:after="40"/>
            </w:pPr>
            <w:r w:rsidRPr="0099344C">
              <w:t>34396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99344C" w:rsidRDefault="0059084F" w:rsidP="00326408">
            <w:pPr>
              <w:spacing w:before="40" w:after="40"/>
            </w:pPr>
            <w:r w:rsidRPr="0099344C">
              <w:rPr>
                <w:sz w:val="20"/>
                <w:szCs w:val="20"/>
              </w:rPr>
              <w:t>34396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99344C" w:rsidRDefault="0099344C" w:rsidP="00326408">
            <w:pPr>
              <w:spacing w:before="40" w:after="40"/>
            </w:pPr>
            <w:r w:rsidRPr="0099344C">
              <w:t>36916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99344C" w:rsidRDefault="0099344C" w:rsidP="00326408">
            <w:pPr>
              <w:spacing w:before="40" w:after="40"/>
            </w:pPr>
            <w:r w:rsidRPr="0099344C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99344C" w:rsidRDefault="0099344C" w:rsidP="00326408">
            <w:pPr>
              <w:spacing w:before="40" w:after="40"/>
            </w:pPr>
            <w:r w:rsidRPr="0099344C">
              <w:t>100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084F" w:rsidRPr="0099344C" w:rsidRDefault="0099344C" w:rsidP="00326408">
            <w:pPr>
              <w:spacing w:before="40" w:after="40"/>
            </w:pPr>
            <w:r w:rsidRPr="0099344C">
              <w:t>107,32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084F" w:rsidRPr="00653A8F" w:rsidRDefault="0059084F" w:rsidP="00694A3D">
            <w:pPr>
              <w:spacing w:before="40" w:after="40"/>
              <w:rPr>
                <w:b/>
              </w:rPr>
            </w:pPr>
          </w:p>
          <w:p w:rsidR="0059084F" w:rsidRPr="00653A8F" w:rsidRDefault="0059084F" w:rsidP="00694A3D">
            <w:pPr>
              <w:spacing w:before="40" w:after="40"/>
              <w:rPr>
                <w:b/>
              </w:rPr>
            </w:pPr>
          </w:p>
        </w:tc>
      </w:tr>
      <w:tr w:rsidR="00AA0F39" w:rsidRPr="00653A8F" w:rsidTr="000C1E27">
        <w:trPr>
          <w:gridAfter w:val="3"/>
          <w:wAfter w:w="16605" w:type="dxa"/>
          <w:trHeight w:val="983"/>
        </w:trPr>
        <w:tc>
          <w:tcPr>
            <w:tcW w:w="72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15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Увеличение количества посещений муниципальных библиотек и библиотек, находящихся в структуре муниципальных культурно-досуговых учреждений, по сравнению с предыдущим годом</w:t>
            </w:r>
          </w:p>
          <w:p w:rsidR="00AA0F39" w:rsidRPr="00653A8F" w:rsidRDefault="00AA0F39" w:rsidP="0032640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  <w:rPr>
                <w:sz w:val="18"/>
                <w:szCs w:val="18"/>
              </w:rPr>
            </w:pPr>
            <w:proofErr w:type="spellStart"/>
            <w:proofErr w:type="gramStart"/>
            <w:r w:rsidRPr="00653A8F">
              <w:rPr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08507C" w:rsidRDefault="00AA0F39" w:rsidP="0008507C">
            <w:pPr>
              <w:spacing w:before="40" w:after="40"/>
              <w:rPr>
                <w:sz w:val="18"/>
                <w:szCs w:val="18"/>
              </w:rPr>
            </w:pPr>
            <w:r w:rsidRPr="0008507C">
              <w:t xml:space="preserve">155928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08507C" w:rsidRDefault="00AA0F39" w:rsidP="00326408">
            <w:pPr>
              <w:spacing w:before="40" w:after="40"/>
              <w:rPr>
                <w:sz w:val="18"/>
                <w:szCs w:val="18"/>
              </w:rPr>
            </w:pPr>
            <w:r w:rsidRPr="00C029AC">
              <w:t>169431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  <w:rPr>
                <w:sz w:val="18"/>
                <w:szCs w:val="18"/>
              </w:rPr>
            </w:pPr>
            <w:r w:rsidRPr="00C029AC">
              <w:t>173381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99344C" w:rsidP="0099344C">
            <w:pPr>
              <w:spacing w:before="40" w:after="40"/>
            </w:pPr>
            <w:r>
              <w:t>+3 950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795FEA">
            <w:pPr>
              <w:spacing w:before="40" w:after="40"/>
            </w:pPr>
            <w:r>
              <w:t>102,3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795FEA">
            <w:pPr>
              <w:spacing w:before="40" w:after="40"/>
            </w:pPr>
            <w:r>
              <w:t>111,1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694A3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A0F39" w:rsidRPr="00653A8F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</w:pPr>
            <w:r w:rsidRPr="00653A8F"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</w:pPr>
          </w:p>
          <w:p w:rsidR="00AA0F39" w:rsidRPr="00653A8F" w:rsidRDefault="00AA0F39" w:rsidP="00D33808">
            <w:pPr>
              <w:spacing w:before="40" w:after="40"/>
              <w:jc w:val="center"/>
            </w:pPr>
          </w:p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13090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A0F39" w:rsidRPr="00653A8F" w:rsidRDefault="00AA0F39" w:rsidP="00D33808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  <w:r w:rsidRPr="00653A8F">
              <w:rPr>
                <w:lang w:eastAsia="en-US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AA0F39" w:rsidRPr="00653A8F" w:rsidRDefault="00AA0F39" w:rsidP="00D33808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</w:p>
        </w:tc>
        <w:tc>
          <w:tcPr>
            <w:tcW w:w="5535" w:type="dxa"/>
          </w:tcPr>
          <w:p w:rsidR="00AA0F39" w:rsidRPr="00653A8F" w:rsidRDefault="00AA0F39">
            <w:pPr>
              <w:spacing w:line="276" w:lineRule="auto"/>
            </w:pPr>
          </w:p>
        </w:tc>
        <w:tc>
          <w:tcPr>
            <w:tcW w:w="5535" w:type="dxa"/>
          </w:tcPr>
          <w:p w:rsidR="00AA0F39" w:rsidRPr="00653A8F" w:rsidRDefault="00AA0F39">
            <w:pPr>
              <w:spacing w:line="276" w:lineRule="auto"/>
            </w:pPr>
          </w:p>
        </w:tc>
        <w:tc>
          <w:tcPr>
            <w:tcW w:w="5535" w:type="dxa"/>
            <w:vAlign w:val="bottom"/>
          </w:tcPr>
          <w:p w:rsidR="00AA0F39" w:rsidRPr="00653A8F" w:rsidRDefault="00AA0F39" w:rsidP="00D33808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lang w:eastAsia="en-US"/>
              </w:rPr>
            </w:pPr>
          </w:p>
        </w:tc>
      </w:tr>
      <w:tr w:rsidR="00AA0F39" w:rsidRPr="00653A8F" w:rsidTr="00604D52">
        <w:trPr>
          <w:gridAfter w:val="3"/>
          <w:wAfter w:w="16605" w:type="dxa"/>
          <w:trHeight w:val="1599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tabs>
                <w:tab w:val="left" w:pos="-55"/>
              </w:tabs>
              <w:spacing w:before="40" w:after="40"/>
            </w:pPr>
            <w:r w:rsidRPr="00653A8F">
              <w:t>Уровень фактической обеспеченности клубами и учреждениями клубного типа от нормативной потребности</w:t>
            </w:r>
          </w:p>
          <w:p w:rsidR="00AA0F39" w:rsidRPr="00653A8F" w:rsidRDefault="00AA0F39" w:rsidP="00D33808">
            <w:pPr>
              <w:tabs>
                <w:tab w:val="left" w:pos="-55"/>
              </w:tabs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 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59084F">
            <w:pPr>
              <w:spacing w:before="40" w:after="40"/>
            </w:pPr>
            <w:r w:rsidRPr="00653A8F"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421B90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 10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94,1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237521">
            <w:pPr>
              <w:spacing w:before="40" w:after="40"/>
              <w:jc w:val="center"/>
            </w:pPr>
            <w:r>
              <w:t>-12,8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87,9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88,8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A0F39" w:rsidRPr="00A43A74" w:rsidRDefault="00AA0F39" w:rsidP="00F65AA0">
            <w:pPr>
              <w:spacing w:before="40" w:after="40"/>
              <w:rPr>
                <w:sz w:val="18"/>
                <w:szCs w:val="18"/>
              </w:rPr>
            </w:pPr>
            <w:r w:rsidRPr="00A43A74">
              <w:rPr>
                <w:color w:val="000000" w:themeColor="text1"/>
                <w:sz w:val="18"/>
                <w:szCs w:val="18"/>
              </w:rPr>
              <w:t xml:space="preserve">В 2022 году по сравнению с 2021 годом уменьшился показатель фактической обеспеченности учреждениями культуры от нормативной потребности. Это связано с уменьшением количества населения </w:t>
            </w:r>
            <w:proofErr w:type="spellStart"/>
            <w:r w:rsidRPr="00A43A74">
              <w:rPr>
                <w:color w:val="000000" w:themeColor="text1"/>
                <w:sz w:val="18"/>
                <w:szCs w:val="18"/>
              </w:rPr>
              <w:t>Глазовского</w:t>
            </w:r>
            <w:proofErr w:type="spellEnd"/>
            <w:r w:rsidRPr="00A43A74">
              <w:rPr>
                <w:color w:val="000000" w:themeColor="text1"/>
                <w:sz w:val="18"/>
                <w:szCs w:val="18"/>
              </w:rPr>
              <w:t xml:space="preserve"> района.</w:t>
            </w:r>
          </w:p>
        </w:tc>
      </w:tr>
      <w:tr w:rsidR="00AA0F39" w:rsidRPr="00653A8F" w:rsidTr="00CF0A0A">
        <w:trPr>
          <w:gridAfter w:val="3"/>
          <w:wAfter w:w="16605" w:type="dxa"/>
          <w:trHeight w:val="140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 w:rsidRPr="00653A8F">
              <w:t>02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  <w:r w:rsidRPr="00653A8F">
              <w:t>увеличение численности участников культурно-досуговых мероприятий  по сравнению с предыдущим годом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 w:rsidRPr="00653A8F">
              <w:t> Процентов</w:t>
            </w: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59084F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237521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F65AA0">
            <w:pPr>
              <w:spacing w:before="40" w:after="40"/>
            </w:pPr>
          </w:p>
        </w:tc>
      </w:tr>
      <w:tr w:rsidR="00AA0F39" w:rsidRPr="00653A8F" w:rsidTr="006E4467">
        <w:trPr>
          <w:gridAfter w:val="3"/>
          <w:wAfter w:w="16605" w:type="dxa"/>
          <w:trHeight w:val="1345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</w:pPr>
            <w:r w:rsidRPr="00653A8F">
              <w:t>03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D33808">
            <w:pPr>
              <w:tabs>
                <w:tab w:val="left" w:pos="-55"/>
              </w:tabs>
              <w:spacing w:before="40" w:after="40"/>
            </w:pPr>
            <w:r w:rsidRPr="00653A8F">
              <w:t xml:space="preserve"> Среднее число участников клубных формирований в расчете на 1000 человек населения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человек.</w:t>
            </w: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59084F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421B90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653A8F">
              <w:rPr>
                <w:i/>
                <w:shd w:val="clear" w:color="auto" w:fill="FFFFFF"/>
              </w:rPr>
              <w:t>1</w:t>
            </w:r>
            <w:r>
              <w:rPr>
                <w:i/>
                <w:shd w:val="clear" w:color="auto" w:fill="FFFFFF"/>
              </w:rPr>
              <w:t>87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4B3B01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+15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B91456">
            <w:pPr>
              <w:spacing w:before="40" w:after="40"/>
            </w:pPr>
          </w:p>
        </w:tc>
      </w:tr>
      <w:tr w:rsidR="00AA0F39" w:rsidRPr="00653A8F" w:rsidTr="00A74878">
        <w:trPr>
          <w:gridAfter w:val="3"/>
          <w:wAfter w:w="16605" w:type="dxa"/>
          <w:trHeight w:val="109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</w:pPr>
            <w:r w:rsidRPr="00653A8F">
              <w:t>04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  <w:r w:rsidRPr="00653A8F">
              <w:t xml:space="preserve"> Среднее число детей в возрасте до 14 лет - участников клубных формирований, в расчете на 1000 детей в возрасте до 14 лет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 w:rsidRPr="00653A8F">
              <w:t>человек.</w:t>
            </w: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59084F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326408">
            <w:pPr>
              <w:widowControl w:val="0"/>
              <w:jc w:val="both"/>
              <w:rPr>
                <w:i/>
                <w:shd w:val="clear" w:color="auto" w:fill="FFFFFF"/>
              </w:rPr>
            </w:pPr>
            <w:r>
              <w:rPr>
                <w:rFonts w:eastAsia="Calibri"/>
                <w:i/>
              </w:rPr>
              <w:t>1252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9577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i/>
                <w:sz w:val="24"/>
                <w:szCs w:val="24"/>
              </w:rPr>
              <w:t xml:space="preserve">1252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B91456">
            <w:pPr>
              <w:spacing w:before="40" w:after="40"/>
            </w:pPr>
          </w:p>
        </w:tc>
      </w:tr>
      <w:tr w:rsidR="00AA0F39" w:rsidRPr="00653A8F" w:rsidTr="0023451C">
        <w:trPr>
          <w:gridAfter w:val="3"/>
          <w:wAfter w:w="16605" w:type="dxa"/>
          <w:trHeight w:val="1827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</w:pPr>
            <w:r w:rsidRPr="00653A8F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D33808">
            <w:pPr>
              <w:tabs>
                <w:tab w:val="left" w:pos="-55"/>
              </w:tabs>
              <w:spacing w:before="40" w:after="40"/>
            </w:pPr>
            <w:r w:rsidRPr="00653A8F"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процентов</w:t>
            </w: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Default="00AA0F39" w:rsidP="0059084F">
            <w:pPr>
              <w:spacing w:before="40" w:after="40"/>
            </w:pPr>
            <w:r w:rsidRPr="00653A8F">
              <w:t>265,5</w:t>
            </w:r>
          </w:p>
          <w:p w:rsidR="00AA0F39" w:rsidRPr="00653A8F" w:rsidRDefault="00AA0F39" w:rsidP="0059084F">
            <w:pPr>
              <w:spacing w:before="40" w:after="40"/>
            </w:pPr>
          </w:p>
          <w:p w:rsidR="00AA0F39" w:rsidRPr="00653A8F" w:rsidRDefault="00AA0F39" w:rsidP="0059084F">
            <w:pPr>
              <w:spacing w:before="40" w:after="40"/>
            </w:pPr>
          </w:p>
          <w:p w:rsidR="00AA0F39" w:rsidRPr="00653A8F" w:rsidRDefault="00AA0F39" w:rsidP="0059084F">
            <w:pPr>
              <w:spacing w:before="40" w:after="40"/>
            </w:pPr>
          </w:p>
          <w:p w:rsidR="00AA0F39" w:rsidRPr="00653A8F" w:rsidRDefault="00AA0F39" w:rsidP="0059084F">
            <w:pPr>
              <w:spacing w:before="40" w:after="40"/>
            </w:pPr>
          </w:p>
          <w:p w:rsidR="00AA0F39" w:rsidRPr="00653A8F" w:rsidRDefault="00AA0F39" w:rsidP="0059084F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Default="00AA0F39" w:rsidP="00326408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316,9</w:t>
            </w:r>
          </w:p>
          <w:p w:rsidR="00AA0F39" w:rsidRPr="00653A8F" w:rsidRDefault="00AA0F39" w:rsidP="00326408">
            <w:pPr>
              <w:spacing w:before="40" w:after="40"/>
              <w:rPr>
                <w:sz w:val="18"/>
                <w:szCs w:val="18"/>
              </w:rPr>
            </w:pPr>
          </w:p>
          <w:p w:rsidR="00AA0F39" w:rsidRPr="00653A8F" w:rsidRDefault="00AA0F39" w:rsidP="00326408">
            <w:pPr>
              <w:spacing w:before="40" w:after="40"/>
              <w:rPr>
                <w:sz w:val="18"/>
                <w:szCs w:val="18"/>
              </w:rPr>
            </w:pPr>
          </w:p>
          <w:p w:rsidR="00AA0F39" w:rsidRPr="00653A8F" w:rsidRDefault="00AA0F39" w:rsidP="00326408">
            <w:pPr>
              <w:spacing w:before="40" w:after="40"/>
              <w:rPr>
                <w:sz w:val="18"/>
                <w:szCs w:val="18"/>
              </w:rPr>
            </w:pPr>
          </w:p>
          <w:p w:rsidR="00AA0F39" w:rsidRPr="00653A8F" w:rsidRDefault="00AA0F39" w:rsidP="00326408">
            <w:pPr>
              <w:spacing w:before="40" w:after="40"/>
              <w:rPr>
                <w:sz w:val="18"/>
                <w:szCs w:val="18"/>
              </w:rPr>
            </w:pPr>
          </w:p>
          <w:p w:rsidR="00AA0F39" w:rsidRPr="00653A8F" w:rsidRDefault="00AA0F39" w:rsidP="00326408">
            <w:pPr>
              <w:spacing w:before="40" w:after="40"/>
              <w:rPr>
                <w:sz w:val="18"/>
                <w:szCs w:val="18"/>
              </w:rPr>
            </w:pPr>
          </w:p>
          <w:p w:rsidR="00AA0F39" w:rsidRPr="00653A8F" w:rsidRDefault="00AA0F39" w:rsidP="00326408">
            <w:pPr>
              <w:spacing w:before="40" w:after="40"/>
              <w:rPr>
                <w:sz w:val="18"/>
                <w:szCs w:val="18"/>
              </w:rPr>
            </w:pPr>
          </w:p>
          <w:p w:rsidR="00AA0F39" w:rsidRPr="00653A8F" w:rsidRDefault="00AA0F39" w:rsidP="0032640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Default="00AA0F39" w:rsidP="00D33808">
            <w:pPr>
              <w:spacing w:before="40" w:after="40"/>
              <w:rPr>
                <w:sz w:val="20"/>
                <w:szCs w:val="20"/>
              </w:rPr>
            </w:pPr>
          </w:p>
          <w:p w:rsidR="00AA0F39" w:rsidRDefault="00AA0F39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352,9</w:t>
            </w:r>
          </w:p>
          <w:p w:rsidR="00AA0F39" w:rsidRDefault="00AA0F39" w:rsidP="00D33808">
            <w:pPr>
              <w:spacing w:before="40" w:after="40"/>
              <w:rPr>
                <w:sz w:val="20"/>
                <w:szCs w:val="20"/>
              </w:rPr>
            </w:pPr>
          </w:p>
          <w:p w:rsidR="00AA0F39" w:rsidRDefault="00AA0F39" w:rsidP="00D33808">
            <w:pPr>
              <w:spacing w:before="40" w:after="40"/>
              <w:rPr>
                <w:sz w:val="20"/>
                <w:szCs w:val="20"/>
              </w:rPr>
            </w:pPr>
          </w:p>
          <w:p w:rsidR="00AA0F39" w:rsidRDefault="00AA0F39" w:rsidP="00D33808">
            <w:pPr>
              <w:spacing w:before="40" w:after="40"/>
              <w:rPr>
                <w:sz w:val="20"/>
                <w:szCs w:val="20"/>
              </w:rPr>
            </w:pPr>
          </w:p>
          <w:p w:rsidR="00AA0F39" w:rsidRDefault="00AA0F39" w:rsidP="00D33808">
            <w:pPr>
              <w:spacing w:before="40" w:after="40"/>
              <w:rPr>
                <w:sz w:val="20"/>
                <w:szCs w:val="20"/>
              </w:rPr>
            </w:pPr>
          </w:p>
          <w:p w:rsidR="00AA0F39" w:rsidRDefault="00AA0F39" w:rsidP="00D33808">
            <w:pPr>
              <w:spacing w:before="40" w:after="40"/>
              <w:rPr>
                <w:sz w:val="20"/>
                <w:szCs w:val="20"/>
              </w:rPr>
            </w:pPr>
          </w:p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Default="00AA0F39" w:rsidP="00F6239C">
            <w:pPr>
              <w:spacing w:before="40" w:after="40"/>
            </w:pPr>
            <w:r>
              <w:t>+36</w:t>
            </w:r>
          </w:p>
          <w:p w:rsidR="00AA0F39" w:rsidRDefault="00AA0F39" w:rsidP="00F6239C">
            <w:pPr>
              <w:spacing w:before="40" w:after="40"/>
            </w:pPr>
          </w:p>
          <w:p w:rsidR="00AA0F39" w:rsidRDefault="00AA0F39" w:rsidP="00F6239C">
            <w:pPr>
              <w:spacing w:before="40" w:after="40"/>
            </w:pPr>
          </w:p>
          <w:p w:rsidR="00AA0F39" w:rsidRDefault="00AA0F39" w:rsidP="00F6239C">
            <w:pPr>
              <w:spacing w:before="40" w:after="40"/>
            </w:pPr>
          </w:p>
          <w:p w:rsidR="00AA0F39" w:rsidRDefault="00AA0F39" w:rsidP="00F6239C">
            <w:pPr>
              <w:spacing w:before="40" w:after="40"/>
            </w:pPr>
          </w:p>
          <w:p w:rsidR="00AA0F39" w:rsidRPr="00653A8F" w:rsidRDefault="00AA0F39" w:rsidP="00F6239C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Default="00AA0F39" w:rsidP="00F6239C">
            <w:pPr>
              <w:spacing w:before="40" w:after="40"/>
            </w:pPr>
            <w:r>
              <w:t>111,3</w:t>
            </w:r>
          </w:p>
          <w:p w:rsidR="00AA0F39" w:rsidRDefault="00AA0F39" w:rsidP="00F6239C">
            <w:pPr>
              <w:spacing w:before="40" w:after="40"/>
            </w:pPr>
          </w:p>
          <w:p w:rsidR="00AA0F39" w:rsidRDefault="00AA0F39" w:rsidP="00F6239C">
            <w:pPr>
              <w:spacing w:before="40" w:after="40"/>
            </w:pPr>
          </w:p>
          <w:p w:rsidR="00AA0F39" w:rsidRDefault="00AA0F39" w:rsidP="00F6239C">
            <w:pPr>
              <w:spacing w:before="40" w:after="40"/>
            </w:pPr>
          </w:p>
          <w:p w:rsidR="00AA0F39" w:rsidRDefault="00AA0F39" w:rsidP="00F6239C">
            <w:pPr>
              <w:spacing w:before="40" w:after="40"/>
            </w:pPr>
          </w:p>
          <w:p w:rsidR="00AA0F39" w:rsidRPr="00653A8F" w:rsidRDefault="00AA0F39" w:rsidP="00F6239C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Default="00AA0F39" w:rsidP="00D33808">
            <w:pPr>
              <w:spacing w:before="40" w:after="40"/>
            </w:pPr>
            <w:r>
              <w:t>132,9</w:t>
            </w:r>
          </w:p>
          <w:p w:rsidR="00AA0F39" w:rsidRDefault="00AA0F39" w:rsidP="00D33808">
            <w:pPr>
              <w:spacing w:before="40" w:after="40"/>
            </w:pPr>
          </w:p>
          <w:p w:rsidR="00AA0F39" w:rsidRDefault="00AA0F39" w:rsidP="00D33808">
            <w:pPr>
              <w:spacing w:before="40" w:after="40"/>
            </w:pPr>
          </w:p>
          <w:p w:rsidR="00AA0F39" w:rsidRDefault="00AA0F39" w:rsidP="00D33808">
            <w:pPr>
              <w:spacing w:before="40" w:after="40"/>
            </w:pPr>
          </w:p>
          <w:p w:rsidR="00AA0F39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F6239C" w:rsidRDefault="00AA0F39" w:rsidP="00326408">
            <w:pPr>
              <w:spacing w:before="40" w:after="40"/>
              <w:rPr>
                <w:color w:val="FF0000"/>
              </w:rPr>
            </w:pPr>
          </w:p>
        </w:tc>
      </w:tr>
      <w:tr w:rsidR="00AA0F3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</w:pPr>
            <w:r w:rsidRPr="00653A8F"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Процентов</w:t>
            </w: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59084F">
            <w:pPr>
              <w:spacing w:before="40" w:after="40"/>
            </w:pPr>
            <w:r w:rsidRPr="00653A8F">
              <w:t>14,2</w:t>
            </w:r>
          </w:p>
          <w:p w:rsidR="00AA0F39" w:rsidRPr="00653A8F" w:rsidRDefault="00AA0F39" w:rsidP="0059084F">
            <w:pPr>
              <w:spacing w:before="40" w:after="40"/>
            </w:pPr>
          </w:p>
          <w:p w:rsidR="00AA0F39" w:rsidRPr="00653A8F" w:rsidRDefault="00AA0F39" w:rsidP="0059084F">
            <w:pPr>
              <w:spacing w:before="40" w:after="40"/>
            </w:pPr>
          </w:p>
          <w:p w:rsidR="00AA0F39" w:rsidRPr="00653A8F" w:rsidRDefault="00AA0F39" w:rsidP="0059084F">
            <w:pPr>
              <w:spacing w:before="40" w:after="40"/>
            </w:pPr>
          </w:p>
          <w:p w:rsidR="00AA0F39" w:rsidRPr="00653A8F" w:rsidRDefault="00AA0F39" w:rsidP="0059084F">
            <w:pPr>
              <w:spacing w:before="40" w:after="40"/>
            </w:pPr>
          </w:p>
          <w:p w:rsidR="00AA0F39" w:rsidRPr="00653A8F" w:rsidRDefault="00AA0F39" w:rsidP="0059084F">
            <w:pPr>
              <w:spacing w:before="40" w:after="40"/>
            </w:pPr>
          </w:p>
          <w:p w:rsidR="00AA0F39" w:rsidRPr="00653A8F" w:rsidRDefault="00AA0F39" w:rsidP="0059084F">
            <w:pPr>
              <w:spacing w:before="40" w:after="40"/>
            </w:pPr>
          </w:p>
          <w:p w:rsidR="00AA0F39" w:rsidRPr="00653A8F" w:rsidRDefault="00AA0F39" w:rsidP="0059084F">
            <w:pPr>
              <w:spacing w:before="40" w:after="40"/>
            </w:pPr>
          </w:p>
          <w:p w:rsidR="00AA0F39" w:rsidRPr="00653A8F" w:rsidRDefault="00AA0F39" w:rsidP="0059084F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 w:rsidRPr="00653A8F">
              <w:t>13</w:t>
            </w: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17,241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  <w:r>
              <w:t>+4,241</w:t>
            </w: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  <w:r>
              <w:t>132,6</w:t>
            </w: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  <w:r>
              <w:t>121,4</w:t>
            </w: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  <w:p w:rsidR="00AA0F39" w:rsidRPr="00653A8F" w:rsidRDefault="00AA0F39" w:rsidP="00D33808">
            <w:pPr>
              <w:spacing w:before="40" w:after="40"/>
            </w:pPr>
          </w:p>
        </w:tc>
      </w:tr>
      <w:tr w:rsidR="00AA0F3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 w:rsidRPr="00653A8F">
              <w:t>07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  <w:r w:rsidRPr="00653A8F">
              <w:t>увеличение доли представленных (во всех формах) зрителю музейных предметов в общем количестве музейных предметов основного фонда,</w:t>
            </w:r>
          </w:p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</w:p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 w:rsidRPr="00653A8F">
              <w:t>Процентов</w:t>
            </w: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59084F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A5524A">
            <w:pPr>
              <w:spacing w:before="40" w:after="40"/>
            </w:pPr>
            <w: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D33808">
            <w:pPr>
              <w:spacing w:before="40" w:after="40"/>
            </w:pPr>
          </w:p>
        </w:tc>
      </w:tr>
      <w:tr w:rsidR="00AA0F3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  <w:rPr>
                <w:lang w:val="en-US"/>
              </w:rPr>
            </w:pPr>
            <w:r w:rsidRPr="00653A8F"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  <w:r w:rsidRPr="00653A8F">
              <w:t xml:space="preserve">увеличение посещаемости музейных учреждений </w:t>
            </w:r>
          </w:p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</w:p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</w:p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</w:p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</w:p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proofErr w:type="spellStart"/>
            <w:r w:rsidRPr="00653A8F">
              <w:t>Посещ</w:t>
            </w:r>
            <w:proofErr w:type="spellEnd"/>
            <w:r w:rsidRPr="00653A8F">
              <w:t>. на 1 жит в год</w:t>
            </w:r>
          </w:p>
          <w:p w:rsidR="00AA0F39" w:rsidRPr="00653A8F" w:rsidRDefault="00AA0F3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7C56A5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A5524A">
            <w:pPr>
              <w:spacing w:before="40" w:after="40"/>
            </w:pPr>
            <w: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D33808">
            <w:pPr>
              <w:spacing w:before="40" w:after="40"/>
            </w:pPr>
          </w:p>
        </w:tc>
      </w:tr>
      <w:tr w:rsidR="00AA0F3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 w:rsidRPr="00653A8F">
              <w:t>09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326408">
            <w:r w:rsidRPr="00653A8F"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r w:rsidRPr="00653A8F">
              <w:t>единиц;</w:t>
            </w:r>
          </w:p>
          <w:p w:rsidR="00AA0F39" w:rsidRPr="00653A8F" w:rsidRDefault="00AA0F39" w:rsidP="00326408"/>
          <w:p w:rsidR="00AA0F39" w:rsidRPr="00653A8F" w:rsidRDefault="00AA0F39" w:rsidP="00326408"/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7C56A5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A5524A">
            <w:pPr>
              <w:spacing w:before="40" w:after="40"/>
            </w:pPr>
            <w: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D33808">
            <w:pPr>
              <w:spacing w:before="40" w:after="40"/>
            </w:pPr>
          </w:p>
        </w:tc>
      </w:tr>
      <w:tr w:rsidR="00AA0F3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 w:rsidRPr="00653A8F">
              <w:t>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  <w:r w:rsidRPr="00653A8F"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 w:rsidRPr="00653A8F">
              <w:t>единиц;</w:t>
            </w: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7C56A5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A5524A">
            <w:pPr>
              <w:spacing w:before="40" w:after="40"/>
            </w:pPr>
            <w: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D33808">
            <w:pPr>
              <w:spacing w:before="40" w:after="40"/>
            </w:pPr>
          </w:p>
        </w:tc>
      </w:tr>
      <w:tr w:rsidR="00AA0F3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 w:rsidRPr="00653A8F">
              <w:t>11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  <w:r w:rsidRPr="00653A8F">
              <w:t xml:space="preserve">увеличение количества выставочных проектов </w:t>
            </w:r>
          </w:p>
          <w:p w:rsidR="00AA0F39" w:rsidRPr="00653A8F" w:rsidRDefault="00AA0F3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 w:rsidRPr="00653A8F">
              <w:t>Процентов</w:t>
            </w:r>
          </w:p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7C56A5">
            <w:pPr>
              <w:spacing w:before="40" w:after="40"/>
            </w:pPr>
            <w: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CF366A">
            <w:pPr>
              <w:spacing w:before="40" w:after="40"/>
            </w:pPr>
            <w:r>
              <w:t>52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A5524A">
            <w:pPr>
              <w:spacing w:before="40" w:after="40"/>
            </w:pPr>
            <w:r>
              <w:t>52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D33808">
            <w:pPr>
              <w:spacing w:before="40" w:after="40"/>
            </w:pPr>
          </w:p>
        </w:tc>
      </w:tr>
      <w:tr w:rsidR="00AA0F3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 w:rsidRPr="00653A8F">
              <w:t>12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326408">
            <w:pPr>
              <w:tabs>
                <w:tab w:val="left" w:pos="-55"/>
              </w:tabs>
              <w:spacing w:before="40" w:after="40"/>
            </w:pPr>
            <w:r w:rsidRPr="00653A8F">
              <w:t>Количество экскурсий, мероприятий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 w:rsidRPr="00653A8F"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7C56A5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  <w:r>
              <w:t>423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C528AE">
            <w:pPr>
              <w:spacing w:before="40" w:after="40"/>
            </w:pPr>
            <w:r>
              <w:t>423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D33808">
            <w:pPr>
              <w:spacing w:before="40" w:after="40"/>
            </w:pPr>
          </w:p>
        </w:tc>
      </w:tr>
      <w:tr w:rsidR="00AA0F39" w:rsidRPr="00653A8F" w:rsidTr="0032640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6E4467">
            <w:pPr>
              <w:spacing w:before="40" w:after="40"/>
              <w:jc w:val="center"/>
            </w:pPr>
            <w:r w:rsidRPr="00653A8F"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6E4467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/>
              <w:jc w:val="both"/>
            </w:pPr>
            <w:r w:rsidRPr="00653A8F">
              <w:t>Уровень удовлетворенности населения качеством и доступностью муниципальных услуг в сфере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6E4467">
            <w:pPr>
              <w:spacing w:before="40" w:after="40"/>
            </w:pPr>
            <w:r w:rsidRPr="00653A8F">
              <w:t>Проц.</w:t>
            </w:r>
          </w:p>
          <w:p w:rsidR="00AA0F39" w:rsidRPr="00653A8F" w:rsidRDefault="00AA0F39" w:rsidP="006E4467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7C56A5">
            <w:pPr>
              <w:spacing w:before="40" w:after="40"/>
            </w:pPr>
            <w:r w:rsidRPr="00653A8F">
              <w:t>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6E4467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 90</w:t>
            </w:r>
          </w:p>
          <w:p w:rsidR="00AA0F39" w:rsidRPr="00653A8F" w:rsidRDefault="00AA0F39" w:rsidP="006E4467">
            <w:pPr>
              <w:spacing w:before="40" w:after="40"/>
              <w:rPr>
                <w:sz w:val="18"/>
                <w:szCs w:val="18"/>
              </w:rPr>
            </w:pPr>
          </w:p>
          <w:p w:rsidR="00AA0F39" w:rsidRPr="00653A8F" w:rsidRDefault="00AA0F39" w:rsidP="006E4467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6E4467">
            <w:pPr>
              <w:spacing w:before="40" w:after="40"/>
            </w:pPr>
            <w:r>
              <w:t>95,2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6E4467">
            <w:pPr>
              <w:spacing w:before="40" w:after="40"/>
            </w:pPr>
            <w:r>
              <w:t>+5,2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6E4467">
            <w:pPr>
              <w:spacing w:before="40" w:after="40"/>
            </w:pPr>
            <w:r>
              <w:t>105,7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6E4467">
            <w:pPr>
              <w:spacing w:before="40" w:after="40"/>
            </w:pPr>
            <w:r>
              <w:t>101,2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243ECB" w:rsidRDefault="00AA0F39" w:rsidP="006E4467">
            <w:pPr>
              <w:spacing w:before="40" w:after="40"/>
              <w:rPr>
                <w:color w:val="000000" w:themeColor="text1"/>
              </w:rPr>
            </w:pPr>
            <w:r w:rsidRPr="00243ECB">
              <w:rPr>
                <w:color w:val="000000" w:themeColor="text1"/>
              </w:rPr>
              <w:t>Повышение качества предоставляемых услуг за счет улучшения МТБ</w:t>
            </w:r>
          </w:p>
        </w:tc>
      </w:tr>
      <w:tr w:rsidR="00AA0F3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  <w:bookmarkStart w:id="0" w:name="_GoBack" w:colFirst="11" w:colLast="11"/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 w:rsidRPr="00653A8F">
              <w:t>14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326408">
            <w:r w:rsidRPr="00653A8F">
              <w:t xml:space="preserve">  количество посещений культурно-массовых мероприятий клубов  и домов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Тыс. 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7C56A5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653A8F">
              <w:rPr>
                <w:rFonts w:eastAsia="Times New Roman" w:cs="Times New Roman"/>
                <w:szCs w:val="24"/>
                <w:lang w:eastAsia="ru-RU"/>
              </w:rPr>
              <w:t>184288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421B90">
            <w:pPr>
              <w:spacing w:before="40" w:after="4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261600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</w:rPr>
              <w:t>241164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1E21CC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-20440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1E21CC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1E21CC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53481C" w:rsidRDefault="00AA0F39" w:rsidP="00421898">
            <w:pPr>
              <w:spacing w:before="40" w:after="40"/>
            </w:pPr>
            <w:r w:rsidRPr="0053481C">
              <w:t xml:space="preserve">В связи с запретом на проведение  массовых мероприятий на основании </w:t>
            </w:r>
            <w:r w:rsidRPr="0053481C">
              <w:lastRenderedPageBreak/>
              <w:t>Распоряжения Главы УР от 18.03.2020 № 42-РГ, Распоряжения Администрации МО «Глазовский район» от 26.03.2020 № 101</w:t>
            </w:r>
          </w:p>
        </w:tc>
      </w:tr>
      <w:bookmarkEnd w:id="0"/>
      <w:tr w:rsidR="00AA0F39" w:rsidRPr="00653A8F" w:rsidTr="0032640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 w:rsidRPr="00653A8F">
              <w:t>15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326408">
            <w:r w:rsidRPr="00653A8F">
              <w:t xml:space="preserve">количество </w:t>
            </w:r>
            <w:r>
              <w:t>участников клубных формирований</w:t>
            </w:r>
            <w:r w:rsidRPr="00653A8F">
              <w:t xml:space="preserve">, </w:t>
            </w:r>
          </w:p>
          <w:p w:rsidR="00AA0F39" w:rsidRPr="00653A8F" w:rsidRDefault="00AA0F39" w:rsidP="00326408">
            <w:r w:rsidRPr="00653A8F">
              <w:t xml:space="preserve">(на 01.01.2018 -2770) </w:t>
            </w:r>
          </w:p>
          <w:p w:rsidR="00AA0F39" w:rsidRPr="00653A8F" w:rsidRDefault="00AA0F39" w:rsidP="00326408"/>
          <w:p w:rsidR="00AA0F39" w:rsidRPr="00653A8F" w:rsidRDefault="00AA0F39" w:rsidP="00326408"/>
          <w:p w:rsidR="00AA0F39" w:rsidRPr="00653A8F" w:rsidRDefault="00AA0F39" w:rsidP="00326408"/>
          <w:p w:rsidR="00AA0F39" w:rsidRPr="00653A8F" w:rsidRDefault="00AA0F39" w:rsidP="00326408"/>
          <w:p w:rsidR="00AA0F39" w:rsidRPr="00653A8F" w:rsidRDefault="00AA0F39" w:rsidP="00326408"/>
          <w:p w:rsidR="00AA0F39" w:rsidRPr="00653A8F" w:rsidRDefault="00AA0F39" w:rsidP="00326408">
            <w:pPr>
              <w:rPr>
                <w:bCs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r w:rsidRPr="00653A8F">
              <w:t>Тыс. чел</w:t>
            </w:r>
          </w:p>
          <w:p w:rsidR="00AA0F39" w:rsidRPr="00653A8F" w:rsidRDefault="00AA0F39" w:rsidP="00D33808"/>
          <w:p w:rsidR="00AA0F39" w:rsidRPr="00653A8F" w:rsidRDefault="00AA0F39" w:rsidP="00D33808"/>
          <w:p w:rsidR="00AA0F39" w:rsidRPr="00653A8F" w:rsidRDefault="00AA0F39" w:rsidP="00D33808"/>
          <w:p w:rsidR="00AA0F39" w:rsidRPr="00653A8F" w:rsidRDefault="00AA0F39" w:rsidP="00D33808"/>
          <w:p w:rsidR="00AA0F39" w:rsidRPr="00653A8F" w:rsidRDefault="00AA0F39" w:rsidP="00D33808"/>
          <w:p w:rsidR="00AA0F39" w:rsidRPr="00653A8F" w:rsidRDefault="00AA0F39" w:rsidP="00D33808"/>
          <w:p w:rsidR="00AA0F39" w:rsidRPr="00653A8F" w:rsidRDefault="00AA0F39" w:rsidP="00D33808"/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7C56A5">
            <w:r w:rsidRPr="00653A8F">
              <w:t>2783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A62758">
            <w:pPr>
              <w:spacing w:before="40" w:after="40"/>
            </w:pPr>
            <w:r w:rsidRPr="00653A8F">
              <w:t>2</w:t>
            </w:r>
            <w:r>
              <w:t>880</w:t>
            </w:r>
          </w:p>
          <w:p w:rsidR="00AA0F39" w:rsidRPr="00653A8F" w:rsidRDefault="00AA0F39" w:rsidP="00A62758">
            <w:pPr>
              <w:spacing w:before="40" w:after="40"/>
            </w:pPr>
          </w:p>
          <w:p w:rsidR="00AA0F39" w:rsidRPr="00653A8F" w:rsidRDefault="00AA0F39" w:rsidP="00326408"/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Default="00AA0F39" w:rsidP="00D33808"/>
          <w:p w:rsidR="00AA0F39" w:rsidRPr="0004153C" w:rsidRDefault="00AA0F39" w:rsidP="0004153C">
            <w:r>
              <w:t>2957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1E21CC">
            <w:r>
              <w:t>+77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r>
              <w:t>102,6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r>
              <w:t>106,2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1E21CC" w:rsidRDefault="00AA0F39" w:rsidP="00421898">
            <w:pPr>
              <w:rPr>
                <w:color w:val="FF0000"/>
              </w:rPr>
            </w:pPr>
          </w:p>
        </w:tc>
      </w:tr>
      <w:tr w:rsidR="00AA0F3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 w:rsidRPr="00653A8F">
              <w:t>16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326408">
            <w:r w:rsidRPr="00653A8F">
              <w:t>Охват населения услугами автоклубов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Тыс. 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7C56A5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sz w:val="24"/>
                <w:szCs w:val="24"/>
                <w:lang w:eastAsia="ru-RU"/>
              </w:rPr>
              <w:t>25150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674553">
            <w:pPr>
              <w:spacing w:before="40" w:after="40"/>
            </w:pPr>
            <w:r w:rsidRPr="00653A8F">
              <w:t>22250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9995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12255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AF1628">
            <w:pPr>
              <w:spacing w:before="40" w:after="40"/>
            </w:pPr>
            <w:r>
              <w:t>В связи с отсутствием водителя</w:t>
            </w:r>
          </w:p>
        </w:tc>
      </w:tr>
      <w:tr w:rsidR="00AA0F39" w:rsidRPr="00653A8F" w:rsidTr="00524555">
        <w:trPr>
          <w:gridAfter w:val="3"/>
          <w:wAfter w:w="16605" w:type="dxa"/>
          <w:trHeight w:val="1369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 w:rsidRPr="00653A8F">
              <w:t>17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F39" w:rsidRPr="00653A8F" w:rsidRDefault="00AA0F39" w:rsidP="00326408">
            <w:r w:rsidRPr="00653A8F">
              <w:t xml:space="preserve"> количество посещений музеев (на 01.01.2018   -13774)</w:t>
            </w:r>
          </w:p>
          <w:p w:rsidR="00AA0F39" w:rsidRPr="00653A8F" w:rsidRDefault="00AA0F39" w:rsidP="00326408"/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proofErr w:type="spellStart"/>
            <w:proofErr w:type="gramStart"/>
            <w:r w:rsidRPr="00653A8F">
              <w:t>Тыс</w:t>
            </w:r>
            <w:proofErr w:type="spellEnd"/>
            <w:proofErr w:type="gramEnd"/>
            <w:r w:rsidRPr="00653A8F">
              <w:t xml:space="preserve"> чел</w:t>
            </w:r>
          </w:p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7C56A5">
            <w:pPr>
              <w:pStyle w:val="formattext"/>
            </w:pPr>
            <w:r w:rsidRPr="00653A8F">
              <w:t>15092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A62758">
            <w:pPr>
              <w:spacing w:before="40" w:after="40"/>
            </w:pPr>
            <w:r w:rsidRPr="00653A8F">
              <w:t>1</w:t>
            </w:r>
            <w:r>
              <w:t>5486</w:t>
            </w:r>
          </w:p>
          <w:p w:rsidR="00AA0F39" w:rsidRPr="00653A8F" w:rsidRDefault="00AA0F39" w:rsidP="00326408">
            <w:pPr>
              <w:spacing w:before="100" w:beforeAutospacing="1" w:after="100" w:afterAutospacing="1"/>
              <w:jc w:val="center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1E21CC" w:rsidRDefault="00AA0F39" w:rsidP="00AA63FD">
            <w:pPr>
              <w:pStyle w:val="formattext"/>
            </w:pPr>
            <w:r w:rsidRPr="001E21CC">
              <w:t>15486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formattext"/>
              <w:jc w:val="center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B73DEC">
            <w:pPr>
              <w:pStyle w:val="formattext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formattext"/>
              <w:jc w:val="center"/>
            </w:pPr>
            <w:r>
              <w:t>102,6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A0F39" w:rsidRPr="00653A8F" w:rsidRDefault="00AA0F39" w:rsidP="00524555">
            <w:pPr>
              <w:spacing w:before="40" w:after="40"/>
            </w:pPr>
          </w:p>
        </w:tc>
      </w:tr>
      <w:tr w:rsidR="00AA0F39" w:rsidRPr="00653A8F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</w:pPr>
            <w:r w:rsidRPr="00653A8F">
              <w:t> </w:t>
            </w:r>
          </w:p>
        </w:tc>
        <w:tc>
          <w:tcPr>
            <w:tcW w:w="1309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A0F39" w:rsidRPr="00653A8F" w:rsidRDefault="00AA0F39" w:rsidP="00D33808">
            <w:pPr>
              <w:tabs>
                <w:tab w:val="left" w:pos="392"/>
              </w:tabs>
              <w:spacing w:before="40" w:after="40" w:line="276" w:lineRule="auto"/>
              <w:rPr>
                <w:b/>
                <w:lang w:eastAsia="en-US"/>
              </w:rPr>
            </w:pPr>
            <w:r w:rsidRPr="00653A8F">
              <w:rPr>
                <w:b/>
                <w:lang w:eastAsia="en-US"/>
              </w:rPr>
              <w:t>Развитие местного народного творчества</w:t>
            </w:r>
          </w:p>
        </w:tc>
        <w:tc>
          <w:tcPr>
            <w:tcW w:w="5535" w:type="dxa"/>
          </w:tcPr>
          <w:p w:rsidR="00AA0F39" w:rsidRPr="00653A8F" w:rsidRDefault="00AA0F39">
            <w:pPr>
              <w:spacing w:line="276" w:lineRule="auto"/>
            </w:pPr>
          </w:p>
        </w:tc>
        <w:tc>
          <w:tcPr>
            <w:tcW w:w="5535" w:type="dxa"/>
          </w:tcPr>
          <w:p w:rsidR="00AA0F39" w:rsidRPr="00653A8F" w:rsidRDefault="00AA0F39">
            <w:pPr>
              <w:spacing w:line="276" w:lineRule="auto"/>
            </w:pPr>
          </w:p>
        </w:tc>
        <w:tc>
          <w:tcPr>
            <w:tcW w:w="5535" w:type="dxa"/>
            <w:vAlign w:val="bottom"/>
          </w:tcPr>
          <w:p w:rsidR="00AA0F39" w:rsidRPr="00653A8F" w:rsidRDefault="00AA0F39" w:rsidP="00D33808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lang w:eastAsia="en-US"/>
              </w:rPr>
            </w:pPr>
          </w:p>
        </w:tc>
      </w:tr>
      <w:tr w:rsidR="00AA0F39" w:rsidRPr="00653A8F" w:rsidTr="0032640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tabs>
                <w:tab w:val="left" w:pos="-55"/>
              </w:tabs>
              <w:spacing w:before="60" w:after="60"/>
            </w:pPr>
            <w:r w:rsidRPr="00653A8F">
              <w:t xml:space="preserve"> 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 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7C56A5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653A8F"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326408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653A8F">
              <w:rPr>
                <w:bCs/>
              </w:rPr>
              <w:t>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DF52F2">
            <w:pPr>
              <w:tabs>
                <w:tab w:val="left" w:pos="993"/>
              </w:tabs>
              <w:spacing w:line="312" w:lineRule="auto"/>
            </w:pPr>
            <w: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DF52F2">
            <w:pPr>
              <w:tabs>
                <w:tab w:val="left" w:pos="993"/>
              </w:tabs>
              <w:spacing w:line="312" w:lineRule="auto"/>
            </w:pPr>
            <w:r>
              <w:t>100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3F7FB2">
            <w:pPr>
              <w:pStyle w:val="a5"/>
              <w:tabs>
                <w:tab w:val="left" w:pos="993"/>
              </w:tabs>
              <w:spacing w:before="0" w:line="312" w:lineRule="auto"/>
              <w:ind w:hanging="504"/>
              <w:jc w:val="center"/>
            </w:pPr>
            <w:r>
              <w:t>100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A0F39" w:rsidRPr="00653A8F" w:rsidRDefault="00AA0F39" w:rsidP="0077328D">
            <w:pPr>
              <w:pStyle w:val="a5"/>
              <w:tabs>
                <w:tab w:val="left" w:pos="993"/>
              </w:tabs>
              <w:spacing w:before="0"/>
              <w:ind w:left="107"/>
              <w:jc w:val="both"/>
            </w:pPr>
          </w:p>
        </w:tc>
      </w:tr>
      <w:tr w:rsidR="00AA0F39" w:rsidRPr="00653A8F" w:rsidTr="0032640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</w:pPr>
            <w:r w:rsidRPr="00653A8F">
              <w:t>02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A77C29">
            <w:pPr>
              <w:tabs>
                <w:tab w:val="left" w:pos="-55"/>
              </w:tabs>
              <w:spacing w:before="60" w:after="60"/>
            </w:pPr>
            <w:r w:rsidRPr="00653A8F">
              <w:t xml:space="preserve"> количество районных смотров, фестивалей, выставок</w:t>
            </w:r>
          </w:p>
          <w:p w:rsidR="00AA0F39" w:rsidRPr="00653A8F" w:rsidRDefault="00AA0F39" w:rsidP="00A77C29">
            <w:pPr>
              <w:tabs>
                <w:tab w:val="left" w:pos="-55"/>
              </w:tabs>
              <w:spacing w:before="60" w:after="60"/>
            </w:pPr>
          </w:p>
          <w:p w:rsidR="00AA0F39" w:rsidRPr="00653A8F" w:rsidRDefault="00AA0F39" w:rsidP="00A77C29">
            <w:pPr>
              <w:tabs>
                <w:tab w:val="left" w:pos="-55"/>
              </w:tabs>
              <w:spacing w:before="60" w:after="60"/>
            </w:pPr>
          </w:p>
          <w:p w:rsidR="00AA0F39" w:rsidRPr="00653A8F" w:rsidRDefault="00AA0F39" w:rsidP="00A77C29">
            <w:pPr>
              <w:tabs>
                <w:tab w:val="left" w:pos="-55"/>
              </w:tabs>
              <w:spacing w:before="60" w:after="60"/>
            </w:pPr>
          </w:p>
          <w:p w:rsidR="00AA0F39" w:rsidRPr="00653A8F" w:rsidRDefault="00AA0F39" w:rsidP="00A77C29">
            <w:pPr>
              <w:tabs>
                <w:tab w:val="left" w:pos="-55"/>
              </w:tabs>
              <w:spacing w:before="60" w:after="60"/>
            </w:pPr>
          </w:p>
          <w:p w:rsidR="00AA0F39" w:rsidRPr="00653A8F" w:rsidRDefault="00AA0F39" w:rsidP="00A77C29">
            <w:pPr>
              <w:tabs>
                <w:tab w:val="left" w:pos="-55"/>
              </w:tabs>
              <w:spacing w:before="60" w:after="60"/>
            </w:pPr>
          </w:p>
          <w:p w:rsidR="00AA0F39" w:rsidRPr="00653A8F" w:rsidRDefault="00AA0F39" w:rsidP="00A77C29">
            <w:pPr>
              <w:tabs>
                <w:tab w:val="left" w:pos="-55"/>
              </w:tabs>
              <w:spacing w:before="60" w:after="6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lastRenderedPageBreak/>
              <w:t> 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7C56A5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653A8F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326408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653A8F">
              <w:rPr>
                <w:bCs/>
              </w:rPr>
              <w:t>15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>
              <w:t>14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>
              <w:t>-1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627391">
            <w:pPr>
              <w:tabs>
                <w:tab w:val="left" w:pos="993"/>
              </w:tabs>
              <w:spacing w:line="312" w:lineRule="auto"/>
            </w:pPr>
            <w:r>
              <w:t>93,3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6E5463">
            <w:pPr>
              <w:tabs>
                <w:tab w:val="left" w:pos="993"/>
              </w:tabs>
              <w:spacing w:line="312" w:lineRule="auto"/>
            </w:pPr>
            <w:r>
              <w:t>116,6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F39" w:rsidRPr="004D40D5" w:rsidRDefault="00AA0F39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  <w:rPr>
                <w:color w:val="FF000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Запланированный </w:t>
            </w:r>
            <w:r w:rsidRPr="004D40D5">
              <w:rPr>
                <w:color w:val="000000"/>
                <w:sz w:val="20"/>
                <w:szCs w:val="20"/>
                <w:shd w:val="clear" w:color="auto" w:fill="FFFFFF"/>
              </w:rPr>
              <w:t>Слёт молодёжных команд Глазовского района "</w:t>
            </w:r>
            <w:r w:rsidRPr="004D40D5">
              <w:rPr>
                <w:rStyle w:val="a9"/>
                <w:i w:val="0"/>
                <w:iCs w:val="0"/>
                <w:color w:val="000000"/>
                <w:sz w:val="20"/>
                <w:szCs w:val="20"/>
                <w:shd w:val="clear" w:color="auto" w:fill="FFFFFF"/>
              </w:rPr>
              <w:t>Наследники</w:t>
            </w:r>
            <w:r w:rsidRPr="004D40D5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4D40D5">
              <w:rPr>
                <w:rStyle w:val="a9"/>
                <w:i w:val="0"/>
                <w:iCs w:val="0"/>
                <w:color w:val="000000"/>
                <w:sz w:val="20"/>
                <w:szCs w:val="20"/>
                <w:shd w:val="clear" w:color="auto" w:fill="FFFFFF"/>
              </w:rPr>
              <w:t>Победы</w:t>
            </w:r>
            <w:r w:rsidRPr="004D40D5">
              <w:rPr>
                <w:color w:val="000000"/>
                <w:sz w:val="20"/>
                <w:szCs w:val="20"/>
                <w:shd w:val="clear" w:color="auto" w:fill="FFFFFF"/>
              </w:rPr>
              <w:t>"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был перенесен на апрель 2023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г.</w:t>
            </w:r>
          </w:p>
        </w:tc>
      </w:tr>
      <w:tr w:rsidR="00AA0F3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</w:pPr>
            <w:r w:rsidRPr="00653A8F">
              <w:t>03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A31488">
            <w:pPr>
              <w:shd w:val="clear" w:color="auto" w:fill="FFFFFF"/>
              <w:tabs>
                <w:tab w:val="left" w:pos="317"/>
              </w:tabs>
              <w:spacing w:before="60" w:after="60"/>
              <w:rPr>
                <w:i/>
              </w:rPr>
            </w:pPr>
            <w:r w:rsidRPr="00653A8F">
              <w:t> </w:t>
            </w:r>
            <w:r w:rsidRPr="00653A8F">
              <w:rPr>
                <w:i/>
              </w:rPr>
              <w:t>численность участников  мероприятий, направленных на популяризацию национальных культур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 </w:t>
            </w:r>
            <w:r w:rsidRPr="00653A8F">
              <w:rPr>
                <w:i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EE145B">
            <w:pPr>
              <w:spacing w:before="40" w:after="40"/>
            </w:pPr>
            <w:r w:rsidRPr="009B505C">
              <w:rPr>
                <w:rFonts w:eastAsia="Calibri"/>
                <w:sz w:val="20"/>
                <w:szCs w:val="20"/>
              </w:rPr>
              <w:t>24017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421B90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2200</w:t>
            </w:r>
            <w:r w:rsidRPr="00653A8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9B505C">
              <w:rPr>
                <w:rFonts w:eastAsia="Calibri"/>
                <w:sz w:val="20"/>
                <w:szCs w:val="20"/>
              </w:rPr>
              <w:t>38470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+16470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174,8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160,1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0F39" w:rsidRPr="002B16C0" w:rsidRDefault="00AA0F39" w:rsidP="006A6E1C">
            <w:pPr>
              <w:spacing w:before="40" w:after="40"/>
              <w:rPr>
                <w:color w:val="FF0000"/>
              </w:rPr>
            </w:pPr>
          </w:p>
        </w:tc>
      </w:tr>
      <w:tr w:rsidR="00AA0F39" w:rsidRPr="00653A8F" w:rsidTr="00865324">
        <w:trPr>
          <w:gridAfter w:val="3"/>
          <w:wAfter w:w="16605" w:type="dxa"/>
          <w:trHeight w:val="625"/>
        </w:trPr>
        <w:tc>
          <w:tcPr>
            <w:tcW w:w="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2A27F5">
            <w:pPr>
              <w:spacing w:before="40" w:after="40"/>
              <w:jc w:val="center"/>
            </w:pPr>
            <w:r w:rsidRPr="00653A8F">
              <w:t>04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tabs>
                <w:tab w:val="left" w:pos="-55"/>
              </w:tabs>
              <w:spacing w:before="60" w:after="60"/>
            </w:pPr>
            <w:r w:rsidRPr="00653A8F">
              <w:t xml:space="preserve"> Количество национальных коллективов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 w:rsidRPr="00653A8F">
              <w:t>ед.</w:t>
            </w:r>
          </w:p>
          <w:p w:rsidR="00AA0F39" w:rsidRPr="00653A8F" w:rsidRDefault="00AA0F39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326408">
            <w:pPr>
              <w:spacing w:before="40" w:after="40"/>
            </w:pPr>
          </w:p>
          <w:p w:rsidR="00AA0F39" w:rsidRPr="00653A8F" w:rsidRDefault="00AA0F39" w:rsidP="00326408">
            <w:pPr>
              <w:spacing w:before="40" w:after="40"/>
            </w:pPr>
            <w: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CF366A" w:rsidRDefault="00AA0F39" w:rsidP="00326408">
            <w:pPr>
              <w:spacing w:before="40" w:after="40"/>
              <w:rPr>
                <w:sz w:val="18"/>
                <w:szCs w:val="18"/>
              </w:rPr>
            </w:pPr>
            <w:r w:rsidRPr="00CF366A">
              <w:rPr>
                <w:sz w:val="18"/>
                <w:szCs w:val="18"/>
              </w:rPr>
              <w:t>21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CF366A" w:rsidRDefault="00AA0F39" w:rsidP="00D33808">
            <w:pPr>
              <w:spacing w:before="40" w:after="40"/>
            </w:pPr>
            <w:r w:rsidRPr="00CF366A">
              <w:t>19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CF366A" w:rsidRDefault="00AA0F39" w:rsidP="00D33808">
            <w:pPr>
              <w:spacing w:before="40" w:after="40"/>
            </w:pPr>
            <w:r w:rsidRPr="00CF366A">
              <w:t>-2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CF366A" w:rsidRDefault="00AA0F39" w:rsidP="00421B90">
            <w:pPr>
              <w:spacing w:before="40" w:after="40"/>
            </w:pPr>
            <w:r w:rsidRPr="00CF366A">
              <w:t>90,4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>95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0F39" w:rsidRPr="00653A8F" w:rsidRDefault="00AA0F39" w:rsidP="00D33808">
            <w:pPr>
              <w:spacing w:before="40" w:after="40"/>
            </w:pPr>
            <w:r>
              <w:t xml:space="preserve">Закрытие коллективов в </w:t>
            </w:r>
            <w:proofErr w:type="spellStart"/>
            <w:r>
              <w:t>Золотаревском</w:t>
            </w:r>
            <w:proofErr w:type="spellEnd"/>
            <w:r>
              <w:t xml:space="preserve"> СДК и </w:t>
            </w:r>
            <w:proofErr w:type="spellStart"/>
            <w:r>
              <w:t>Качкашурском</w:t>
            </w:r>
            <w:proofErr w:type="spellEnd"/>
            <w:r>
              <w:t xml:space="preserve"> ЦСДК</w:t>
            </w:r>
          </w:p>
        </w:tc>
      </w:tr>
      <w:tr w:rsidR="00AA0F39" w:rsidRPr="00653A8F" w:rsidTr="00865324">
        <w:trPr>
          <w:gridAfter w:val="3"/>
          <w:wAfter w:w="16605" w:type="dxa"/>
          <w:trHeight w:val="265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  <w:r w:rsidRPr="00653A8F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D33808">
            <w:pPr>
              <w:spacing w:before="40" w:after="40"/>
            </w:pPr>
            <w:r w:rsidRPr="00653A8F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33808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F39" w:rsidRPr="00653A8F" w:rsidRDefault="00AA0F39" w:rsidP="00D33808">
            <w:pPr>
              <w:spacing w:before="40" w:after="40"/>
              <w:rPr>
                <w:b/>
              </w:rPr>
            </w:pPr>
            <w:r w:rsidRPr="00653A8F">
              <w:rPr>
                <w:b/>
              </w:rPr>
              <w:t>Развитие туризма в муниципальном образовании «Глазовский район»</w:t>
            </w:r>
          </w:p>
        </w:tc>
      </w:tr>
      <w:tr w:rsidR="00AA0F39" w:rsidRPr="00653A8F" w:rsidTr="000A696E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326408">
            <w:pPr>
              <w:spacing w:before="40" w:after="40"/>
            </w:pPr>
            <w:r w:rsidRPr="00653A8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326408">
            <w:pPr>
              <w:jc w:val="center"/>
            </w:pPr>
            <w:r w:rsidRPr="00653A8F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jc w:val="center"/>
            </w:pPr>
            <w:r w:rsidRPr="00653A8F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326408">
            <w:r w:rsidRPr="00653A8F"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jc w:val="center"/>
            </w:pPr>
            <w:r w:rsidRPr="00653A8F">
              <w:t>тыс</w:t>
            </w:r>
            <w:proofErr w:type="gramStart"/>
            <w:r w:rsidRPr="00653A8F">
              <w:t>.р</w:t>
            </w:r>
            <w:proofErr w:type="gramEnd"/>
            <w:r w:rsidRPr="00653A8F">
              <w:t>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7C56A5">
            <w:pPr>
              <w:spacing w:before="40" w:after="40"/>
              <w:jc w:val="center"/>
            </w:pPr>
            <w:r>
              <w:t>108</w:t>
            </w:r>
            <w:r w:rsidRPr="00653A8F">
              <w:t>7</w:t>
            </w:r>
            <w:r>
              <w:t>00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B65734">
            <w:pPr>
              <w:jc w:val="center"/>
              <w:rPr>
                <w:sz w:val="22"/>
              </w:rPr>
            </w:pPr>
            <w:r w:rsidRPr="00653A8F">
              <w:rPr>
                <w:sz w:val="22"/>
              </w:rPr>
              <w:t>67</w:t>
            </w:r>
            <w:r>
              <w:rPr>
                <w:sz w:val="22"/>
              </w:rPr>
              <w:t>00</w:t>
            </w:r>
            <w:r w:rsidRPr="00653A8F">
              <w:rPr>
                <w:sz w:val="22"/>
              </w:rPr>
              <w:t>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D94767">
            <w:pPr>
              <w:spacing w:before="40" w:after="40"/>
              <w:jc w:val="center"/>
            </w:pPr>
            <w:r w:rsidRPr="00475730">
              <w:rPr>
                <w:sz w:val="20"/>
                <w:szCs w:val="20"/>
              </w:rPr>
              <w:t>130370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>
              <w:t>+63370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>
              <w:t>194,5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421B90">
            <w:pPr>
              <w:spacing w:before="40" w:after="40"/>
              <w:jc w:val="center"/>
            </w:pPr>
            <w:r>
              <w:t>119,9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AC7C1E">
            <w:pPr>
              <w:jc w:val="center"/>
            </w:pPr>
          </w:p>
        </w:tc>
      </w:tr>
      <w:tr w:rsidR="00AA0F39" w:rsidRPr="00653A8F" w:rsidTr="000A696E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326408">
            <w:pPr>
              <w:spacing w:before="40" w:after="40"/>
            </w:pPr>
            <w:r w:rsidRPr="00653A8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9" w:rsidRPr="00653A8F" w:rsidRDefault="00AA0F39" w:rsidP="00326408">
            <w:pPr>
              <w:jc w:val="center"/>
            </w:pPr>
            <w:r w:rsidRPr="00653A8F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jc w:val="center"/>
            </w:pPr>
            <w:r w:rsidRPr="00653A8F">
              <w:t>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F39" w:rsidRPr="00653A8F" w:rsidRDefault="00AA0F39" w:rsidP="00326408">
            <w:r w:rsidRPr="00653A8F">
              <w:t xml:space="preserve">Увеличение объема внутреннего туристского потока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jc w:val="center"/>
            </w:pPr>
            <w:r w:rsidRPr="00653A8F"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ED22E2" w:rsidRDefault="00AA0F39" w:rsidP="00ED22E2">
            <w:pPr>
              <w:spacing w:before="40" w:after="40"/>
            </w:pPr>
            <w:r w:rsidRPr="00ED22E2">
              <w:t>181</w:t>
            </w:r>
            <w:r>
              <w:t>30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421B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8500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91827">
            <w:pPr>
              <w:spacing w:before="40" w:after="40"/>
              <w:rPr>
                <w:b/>
              </w:rPr>
            </w:pPr>
            <w:r w:rsidRPr="00475730">
              <w:rPr>
                <w:rStyle w:val="a9"/>
                <w:sz w:val="20"/>
                <w:szCs w:val="20"/>
              </w:rPr>
              <w:t>10185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>
              <w:t>+1685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421B90">
            <w:pPr>
              <w:spacing w:before="40" w:after="40"/>
              <w:jc w:val="center"/>
            </w:pPr>
            <w:r>
              <w:t>119,8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F39" w:rsidRPr="00653A8F" w:rsidRDefault="00AA0F39" w:rsidP="00326408">
            <w:pPr>
              <w:spacing w:before="40" w:after="40"/>
              <w:jc w:val="center"/>
            </w:pPr>
            <w:r>
              <w:t>56,1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F39" w:rsidRPr="002B16C0" w:rsidRDefault="00AA0F39" w:rsidP="00006769">
            <w:pPr>
              <w:jc w:val="center"/>
              <w:rPr>
                <w:color w:val="FF0000"/>
              </w:rPr>
            </w:pPr>
          </w:p>
        </w:tc>
      </w:tr>
    </w:tbl>
    <w:p w:rsidR="00571F55" w:rsidRDefault="00571F55" w:rsidP="00865324"/>
    <w:p w:rsidR="00571F55" w:rsidRDefault="00571F55" w:rsidP="00865324"/>
    <w:p w:rsidR="00571F55" w:rsidRDefault="00571F55" w:rsidP="00865324"/>
    <w:p w:rsidR="00DF715F" w:rsidRDefault="00DF715F" w:rsidP="00865324"/>
    <w:sectPr w:rsidR="00DF715F" w:rsidSect="006E4467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7E8"/>
    <w:rsid w:val="0000006C"/>
    <w:rsid w:val="00001463"/>
    <w:rsid w:val="00002B75"/>
    <w:rsid w:val="00004EAC"/>
    <w:rsid w:val="00006769"/>
    <w:rsid w:val="00007970"/>
    <w:rsid w:val="00014CA3"/>
    <w:rsid w:val="0002046B"/>
    <w:rsid w:val="000246B3"/>
    <w:rsid w:val="00024705"/>
    <w:rsid w:val="000376E8"/>
    <w:rsid w:val="0004153C"/>
    <w:rsid w:val="000465E9"/>
    <w:rsid w:val="00052BB0"/>
    <w:rsid w:val="000557C9"/>
    <w:rsid w:val="00063410"/>
    <w:rsid w:val="000647E6"/>
    <w:rsid w:val="0007211B"/>
    <w:rsid w:val="000738B4"/>
    <w:rsid w:val="0008507C"/>
    <w:rsid w:val="00087626"/>
    <w:rsid w:val="00092841"/>
    <w:rsid w:val="00092CA4"/>
    <w:rsid w:val="00097CE5"/>
    <w:rsid w:val="000A696E"/>
    <w:rsid w:val="000B2B1E"/>
    <w:rsid w:val="000B7BB1"/>
    <w:rsid w:val="000C1E27"/>
    <w:rsid w:val="000C61DB"/>
    <w:rsid w:val="000E278D"/>
    <w:rsid w:val="000E60A9"/>
    <w:rsid w:val="000F289A"/>
    <w:rsid w:val="000F7A87"/>
    <w:rsid w:val="001010A9"/>
    <w:rsid w:val="001055AE"/>
    <w:rsid w:val="001204A1"/>
    <w:rsid w:val="0012087E"/>
    <w:rsid w:val="00123345"/>
    <w:rsid w:val="001329D3"/>
    <w:rsid w:val="00132ED7"/>
    <w:rsid w:val="00135491"/>
    <w:rsid w:val="00150A33"/>
    <w:rsid w:val="00153FB8"/>
    <w:rsid w:val="00154661"/>
    <w:rsid w:val="001650DE"/>
    <w:rsid w:val="00166DE0"/>
    <w:rsid w:val="00174B2F"/>
    <w:rsid w:val="00182B8B"/>
    <w:rsid w:val="001855FD"/>
    <w:rsid w:val="001A6EB9"/>
    <w:rsid w:val="001A7929"/>
    <w:rsid w:val="001B0908"/>
    <w:rsid w:val="001B1D4A"/>
    <w:rsid w:val="001B31A8"/>
    <w:rsid w:val="001C2340"/>
    <w:rsid w:val="001C3295"/>
    <w:rsid w:val="001C3FDA"/>
    <w:rsid w:val="001D2931"/>
    <w:rsid w:val="001D3B63"/>
    <w:rsid w:val="001E0FC3"/>
    <w:rsid w:val="001E144B"/>
    <w:rsid w:val="001E21CC"/>
    <w:rsid w:val="001E4414"/>
    <w:rsid w:val="00201663"/>
    <w:rsid w:val="00201930"/>
    <w:rsid w:val="002068DC"/>
    <w:rsid w:val="00207BDE"/>
    <w:rsid w:val="002203C6"/>
    <w:rsid w:val="00224648"/>
    <w:rsid w:val="0023451C"/>
    <w:rsid w:val="002373BE"/>
    <w:rsid w:val="00237521"/>
    <w:rsid w:val="00243A9E"/>
    <w:rsid w:val="00243ECB"/>
    <w:rsid w:val="0024412F"/>
    <w:rsid w:val="00251D68"/>
    <w:rsid w:val="002545A2"/>
    <w:rsid w:val="00261BB8"/>
    <w:rsid w:val="002746BF"/>
    <w:rsid w:val="00275BB6"/>
    <w:rsid w:val="00275EA5"/>
    <w:rsid w:val="0027776D"/>
    <w:rsid w:val="00286941"/>
    <w:rsid w:val="002A27F5"/>
    <w:rsid w:val="002B16C0"/>
    <w:rsid w:val="002B30F3"/>
    <w:rsid w:val="002C0786"/>
    <w:rsid w:val="002C0862"/>
    <w:rsid w:val="002D0E1C"/>
    <w:rsid w:val="002D2046"/>
    <w:rsid w:val="002D553A"/>
    <w:rsid w:val="00300005"/>
    <w:rsid w:val="00313ABF"/>
    <w:rsid w:val="00314CB4"/>
    <w:rsid w:val="0032287F"/>
    <w:rsid w:val="00324767"/>
    <w:rsid w:val="00326408"/>
    <w:rsid w:val="003309AE"/>
    <w:rsid w:val="003341AD"/>
    <w:rsid w:val="00334890"/>
    <w:rsid w:val="003450BA"/>
    <w:rsid w:val="00361954"/>
    <w:rsid w:val="00367743"/>
    <w:rsid w:val="003716A9"/>
    <w:rsid w:val="0037536C"/>
    <w:rsid w:val="00391827"/>
    <w:rsid w:val="003A10C6"/>
    <w:rsid w:val="003A3843"/>
    <w:rsid w:val="003B122B"/>
    <w:rsid w:val="003B3082"/>
    <w:rsid w:val="003B3A4E"/>
    <w:rsid w:val="003B5E49"/>
    <w:rsid w:val="003C327A"/>
    <w:rsid w:val="003C37F3"/>
    <w:rsid w:val="003D2066"/>
    <w:rsid w:val="003F7FB2"/>
    <w:rsid w:val="0040231B"/>
    <w:rsid w:val="00406C38"/>
    <w:rsid w:val="004142DE"/>
    <w:rsid w:val="00421898"/>
    <w:rsid w:val="00421B90"/>
    <w:rsid w:val="00437DCA"/>
    <w:rsid w:val="00442248"/>
    <w:rsid w:val="004430D3"/>
    <w:rsid w:val="0046174A"/>
    <w:rsid w:val="00463649"/>
    <w:rsid w:val="004774E8"/>
    <w:rsid w:val="004874B7"/>
    <w:rsid w:val="00487FF1"/>
    <w:rsid w:val="00497211"/>
    <w:rsid w:val="00497FE9"/>
    <w:rsid w:val="004A1015"/>
    <w:rsid w:val="004A7098"/>
    <w:rsid w:val="004A7D4B"/>
    <w:rsid w:val="004B3B01"/>
    <w:rsid w:val="004C35FC"/>
    <w:rsid w:val="004D2055"/>
    <w:rsid w:val="004D23D7"/>
    <w:rsid w:val="004D3A75"/>
    <w:rsid w:val="004D40D5"/>
    <w:rsid w:val="004D55E2"/>
    <w:rsid w:val="004E0F79"/>
    <w:rsid w:val="00504FE4"/>
    <w:rsid w:val="005131F0"/>
    <w:rsid w:val="005136DB"/>
    <w:rsid w:val="005232DF"/>
    <w:rsid w:val="00524555"/>
    <w:rsid w:val="0053078C"/>
    <w:rsid w:val="0053391F"/>
    <w:rsid w:val="0053481C"/>
    <w:rsid w:val="00534D77"/>
    <w:rsid w:val="00541F42"/>
    <w:rsid w:val="00554EBF"/>
    <w:rsid w:val="00557F12"/>
    <w:rsid w:val="00571F55"/>
    <w:rsid w:val="00573CF5"/>
    <w:rsid w:val="00574620"/>
    <w:rsid w:val="005777C6"/>
    <w:rsid w:val="0058135C"/>
    <w:rsid w:val="005861EB"/>
    <w:rsid w:val="00586475"/>
    <w:rsid w:val="0059084F"/>
    <w:rsid w:val="0059310E"/>
    <w:rsid w:val="005944C4"/>
    <w:rsid w:val="005A09AD"/>
    <w:rsid w:val="005A366C"/>
    <w:rsid w:val="005A4320"/>
    <w:rsid w:val="005A452D"/>
    <w:rsid w:val="005B0F50"/>
    <w:rsid w:val="005B70F2"/>
    <w:rsid w:val="005C166B"/>
    <w:rsid w:val="005C3C52"/>
    <w:rsid w:val="005C48C5"/>
    <w:rsid w:val="005C6E4D"/>
    <w:rsid w:val="005C7E81"/>
    <w:rsid w:val="005D1E84"/>
    <w:rsid w:val="005D5EB8"/>
    <w:rsid w:val="005E1796"/>
    <w:rsid w:val="005F04E8"/>
    <w:rsid w:val="00604D52"/>
    <w:rsid w:val="006070FB"/>
    <w:rsid w:val="00607369"/>
    <w:rsid w:val="00607653"/>
    <w:rsid w:val="00611018"/>
    <w:rsid w:val="0061602F"/>
    <w:rsid w:val="00616E9B"/>
    <w:rsid w:val="00623511"/>
    <w:rsid w:val="0062405D"/>
    <w:rsid w:val="00627391"/>
    <w:rsid w:val="00637306"/>
    <w:rsid w:val="006508F3"/>
    <w:rsid w:val="006524EA"/>
    <w:rsid w:val="00653A8F"/>
    <w:rsid w:val="00674509"/>
    <w:rsid w:val="00674553"/>
    <w:rsid w:val="00676DBB"/>
    <w:rsid w:val="00685610"/>
    <w:rsid w:val="006873A4"/>
    <w:rsid w:val="00694A3D"/>
    <w:rsid w:val="00695923"/>
    <w:rsid w:val="006A4F5B"/>
    <w:rsid w:val="006A649B"/>
    <w:rsid w:val="006A6E1C"/>
    <w:rsid w:val="006A7C97"/>
    <w:rsid w:val="006C4D46"/>
    <w:rsid w:val="006C56E4"/>
    <w:rsid w:val="006C6F08"/>
    <w:rsid w:val="006E160C"/>
    <w:rsid w:val="006E400D"/>
    <w:rsid w:val="006E4467"/>
    <w:rsid w:val="006E5463"/>
    <w:rsid w:val="006F1E97"/>
    <w:rsid w:val="00703AE9"/>
    <w:rsid w:val="00704409"/>
    <w:rsid w:val="0070655C"/>
    <w:rsid w:val="00710595"/>
    <w:rsid w:val="00710D98"/>
    <w:rsid w:val="0072174A"/>
    <w:rsid w:val="0073249C"/>
    <w:rsid w:val="0074086F"/>
    <w:rsid w:val="00741AF9"/>
    <w:rsid w:val="00741E15"/>
    <w:rsid w:val="00743230"/>
    <w:rsid w:val="007443F7"/>
    <w:rsid w:val="00752B65"/>
    <w:rsid w:val="007617EF"/>
    <w:rsid w:val="007641DE"/>
    <w:rsid w:val="00770220"/>
    <w:rsid w:val="0077328D"/>
    <w:rsid w:val="00777E42"/>
    <w:rsid w:val="0079372C"/>
    <w:rsid w:val="007B05DA"/>
    <w:rsid w:val="007B1285"/>
    <w:rsid w:val="007B4FEE"/>
    <w:rsid w:val="007C56A5"/>
    <w:rsid w:val="007D3F3F"/>
    <w:rsid w:val="007D456F"/>
    <w:rsid w:val="007F01AB"/>
    <w:rsid w:val="007F102C"/>
    <w:rsid w:val="007F1C0B"/>
    <w:rsid w:val="007F1FA1"/>
    <w:rsid w:val="007F6EC1"/>
    <w:rsid w:val="0080733B"/>
    <w:rsid w:val="00814232"/>
    <w:rsid w:val="0082743C"/>
    <w:rsid w:val="00850384"/>
    <w:rsid w:val="0085162D"/>
    <w:rsid w:val="00856B9E"/>
    <w:rsid w:val="00856CD7"/>
    <w:rsid w:val="008611A2"/>
    <w:rsid w:val="00865324"/>
    <w:rsid w:val="0086673A"/>
    <w:rsid w:val="00871C93"/>
    <w:rsid w:val="0087230E"/>
    <w:rsid w:val="00874AE2"/>
    <w:rsid w:val="008932D4"/>
    <w:rsid w:val="008A001F"/>
    <w:rsid w:val="008C0FBC"/>
    <w:rsid w:val="008C27EA"/>
    <w:rsid w:val="008C5374"/>
    <w:rsid w:val="008C5911"/>
    <w:rsid w:val="008D1FF5"/>
    <w:rsid w:val="008D57F9"/>
    <w:rsid w:val="008E2BC3"/>
    <w:rsid w:val="008F0169"/>
    <w:rsid w:val="00904E24"/>
    <w:rsid w:val="00906D22"/>
    <w:rsid w:val="009074F1"/>
    <w:rsid w:val="0090756D"/>
    <w:rsid w:val="00907D54"/>
    <w:rsid w:val="00912B09"/>
    <w:rsid w:val="00921FC8"/>
    <w:rsid w:val="0093045A"/>
    <w:rsid w:val="00947BEA"/>
    <w:rsid w:val="00965FFD"/>
    <w:rsid w:val="00984803"/>
    <w:rsid w:val="00985036"/>
    <w:rsid w:val="0099344C"/>
    <w:rsid w:val="0099783A"/>
    <w:rsid w:val="009A1AC1"/>
    <w:rsid w:val="009C0418"/>
    <w:rsid w:val="009C3E8D"/>
    <w:rsid w:val="009C5DCE"/>
    <w:rsid w:val="009E10EE"/>
    <w:rsid w:val="009E53F4"/>
    <w:rsid w:val="009F1869"/>
    <w:rsid w:val="009F24B2"/>
    <w:rsid w:val="009F4C17"/>
    <w:rsid w:val="00A07E3E"/>
    <w:rsid w:val="00A14EC0"/>
    <w:rsid w:val="00A278EA"/>
    <w:rsid w:val="00A31488"/>
    <w:rsid w:val="00A41D65"/>
    <w:rsid w:val="00A43A74"/>
    <w:rsid w:val="00A5524A"/>
    <w:rsid w:val="00A62758"/>
    <w:rsid w:val="00A638E6"/>
    <w:rsid w:val="00A7171A"/>
    <w:rsid w:val="00A74878"/>
    <w:rsid w:val="00A77416"/>
    <w:rsid w:val="00A77C29"/>
    <w:rsid w:val="00A820CB"/>
    <w:rsid w:val="00A83045"/>
    <w:rsid w:val="00A84DCB"/>
    <w:rsid w:val="00A86C96"/>
    <w:rsid w:val="00A909CC"/>
    <w:rsid w:val="00A90A44"/>
    <w:rsid w:val="00A91C97"/>
    <w:rsid w:val="00A93360"/>
    <w:rsid w:val="00A939A2"/>
    <w:rsid w:val="00A94030"/>
    <w:rsid w:val="00A94B2D"/>
    <w:rsid w:val="00A971AD"/>
    <w:rsid w:val="00AA0B1E"/>
    <w:rsid w:val="00AA0F39"/>
    <w:rsid w:val="00AA63FD"/>
    <w:rsid w:val="00AC7C1E"/>
    <w:rsid w:val="00AD0512"/>
    <w:rsid w:val="00AD44E8"/>
    <w:rsid w:val="00AD4B30"/>
    <w:rsid w:val="00AF1628"/>
    <w:rsid w:val="00AF4021"/>
    <w:rsid w:val="00AF4FCA"/>
    <w:rsid w:val="00AF5CB3"/>
    <w:rsid w:val="00B0027D"/>
    <w:rsid w:val="00B027C4"/>
    <w:rsid w:val="00B13BE2"/>
    <w:rsid w:val="00B14554"/>
    <w:rsid w:val="00B17CBC"/>
    <w:rsid w:val="00B30415"/>
    <w:rsid w:val="00B307E8"/>
    <w:rsid w:val="00B41F39"/>
    <w:rsid w:val="00B43A91"/>
    <w:rsid w:val="00B464A4"/>
    <w:rsid w:val="00B531F0"/>
    <w:rsid w:val="00B564B3"/>
    <w:rsid w:val="00B63E1A"/>
    <w:rsid w:val="00B65734"/>
    <w:rsid w:val="00B66294"/>
    <w:rsid w:val="00B73DEC"/>
    <w:rsid w:val="00B81591"/>
    <w:rsid w:val="00B84344"/>
    <w:rsid w:val="00B91456"/>
    <w:rsid w:val="00B9395F"/>
    <w:rsid w:val="00BA510C"/>
    <w:rsid w:val="00BB6329"/>
    <w:rsid w:val="00BB7AD1"/>
    <w:rsid w:val="00BB7B14"/>
    <w:rsid w:val="00BE011C"/>
    <w:rsid w:val="00BF214E"/>
    <w:rsid w:val="00BF5753"/>
    <w:rsid w:val="00C01F4D"/>
    <w:rsid w:val="00C04046"/>
    <w:rsid w:val="00C33FCA"/>
    <w:rsid w:val="00C464DB"/>
    <w:rsid w:val="00C528AE"/>
    <w:rsid w:val="00C54F17"/>
    <w:rsid w:val="00C60ED7"/>
    <w:rsid w:val="00C6435C"/>
    <w:rsid w:val="00C65A12"/>
    <w:rsid w:val="00C77E1E"/>
    <w:rsid w:val="00C84735"/>
    <w:rsid w:val="00C95C54"/>
    <w:rsid w:val="00C96E4A"/>
    <w:rsid w:val="00CC0F8C"/>
    <w:rsid w:val="00CC366F"/>
    <w:rsid w:val="00CE3725"/>
    <w:rsid w:val="00CE443B"/>
    <w:rsid w:val="00CF0A0A"/>
    <w:rsid w:val="00CF1B90"/>
    <w:rsid w:val="00CF2229"/>
    <w:rsid w:val="00CF366A"/>
    <w:rsid w:val="00CF38A1"/>
    <w:rsid w:val="00D02CE4"/>
    <w:rsid w:val="00D046FF"/>
    <w:rsid w:val="00D10F70"/>
    <w:rsid w:val="00D33808"/>
    <w:rsid w:val="00D35723"/>
    <w:rsid w:val="00D466F6"/>
    <w:rsid w:val="00D53E04"/>
    <w:rsid w:val="00D56357"/>
    <w:rsid w:val="00D6532D"/>
    <w:rsid w:val="00D71454"/>
    <w:rsid w:val="00D71871"/>
    <w:rsid w:val="00D74F4E"/>
    <w:rsid w:val="00D83E90"/>
    <w:rsid w:val="00D9373A"/>
    <w:rsid w:val="00D939C2"/>
    <w:rsid w:val="00D94767"/>
    <w:rsid w:val="00D95778"/>
    <w:rsid w:val="00DA0EEF"/>
    <w:rsid w:val="00DA7233"/>
    <w:rsid w:val="00DB14EB"/>
    <w:rsid w:val="00DB3C81"/>
    <w:rsid w:val="00DB6BEF"/>
    <w:rsid w:val="00DB7CE4"/>
    <w:rsid w:val="00DC0BA2"/>
    <w:rsid w:val="00DC27EC"/>
    <w:rsid w:val="00DC38CE"/>
    <w:rsid w:val="00DC6B06"/>
    <w:rsid w:val="00DC7396"/>
    <w:rsid w:val="00DD0695"/>
    <w:rsid w:val="00DD3B00"/>
    <w:rsid w:val="00DD5DCA"/>
    <w:rsid w:val="00DF52F2"/>
    <w:rsid w:val="00DF6DDF"/>
    <w:rsid w:val="00DF715F"/>
    <w:rsid w:val="00E15973"/>
    <w:rsid w:val="00E20304"/>
    <w:rsid w:val="00E20DD3"/>
    <w:rsid w:val="00E26EE9"/>
    <w:rsid w:val="00E3687A"/>
    <w:rsid w:val="00E55ACA"/>
    <w:rsid w:val="00E56849"/>
    <w:rsid w:val="00E60989"/>
    <w:rsid w:val="00E62BCE"/>
    <w:rsid w:val="00E70C63"/>
    <w:rsid w:val="00E94A9F"/>
    <w:rsid w:val="00EA4F88"/>
    <w:rsid w:val="00EB0597"/>
    <w:rsid w:val="00EB33A1"/>
    <w:rsid w:val="00EB36F7"/>
    <w:rsid w:val="00EC44FF"/>
    <w:rsid w:val="00EC6602"/>
    <w:rsid w:val="00EC7FDB"/>
    <w:rsid w:val="00ED22E2"/>
    <w:rsid w:val="00ED35C9"/>
    <w:rsid w:val="00EE145B"/>
    <w:rsid w:val="00EE529E"/>
    <w:rsid w:val="00F00A57"/>
    <w:rsid w:val="00F140E4"/>
    <w:rsid w:val="00F32297"/>
    <w:rsid w:val="00F408F6"/>
    <w:rsid w:val="00F41E11"/>
    <w:rsid w:val="00F50E89"/>
    <w:rsid w:val="00F565FF"/>
    <w:rsid w:val="00F6239C"/>
    <w:rsid w:val="00F65AA0"/>
    <w:rsid w:val="00F72E7B"/>
    <w:rsid w:val="00F83C56"/>
    <w:rsid w:val="00F85760"/>
    <w:rsid w:val="00F93AE9"/>
    <w:rsid w:val="00FA3B73"/>
    <w:rsid w:val="00FA5008"/>
    <w:rsid w:val="00FA7941"/>
    <w:rsid w:val="00FB2907"/>
    <w:rsid w:val="00FC43F2"/>
    <w:rsid w:val="00FC4FCA"/>
    <w:rsid w:val="00FC7889"/>
    <w:rsid w:val="00FD7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Emphasis"/>
    <w:basedOn w:val="a0"/>
    <w:uiPriority w:val="20"/>
    <w:qFormat/>
    <w:rsid w:val="004D40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3F1D1-E658-461F-B23F-27F23A0A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40</cp:revision>
  <cp:lastPrinted>2022-02-25T05:16:00Z</cp:lastPrinted>
  <dcterms:created xsi:type="dcterms:W3CDTF">2023-04-26T10:53:00Z</dcterms:created>
  <dcterms:modified xsi:type="dcterms:W3CDTF">2023-05-03T12:52:00Z</dcterms:modified>
</cp:coreProperties>
</file>