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4"/>
        <w:gridCol w:w="425"/>
        <w:gridCol w:w="425"/>
        <w:gridCol w:w="144"/>
        <w:gridCol w:w="281"/>
        <w:gridCol w:w="3400"/>
        <w:gridCol w:w="2267"/>
        <w:gridCol w:w="567"/>
        <w:gridCol w:w="426"/>
        <w:gridCol w:w="425"/>
        <w:gridCol w:w="1134"/>
        <w:gridCol w:w="1134"/>
        <w:gridCol w:w="992"/>
        <w:gridCol w:w="1423"/>
        <w:gridCol w:w="277"/>
        <w:gridCol w:w="991"/>
        <w:gridCol w:w="850"/>
      </w:tblGrid>
      <w:tr w:rsidR="00E51D42" w:rsidTr="0060670A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81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3886" w:type="dxa"/>
            <w:gridSpan w:val="12"/>
            <w:noWrap/>
            <w:vAlign w:val="bottom"/>
            <w:hideMark/>
          </w:tcPr>
          <w:p w:rsidR="00E51D42" w:rsidRPr="003D5BE3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51D42" w:rsidRPr="003D5BE3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5.</w:t>
            </w:r>
            <w:r w:rsidRPr="003D5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Отчет об использовании бюджетных ассигнований бюджета муниципального образования "Глазовский район" на реализацию</w:t>
            </w:r>
          </w:p>
        </w:tc>
      </w:tr>
      <w:tr w:rsidR="00E51D42" w:rsidTr="0060670A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81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3886" w:type="dxa"/>
            <w:gridSpan w:val="12"/>
            <w:noWrap/>
            <w:vAlign w:val="bottom"/>
            <w:hideMark/>
          </w:tcPr>
          <w:p w:rsidR="00E51D42" w:rsidRPr="003D5BE3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BE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программы по состоянию на 01 января 2025 года</w:t>
            </w:r>
          </w:p>
        </w:tc>
      </w:tr>
      <w:tr w:rsidR="00E51D42" w:rsidTr="0060670A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81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E51D42" w:rsidRPr="003D5BE3" w:rsidRDefault="00E51D42" w:rsidP="0060670A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noWrap/>
            <w:vAlign w:val="bottom"/>
            <w:hideMark/>
          </w:tcPr>
          <w:p w:rsidR="00E51D42" w:rsidRPr="003D5BE3" w:rsidRDefault="00E51D42" w:rsidP="0060670A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51D42" w:rsidRPr="003D5BE3" w:rsidRDefault="00E51D42" w:rsidP="0060670A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E51D42" w:rsidRPr="003D5BE3" w:rsidRDefault="00E51D42" w:rsidP="0060670A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51D42" w:rsidRPr="003D5BE3" w:rsidRDefault="00E51D42" w:rsidP="0060670A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E51D42" w:rsidRPr="003D5BE3" w:rsidRDefault="00E51D42" w:rsidP="0060670A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E51D42" w:rsidRPr="003D5BE3" w:rsidRDefault="00E51D42" w:rsidP="0060670A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E51D42" w:rsidRPr="003D5BE3" w:rsidRDefault="00E51D42" w:rsidP="0060670A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gridSpan w:val="2"/>
            <w:noWrap/>
            <w:vAlign w:val="bottom"/>
            <w:hideMark/>
          </w:tcPr>
          <w:p w:rsidR="00E51D42" w:rsidRPr="003D5BE3" w:rsidRDefault="00E51D42" w:rsidP="0060670A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E51D42" w:rsidTr="0060670A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0626" w:type="dxa"/>
            <w:gridSpan w:val="9"/>
            <w:vAlign w:val="center"/>
            <w:hideMark/>
          </w:tcPr>
          <w:p w:rsidR="00E51D42" w:rsidRPr="003D5BE3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5B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  <w:r w:rsidRPr="003D5B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"Развитие образования и воспитание"</w:t>
            </w:r>
          </w:p>
        </w:tc>
        <w:tc>
          <w:tcPr>
            <w:tcW w:w="1700" w:type="dxa"/>
            <w:gridSpan w:val="2"/>
            <w:noWrap/>
            <w:vAlign w:val="bottom"/>
            <w:hideMark/>
          </w:tcPr>
          <w:p w:rsidR="00E51D42" w:rsidRPr="003D5BE3" w:rsidRDefault="00E51D42" w:rsidP="0060670A">
            <w:pPr>
              <w:spacing w:after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E51D42" w:rsidTr="0060670A">
        <w:trPr>
          <w:trHeight w:val="282"/>
        </w:trPr>
        <w:tc>
          <w:tcPr>
            <w:tcW w:w="424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9" w:type="dxa"/>
            <w:gridSpan w:val="2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81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3400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2267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1700" w:type="dxa"/>
            <w:gridSpan w:val="2"/>
            <w:noWrap/>
            <w:vAlign w:val="bottom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E51D42" w:rsidRDefault="00E51D42" w:rsidP="0060670A">
            <w:pPr>
              <w:spacing w:after="0"/>
              <w:rPr>
                <w:rFonts w:cs="Times New Roman"/>
                <w:lang w:eastAsia="en-US"/>
              </w:rPr>
            </w:pPr>
          </w:p>
        </w:tc>
      </w:tr>
      <w:tr w:rsidR="00E51D42" w:rsidTr="0060670A">
        <w:trPr>
          <w:trHeight w:val="930"/>
        </w:trPr>
        <w:tc>
          <w:tcPr>
            <w:tcW w:w="1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6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бюджета муниципального образования "Глазовский район", тыс. рублей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Кассовые расходы к уточненному плану на 31 декабря 2025 года. % к плану на отчетный год</w:t>
            </w:r>
          </w:p>
        </w:tc>
      </w:tr>
      <w:tr w:rsidR="00E51D42" w:rsidTr="0060670A">
        <w:trPr>
          <w:trHeight w:val="9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План на 1 января 2025 года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Уточненный план на 31 декабря 2025 года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Кассовое исполнение на 31 декабря 2025 года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51D42" w:rsidTr="0060670A">
        <w:trPr>
          <w:trHeight w:val="9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"Развитие образования и воспитание"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379856,3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508978,6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489504,2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96,2</w:t>
            </w:r>
          </w:p>
        </w:tc>
      </w:tr>
      <w:tr w:rsidR="00E51D42" w:rsidTr="0060670A">
        <w:trPr>
          <w:trHeight w:val="608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375715,8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493635,1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474277,6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96,1</w:t>
            </w:r>
          </w:p>
        </w:tc>
      </w:tr>
      <w:tr w:rsidR="00E51D42" w:rsidTr="0060670A">
        <w:trPr>
          <w:trHeight w:val="42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Администрация МО "Глазовский район", Управление культуры 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4140,5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15343,5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15226,6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98,5</w:t>
            </w:r>
          </w:p>
        </w:tc>
      </w:tr>
      <w:tr w:rsidR="00E51D42" w:rsidTr="0060670A">
        <w:trPr>
          <w:trHeight w:val="13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дошкольного образования"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61680,1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88722,5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85855,0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96,8</w:t>
            </w:r>
          </w:p>
        </w:tc>
      </w:tr>
      <w:tr w:rsidR="00E51D42" w:rsidTr="0060670A">
        <w:trPr>
          <w:trHeight w:val="36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E51D42" w:rsidTr="0060670A">
        <w:trPr>
          <w:trHeight w:val="55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61673,6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88722,5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85855,0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96,8</w:t>
            </w:r>
          </w:p>
        </w:tc>
      </w:tr>
      <w:tr w:rsidR="00E51D42" w:rsidTr="0060670A">
        <w:trPr>
          <w:trHeight w:val="70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59963,4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86838,1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83970,7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96,7</w:t>
            </w:r>
          </w:p>
        </w:tc>
      </w:tr>
      <w:tr w:rsidR="00E51D42" w:rsidTr="0060670A">
        <w:trPr>
          <w:trHeight w:val="1136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учреждениях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0110205470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119  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45068,1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64429,4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63719,6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98,9</w:t>
            </w:r>
          </w:p>
        </w:tc>
      </w:tr>
      <w:tr w:rsidR="00E51D42" w:rsidTr="0060670A">
        <w:trPr>
          <w:trHeight w:val="261"/>
        </w:trPr>
        <w:tc>
          <w:tcPr>
            <w:tcW w:w="424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муниципального образования "Глазовский район" на обеспечение деятельности подведомственных учреждений</w:t>
            </w:r>
          </w:p>
        </w:tc>
        <w:tc>
          <w:tcPr>
            <w:tcW w:w="2267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 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611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13806,8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17300,6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17064,3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98,6</w:t>
            </w:r>
          </w:p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51D42" w:rsidTr="0060670A">
        <w:trPr>
          <w:trHeight w:val="261"/>
        </w:trPr>
        <w:tc>
          <w:tcPr>
            <w:tcW w:w="424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tcBorders>
              <w:top w:val="nil"/>
              <w:left w:val="nil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3572,9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49,8</w:t>
            </w:r>
          </w:p>
        </w:tc>
      </w:tr>
      <w:tr w:rsidR="00E51D42" w:rsidTr="0060670A">
        <w:trPr>
          <w:trHeight w:val="45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 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34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0110260180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791,9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1169,3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1052,1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E51D42" w:rsidTr="0060670A">
        <w:trPr>
          <w:trHeight w:val="509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51D42" w:rsidTr="0060670A">
        <w:trPr>
          <w:trHeight w:val="52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278,9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294,9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96,0</w:t>
            </w:r>
          </w:p>
        </w:tc>
      </w:tr>
      <w:tr w:rsidR="00E51D42" w:rsidTr="0060670A">
        <w:trPr>
          <w:trHeight w:val="52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3678"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дошкольных групп к новому учебному году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3678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 Муниципальный округ Глазовский район Удмуртской Республики"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0110264222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407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Материальная поддержка семей с детьми дошкольного возраста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119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 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321 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1180,6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1180,6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E51D42" w:rsidTr="0060670A">
        <w:trPr>
          <w:trHeight w:val="357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68,7</w:t>
            </w:r>
          </w:p>
        </w:tc>
      </w:tr>
      <w:tr w:rsidR="00E51D42" w:rsidTr="0060670A">
        <w:trPr>
          <w:trHeight w:val="82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Выплата компенсации части 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0111604240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323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994,3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874,1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82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0111604240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51D42" w:rsidTr="0060670A">
        <w:trPr>
          <w:trHeight w:val="1087"/>
        </w:trPr>
        <w:tc>
          <w:tcPr>
            <w:tcW w:w="424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Предоставление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пенсии,от 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2267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0111604480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119 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73,9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795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УР, реализующих образовательную программу дошкольного образования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10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01116S7120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922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1D42" w:rsidRPr="00673EAC" w:rsidRDefault="00E51D42" w:rsidP="0060670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1D42" w:rsidRPr="00673EAC" w:rsidRDefault="00E51D42" w:rsidP="0060670A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1D42" w:rsidRPr="00673EAC" w:rsidRDefault="00E51D42" w:rsidP="0060670A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16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1D42" w:rsidRPr="00673EAC" w:rsidRDefault="00E51D42" w:rsidP="006067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0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1D42" w:rsidRPr="00464EFB" w:rsidRDefault="00E51D42" w:rsidP="0060670A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 w:rsidRPr="00464EFB">
              <w:rPr>
                <w:rFonts w:ascii="Times New Roman" w:eastAsia="Times New Roman" w:hAnsi="Times New Roman"/>
                <w:sz w:val="15"/>
                <w:szCs w:val="15"/>
              </w:rPr>
              <w:t>Расходы на дополнительные меры социальной поддержки по освобождению граждан Российской Федерации, призванных на военную службу по мобилизации в Вооруженные Силы Российской Федерации, от платы, взимаемой с родителей (законных представителей) за присмотр и уход за детьми в государственных и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1D42" w:rsidRPr="00673EAC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Управление образования администрации МО "</w:t>
            </w:r>
            <w:r w:rsidRPr="00673EAC">
              <w:rPr>
                <w:rFonts w:ascii="Times New Roman" w:hAnsi="Times New Roman" w:cs="Times New Roman"/>
                <w:sz w:val="15"/>
                <w:szCs w:val="15"/>
              </w:rPr>
              <w:t xml:space="preserve"> Муниципальный округ Глазовский район Удмуртской Республики</w:t>
            </w: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0111606900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E51D42" w:rsidRPr="000E1E0C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0E1E0C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96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73EAC" w:rsidRDefault="00E51D42" w:rsidP="0060670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73EAC" w:rsidRDefault="00E51D42" w:rsidP="0060670A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73EAC" w:rsidRDefault="00E51D42" w:rsidP="0060670A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73EAC" w:rsidRDefault="00E51D42" w:rsidP="006067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464EFB" w:rsidRDefault="00E51D42" w:rsidP="0060670A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73EAC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0E1E0C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S6900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E51D42" w:rsidRPr="000E1E0C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7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673EAC" w:rsidRDefault="00E51D42" w:rsidP="0060670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673EAC" w:rsidRDefault="00E51D42" w:rsidP="0060670A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673EAC" w:rsidRDefault="00E51D42" w:rsidP="0060670A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673EAC" w:rsidRDefault="00E51D42" w:rsidP="006067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Pr="00464EFB" w:rsidRDefault="00E51D42" w:rsidP="0060670A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Уплата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581,2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703,7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49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и земельного налога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7A5FA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502,0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7A5FA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624,5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7A5FA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7A5FA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A5F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100,0 </w:t>
            </w:r>
          </w:p>
        </w:tc>
      </w:tr>
      <w:tr w:rsidR="00E51D42" w:rsidTr="0060670A">
        <w:trPr>
          <w:trHeight w:val="509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0111760640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611 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79,2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79,2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79,2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509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51D42" w:rsidTr="0060670A">
        <w:trPr>
          <w:trHeight w:val="509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51D42" w:rsidTr="0060670A">
        <w:trPr>
          <w:trHeight w:val="37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общего образования"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252459,6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318873,6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311829,8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97,8</w:t>
            </w:r>
          </w:p>
        </w:tc>
      </w:tr>
      <w:tr w:rsidR="00E51D42" w:rsidTr="0060670A">
        <w:trPr>
          <w:trHeight w:val="73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251767,4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308015,5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301021,8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97,7</w:t>
            </w:r>
          </w:p>
        </w:tc>
      </w:tr>
      <w:tr w:rsidR="00E51D42" w:rsidTr="0060670A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692,3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10858,1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10808,0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99,5</w:t>
            </w:r>
          </w:p>
        </w:tc>
      </w:tr>
      <w:tr w:rsidR="00E51D42" w:rsidTr="0060670A">
        <w:trPr>
          <w:trHeight w:val="467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образовния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243934,9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299188,8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292195,2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97,7</w:t>
            </w:r>
          </w:p>
        </w:tc>
      </w:tr>
      <w:tr w:rsidR="00E51D42" w:rsidTr="0060670A">
        <w:trPr>
          <w:trHeight w:val="58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692,3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742,3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93,3</w:t>
            </w:r>
          </w:p>
        </w:tc>
      </w:tr>
      <w:tr w:rsidR="00E51D42" w:rsidTr="0060670A">
        <w:trPr>
          <w:trHeight w:val="172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0120104310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119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243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184761,4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205738,2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205737,0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142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муниципального образования "Глазовский район" на обеспечение деятельности общеобразовательных учреждений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321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612 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852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853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31307,8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37087,9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36751,2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99,1</w:t>
            </w:r>
          </w:p>
        </w:tc>
      </w:tr>
      <w:tr w:rsidR="00E51D42" w:rsidTr="0060670A">
        <w:trPr>
          <w:trHeight w:val="37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0120164222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646,5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37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0120104230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74,9</w:t>
            </w:r>
          </w:p>
        </w:tc>
      </w:tr>
      <w:tr w:rsidR="00E51D42" w:rsidTr="0060670A">
        <w:trPr>
          <w:trHeight w:val="37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16515,5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10108,7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61,2</w:t>
            </w:r>
          </w:p>
        </w:tc>
      </w:tr>
      <w:tr w:rsidR="00E51D42" w:rsidTr="0060670A">
        <w:trPr>
          <w:trHeight w:val="46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692,3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742,3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93,3</w:t>
            </w:r>
          </w:p>
        </w:tc>
      </w:tr>
      <w:tr w:rsidR="00E51D42" w:rsidTr="0060670A">
        <w:trPr>
          <w:trHeight w:val="203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учащихся  общеобразовательных учреждений качественным сбалансированным питанием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0120106960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83,7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4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01201S6960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</w:tr>
      <w:tr w:rsidR="00E51D42" w:rsidTr="0060670A">
        <w:trPr>
          <w:trHeight w:val="4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673,1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96,6</w:t>
            </w:r>
          </w:p>
        </w:tc>
      </w:tr>
      <w:tr w:rsidR="00E51D42" w:rsidTr="0060670A">
        <w:trPr>
          <w:trHeight w:val="51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Мероприятия, направленные на обеспечение безопасности условий обучения  детей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97,8</w:t>
            </w:r>
          </w:p>
        </w:tc>
      </w:tr>
      <w:tr w:rsidR="00E51D42" w:rsidTr="0060670A">
        <w:trPr>
          <w:trHeight w:val="34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Оплата льгот и возмещение расходов по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Управление образования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0120160180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112 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321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8096,3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10588,0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10457,0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E51D42" w:rsidTr="0060670A">
        <w:trPr>
          <w:trHeight w:val="67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51D42" w:rsidTr="0060670A">
        <w:trPr>
          <w:trHeight w:val="43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42,6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60,8</w:t>
            </w:r>
          </w:p>
        </w:tc>
      </w:tr>
      <w:tr w:rsidR="00E51D42" w:rsidTr="0060670A">
        <w:trPr>
          <w:trHeight w:val="63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1753,3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1822,8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1788,6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98,1</w:t>
            </w:r>
          </w:p>
        </w:tc>
      </w:tr>
      <w:tr w:rsidR="00E51D42" w:rsidTr="0060670A">
        <w:trPr>
          <w:trHeight w:val="82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РФ и миниципальных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11638,9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51D42" w:rsidTr="0060670A">
        <w:trPr>
          <w:trHeight w:val="100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C74A6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19702,1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19702,1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52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субъекта РФ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244 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5350,3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5348,3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5348,3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52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r w:rsidRPr="00E67E6F">
              <w:rPr>
                <w:rFonts w:ascii="Times New Roman" w:eastAsia="Times New Roman" w:hAnsi="Times New Roman" w:cs="Times New Roman"/>
                <w:sz w:val="16"/>
                <w:szCs w:val="16"/>
              </w:rPr>
              <w:t>ункционирование центров образования цифрового и гуманитарного профилей "Точка роста" в рамках реализации мероприятий регионального проекта "Современная школа" национального проекта "Образование"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0120107070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806,5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99,6</w:t>
            </w:r>
          </w:p>
        </w:tc>
      </w:tr>
      <w:tr w:rsidR="00E51D42" w:rsidTr="0060670A">
        <w:trPr>
          <w:trHeight w:val="70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ремонт, строительство и реконструкция учреждений общего образования на территории муниципального образования "Глазовский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51D42" w:rsidTr="0060670A">
        <w:trPr>
          <w:trHeight w:val="46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10115,7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10115,7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23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</w:rPr>
              <w:t>28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9D439E" w:rsidRDefault="00E51D42" w:rsidP="006067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5"/>
                <w:szCs w:val="15"/>
              </w:rPr>
            </w:pPr>
            <w:r w:rsidRPr="009C74A6">
              <w:rPr>
                <w:rFonts w:ascii="Times New Roman" w:hAnsi="Times New Roman"/>
                <w:bCs/>
                <w:sz w:val="15"/>
                <w:szCs w:val="15"/>
              </w:rPr>
              <w:t>Капитальный ремонт здания МОУ «Парзинская СОШ», Глазовский район, д.Парзи, ул.Школьная, д.3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/>
                <w:sz w:val="15"/>
                <w:szCs w:val="15"/>
              </w:rPr>
              <w:t>Администрация МО "Глазовский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0120864142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243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244</w:t>
            </w:r>
          </w:p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10115,7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10115,7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285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Е2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проект "Успех каждого ребенка"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012E250970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252"/>
        </w:trPr>
        <w:tc>
          <w:tcPr>
            <w:tcW w:w="4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012E25098</w:t>
            </w: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348,7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350,2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47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ЕВ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Pr="00D328B0" w:rsidRDefault="00E51D42" w:rsidP="006067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D328B0">
              <w:rPr>
                <w:rFonts w:ascii="Times New Roman" w:hAnsi="Times New Roman"/>
                <w:bCs/>
                <w:sz w:val="16"/>
                <w:szCs w:val="16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Pr="00D328B0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28B0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</w:t>
            </w:r>
            <w:r w:rsidRPr="00D328B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Муниципальный округ Глазовский район Удмуртской Республики</w:t>
            </w:r>
            <w:r w:rsidRPr="00D328B0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D328B0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28B0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D328B0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28B0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D328B0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28B0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D328B0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28B0">
              <w:rPr>
                <w:rFonts w:ascii="Times New Roman" w:eastAsia="Times New Roman" w:hAnsi="Times New Roman" w:cs="Times New Roman"/>
                <w:sz w:val="16"/>
                <w:szCs w:val="16"/>
              </w:rPr>
              <w:t>012ЕВ51790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2279,3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2279,7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tabs>
                <w:tab w:val="center" w:pos="526"/>
                <w:tab w:val="right" w:pos="105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2279,7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27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образования администрации МО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0122000000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4804,4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5796,8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5796,8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215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и земельного налога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0122060620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611,851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3477,8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4615,7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4615,7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100,0 </w:t>
            </w:r>
          </w:p>
        </w:tc>
      </w:tr>
      <w:tr w:rsidR="00E51D42" w:rsidTr="0060670A">
        <w:trPr>
          <w:trHeight w:val="221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Pr="005F3A87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Pr="005F3A87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Pr="005F3A87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0122060640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1225,5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1061,7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1061,7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17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0122060630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101,1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119,4</w:t>
            </w:r>
          </w:p>
        </w:tc>
        <w:tc>
          <w:tcPr>
            <w:tcW w:w="1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119,4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17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Pr="005F3A87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Pr="005F3A87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Pr="005F3A87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Pr="005F3A87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,853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Pr="005F3A87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Pr="005F3A87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42" w:rsidRPr="005F3A87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1D42" w:rsidRPr="005F3A87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51D42" w:rsidTr="0060670A">
        <w:trPr>
          <w:trHeight w:val="50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Создание и функционирование Центров образования цифрового, естественнонаучного и гуманитарного профилей "Точка роста"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0122261200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84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"Развитие дополнительного образования детей"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23755,1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30108,9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29715,4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98,7</w:t>
            </w:r>
          </w:p>
        </w:tc>
      </w:tr>
      <w:tr w:rsidR="00E51D42" w:rsidTr="0060670A">
        <w:trPr>
          <w:trHeight w:val="44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20490,4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26093,7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25733,2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98,6</w:t>
            </w:r>
          </w:p>
        </w:tc>
      </w:tr>
      <w:tr w:rsidR="00E51D42" w:rsidTr="0060670A">
        <w:trPr>
          <w:trHeight w:val="309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3264,7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4015,2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99,2</w:t>
            </w:r>
          </w:p>
        </w:tc>
      </w:tr>
      <w:tr w:rsidR="00E51D42" w:rsidTr="0060670A">
        <w:trPr>
          <w:trHeight w:val="344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дополнительных образовательных программ</w:t>
            </w:r>
          </w:p>
        </w:tc>
        <w:tc>
          <w:tcPr>
            <w:tcW w:w="2267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25666,4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25305,9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98,6</w:t>
            </w:r>
          </w:p>
        </w:tc>
      </w:tr>
      <w:tr w:rsidR="00E51D42" w:rsidTr="0060670A">
        <w:trPr>
          <w:trHeight w:val="144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0130100000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3264,7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4015,2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99,2</w:t>
            </w:r>
          </w:p>
        </w:tc>
      </w:tr>
      <w:tr w:rsidR="00E51D42" w:rsidTr="0060670A">
        <w:trPr>
          <w:trHeight w:val="306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0130161310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8642,0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10487,1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10180,8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97,1</w:t>
            </w:r>
          </w:p>
        </w:tc>
      </w:tr>
      <w:tr w:rsidR="00E51D42" w:rsidTr="0060670A">
        <w:trPr>
          <w:trHeight w:val="357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0130164142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344,3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27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0130161320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611  </w:t>
            </w:r>
          </w:p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9974,6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12227,1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12201,6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99,8</w:t>
            </w:r>
          </w:p>
        </w:tc>
      </w:tr>
      <w:tr w:rsidR="00E51D42" w:rsidTr="0060670A">
        <w:trPr>
          <w:trHeight w:val="267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0130164142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572,6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547,3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95,6</w:t>
            </w:r>
          </w:p>
        </w:tc>
      </w:tr>
      <w:tr w:rsidR="00E51D42" w:rsidTr="0060670A">
        <w:trPr>
          <w:trHeight w:val="7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0130160180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103,8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96,8</w:t>
            </w:r>
          </w:p>
        </w:tc>
      </w:tr>
      <w:tr w:rsidR="00E51D42" w:rsidTr="0060670A">
        <w:trPr>
          <w:trHeight w:val="36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оказание муниципальной услуги по предоставлению дополнительного образования детям Понинской детской школы искусств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0130166770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3264,7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3840,8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361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0130164142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174,4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81,1</w:t>
            </w:r>
          </w:p>
        </w:tc>
      </w:tr>
      <w:tr w:rsidR="00E51D42" w:rsidTr="0060670A">
        <w:trPr>
          <w:trHeight w:val="46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 обеспечению персонифицированного финансирования дополнительного образования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0130161330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3A87">
              <w:rPr>
                <w:rFonts w:ascii="Times New Roman" w:eastAsia="Times New Roman" w:hAnsi="Times New Roman" w:cs="Times New Roman"/>
                <w:sz w:val="16"/>
                <w:szCs w:val="16"/>
              </w:rPr>
              <w:t>633</w:t>
            </w:r>
          </w:p>
          <w:p w:rsidR="00E51D42" w:rsidRPr="005F3A87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1399,4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1931,5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5F3A8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212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390,4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427,3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427,3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33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 и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51D42" w:rsidTr="0060670A">
        <w:trPr>
          <w:trHeight w:val="41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 на имущество  и земельного налога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A432A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259,5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A432A7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339,8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D42" w:rsidRPr="00A432A7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A432A7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432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100,0 </w:t>
            </w:r>
          </w:p>
        </w:tc>
      </w:tr>
      <w:tr w:rsidR="00E51D42" w:rsidTr="0060670A">
        <w:trPr>
          <w:trHeight w:val="318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89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0131404220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51D42" w:rsidTr="0060670A">
        <w:trPr>
          <w:trHeight w:val="57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0131460630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 МЦ «Диалог» МБУК «Центр КиТГлазовского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014000000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177,0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470,2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92,8</w:t>
            </w:r>
          </w:p>
        </w:tc>
      </w:tr>
      <w:tr w:rsidR="00E51D42" w:rsidTr="0060670A">
        <w:trPr>
          <w:trHeight w:val="73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Реализация молодежной политики 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 МЦ «Диалог» МБУК «Центр КиТГлазовского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014000000 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177,0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141,2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76,2</w:t>
            </w:r>
          </w:p>
        </w:tc>
      </w:tr>
      <w:tr w:rsidR="00E51D42" w:rsidTr="0060670A">
        <w:trPr>
          <w:trHeight w:val="48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before="20" w:after="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014000000 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329,0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E51D42" w:rsidTr="0060670A">
        <w:trPr>
          <w:trHeight w:val="109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E51D42" w:rsidRDefault="00E51D42" w:rsidP="0060670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E51D42" w:rsidRPr="00191E5F" w:rsidRDefault="00E51D42" w:rsidP="006067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51D42" w:rsidRDefault="00E51D42" w:rsidP="006067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51D42" w:rsidRPr="00191E5F" w:rsidRDefault="00E51D42" w:rsidP="006067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МЦ «Диалог» МБУК «Центр КиТГлазовского района», Управление образования, «образовательные учреждения Глазовского района</w:t>
            </w:r>
          </w:p>
          <w:p w:rsidR="00E51D42" w:rsidRPr="00191E5F" w:rsidRDefault="00E51D42" w:rsidP="0060670A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0140100000</w:t>
            </w: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51D42" w:rsidTr="0060670A">
        <w:trPr>
          <w:trHeight w:val="89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0140100000</w:t>
            </w: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329,0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E51D42" w:rsidTr="0060670A">
        <w:trPr>
          <w:trHeight w:val="73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E51D42" w:rsidRDefault="00E51D42" w:rsidP="0060670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E51D42" w:rsidRPr="00191E5F" w:rsidRDefault="00E51D42" w:rsidP="0060670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51D42" w:rsidRDefault="00E51D42" w:rsidP="006067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51D42" w:rsidRPr="00191E5F" w:rsidRDefault="00E51D42" w:rsidP="006067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  <w:p w:rsidR="00E51D42" w:rsidRPr="00191E5F" w:rsidRDefault="00E51D42" w:rsidP="0060670A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МЦ «Диалог» МБУК «Центр КиТГлазовского района», Управление образования, образовательны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 учреждения Глазовского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0120105230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293,2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E51D42" w:rsidTr="0060670A">
        <w:trPr>
          <w:trHeight w:val="82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</w:t>
            </w: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</w:t>
            </w: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E51D42" w:rsidTr="0060670A">
        <w:trPr>
          <w:trHeight w:val="60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01401</w:t>
            </w: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</w:t>
            </w: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35,8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E51D42" w:rsidTr="0060670A">
        <w:trPr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E51D42" w:rsidRPr="00191E5F" w:rsidRDefault="00E51D42" w:rsidP="006067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51D42" w:rsidRPr="00191E5F" w:rsidRDefault="00E51D42" w:rsidP="006067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Работа с детьми, подростками и молодежью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Сектор культуры и молодежной политики</w:t>
            </w: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МЦ «Диалог» МБУК «Центр КиТГлазовского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51D42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129,0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127,2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76,0</w:t>
            </w:r>
          </w:p>
        </w:tc>
      </w:tr>
      <w:tr w:rsidR="00E51D42" w:rsidTr="0060670A">
        <w:trPr>
          <w:trHeight w:val="381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E51D42" w:rsidRPr="00191E5F" w:rsidRDefault="00E51D42" w:rsidP="0060670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51D42" w:rsidRPr="00191E5F" w:rsidRDefault="00E51D42" w:rsidP="006067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02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4E0BC3" w:rsidRDefault="00E51D42" w:rsidP="006067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Организация и проведение мероприятий, </w:t>
            </w: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посвященных Дню молодежи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4E0BC3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 xml:space="preserve">Сектор культуры и молодежной политики, МЦ </w:t>
            </w: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«Диалог» МБУК «Центр КиТ Глазовского района»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E51D42" w:rsidTr="0060670A">
        <w:trPr>
          <w:trHeight w:val="48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4E0BC3" w:rsidRDefault="00E51D42" w:rsidP="006067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4E0BC3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51D42" w:rsidTr="0060670A">
        <w:trPr>
          <w:trHeight w:val="480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4E0BC3" w:rsidRDefault="00E51D42" w:rsidP="006067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E7363">
              <w:rPr>
                <w:rFonts w:ascii="Times New Roman" w:eastAsia="Times New Roman" w:hAnsi="Times New Roman" w:cs="Times New Roman"/>
                <w:sz w:val="15"/>
                <w:szCs w:val="15"/>
              </w:rPr>
              <w:t>Организация и проведение районной интеллектуальной игры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4E0BC3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E7363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 МЦ «Диалог» МБУК «Центр КиТ Глазовского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96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4E0BC3" w:rsidRDefault="00E51D42" w:rsidP="0060670A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4E0BC3" w:rsidRDefault="00E51D42" w:rsidP="0060670A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4E0BC3" w:rsidRDefault="00E51D42" w:rsidP="0060670A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4E0BC3" w:rsidRDefault="00E51D42" w:rsidP="0060670A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4E0BC3" w:rsidRDefault="00E51D42" w:rsidP="0060670A">
            <w:pPr>
              <w:spacing w:before="40" w:after="4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Участие молодежи Глазовского района в федеральных, межрегиональных, республиканских и межрайонных мероприятиях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4E0BC3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E0BC3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51D42" w:rsidTr="0060670A">
        <w:trPr>
          <w:trHeight w:val="96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73EAC" w:rsidRDefault="00E51D42" w:rsidP="0060670A">
            <w:pP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73EAC" w:rsidRDefault="00E51D42" w:rsidP="0060670A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73EAC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73EAC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14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73EAC" w:rsidRDefault="00E51D42" w:rsidP="0060670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Образовательный корпус Банка молодежных инициатив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73EAC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E51D42" w:rsidRPr="00673EAC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 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F229D" w:rsidRDefault="00E51D42" w:rsidP="0060670A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F229D" w:rsidRDefault="00E51D42" w:rsidP="0060670A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17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Организация деятельности ВДРК («Сводных отрядов»)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E51D42" w:rsidRPr="006F229D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 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51D42" w:rsidTr="0060670A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F229D" w:rsidRDefault="00E51D42" w:rsidP="0060670A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F229D" w:rsidRDefault="00E51D42" w:rsidP="0060670A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Организация и проведение профильных лагерных смен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E51D42" w:rsidRPr="006F229D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 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F229D" w:rsidRDefault="00E51D42" w:rsidP="0060670A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F229D" w:rsidRDefault="00E51D42" w:rsidP="0060670A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Районный семейный фотоконкурс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E51D42" w:rsidRPr="006F229D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 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E51D42" w:rsidTr="0060670A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F229D" w:rsidRDefault="00E51D42" w:rsidP="0060670A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F229D" w:rsidRDefault="00E51D42" w:rsidP="0060670A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20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Школа молодой семьи </w:t>
            </w: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  <w:t>“PROfamily”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E51D42" w:rsidRPr="006F229D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 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51D42" w:rsidTr="0060670A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F229D" w:rsidRDefault="00E51D42" w:rsidP="0060670A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F229D" w:rsidRDefault="00E51D42" w:rsidP="0060670A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512A31" w:rsidRDefault="00E51D42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512A31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Фестиваль инициатив «Взгляд молодёжи»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E51D42" w:rsidRPr="006F229D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 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37,0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51D42" w:rsidTr="0060670A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F229D" w:rsidRDefault="00E51D42" w:rsidP="0060670A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F229D" w:rsidRDefault="00E51D42" w:rsidP="0060670A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22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Конкурс на лучшую организацию молодёжной политики среди территориальных отделов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E51D42" w:rsidRPr="006F229D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 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25,6</w:t>
            </w:r>
          </w:p>
        </w:tc>
      </w:tr>
      <w:tr w:rsidR="00E51D42" w:rsidTr="0060670A">
        <w:trPr>
          <w:trHeight w:val="552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F229D" w:rsidRDefault="00E51D42" w:rsidP="0060670A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lastRenderedPageBreak/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F229D" w:rsidRDefault="00E51D42" w:rsidP="0060670A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23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905C71" w:rsidRDefault="00E51D42" w:rsidP="0060670A"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Районные коммунарские сборы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E51D42" w:rsidRPr="006F229D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 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F229D" w:rsidRDefault="00E51D42" w:rsidP="0060670A">
            <w:pPr>
              <w:ind w:left="-93" w:right="-108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F229D" w:rsidRDefault="00E51D42" w:rsidP="0060670A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r w:rsidRPr="00673EAC">
              <w:rPr>
                <w:rFonts w:ascii="Times New Roman" w:eastAsia="Times New Roman" w:hAnsi="Times New Roman" w:cs="Times New Roman"/>
                <w:sz w:val="15"/>
                <w:szCs w:val="15"/>
              </w:rPr>
              <w:t>Турслет «Вектор здоровья»</w:t>
            </w:r>
          </w:p>
          <w:p w:rsidR="00E51D42" w:rsidRPr="006F229D" w:rsidRDefault="00E51D42" w:rsidP="0060670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</w:t>
            </w:r>
          </w:p>
          <w:p w:rsidR="00E51D42" w:rsidRPr="006F229D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МЦ «Диалог» МБУК «Центр КиТ 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F229D">
              <w:rPr>
                <w:rFonts w:ascii="Times New Roman" w:eastAsia="Times New Roman" w:hAnsi="Times New Roman" w:cs="Times New Roman"/>
                <w:sz w:val="15"/>
                <w:szCs w:val="15"/>
              </w:rPr>
              <w:t>0140261430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  <w:p w:rsidR="00E51D42" w:rsidRPr="006F229D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10,4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966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A1CFE" w:rsidRDefault="00E51D42" w:rsidP="0060670A">
            <w:pP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</w:p>
          <w:p w:rsidR="00E51D42" w:rsidRPr="006A1CFE" w:rsidRDefault="00E51D42" w:rsidP="0060670A">
            <w:pP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A1CFE" w:rsidRDefault="00E51D42" w:rsidP="0060670A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E51D42" w:rsidRPr="006A1CFE" w:rsidRDefault="00E51D42" w:rsidP="0060670A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A1CFE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A1CFE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A1CFE" w:rsidRDefault="00E51D42" w:rsidP="0060670A">
            <w:pPr>
              <w:spacing w:before="40" w:after="4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Патриотическое воспитание граждан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A1CFE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  <w:t>Сектор культуры и молодежной политики, МЦ «Диалог» МБУК «Центр КиТГлазовского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0140300000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78,6</w:t>
            </w:r>
          </w:p>
        </w:tc>
      </w:tr>
      <w:tr w:rsidR="00E51D42" w:rsidTr="0060670A">
        <w:trPr>
          <w:trHeight w:val="185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A1CFE" w:rsidRDefault="00E51D42" w:rsidP="0060670A">
            <w:pPr>
              <w:ind w:left="-93" w:right="-10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Pr="006A1CFE" w:rsidRDefault="00E51D42" w:rsidP="0060670A">
            <w:pPr>
              <w:ind w:left="-108" w:right="-6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A1CFE" w:rsidRDefault="00E51D42" w:rsidP="0060670A">
            <w:pPr>
              <w:spacing w:before="40" w:after="40"/>
              <w:ind w:left="-108" w:right="-1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A1CFE" w:rsidRDefault="00E51D42" w:rsidP="0060670A">
            <w:pPr>
              <w:spacing w:before="40" w:after="40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A1CFE" w:rsidRDefault="00E51D42" w:rsidP="0060670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Районный День призывника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6A1CFE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A1CFE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51D42" w:rsidTr="0060670A">
        <w:trPr>
          <w:trHeight w:val="907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C37C58" w:rsidRDefault="00E51D42" w:rsidP="0060670A">
            <w:pPr>
              <w:spacing w:before="40" w:after="40"/>
              <w:ind w:left="-93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C37C58" w:rsidRDefault="00E51D42" w:rsidP="0060670A">
            <w:pPr>
              <w:spacing w:before="40" w:after="40"/>
              <w:ind w:left="-108" w:right="-6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C37C58" w:rsidRDefault="00E51D42" w:rsidP="0060670A">
            <w:pPr>
              <w:spacing w:before="40" w:after="40"/>
              <w:ind w:left="-108" w:right="-113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C37C58" w:rsidRDefault="00E51D42" w:rsidP="0060670A">
            <w:pPr>
              <w:spacing w:before="40" w:after="40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hAnsi="Times New Roman" w:cs="Times New Roman"/>
                <w:sz w:val="15"/>
                <w:szCs w:val="15"/>
              </w:rPr>
              <w:t>09</w:t>
            </w: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C37C58" w:rsidRDefault="00E51D42" w:rsidP="0060670A">
            <w:pPr>
              <w:spacing w:line="240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hAnsi="Times New Roman" w:cs="Times New Roman"/>
                <w:sz w:val="15"/>
                <w:szCs w:val="15"/>
              </w:rPr>
              <w:t>Районная спартакиада Юнармейцев на Кубок Совета депутатов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C37C58" w:rsidRDefault="00E51D42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C37C58">
              <w:rPr>
                <w:rFonts w:ascii="Times New Roman" w:eastAsia="Times New Roman" w:hAnsi="Times New Roman" w:cs="Times New Roman"/>
                <w:sz w:val="15"/>
                <w:szCs w:val="15"/>
              </w:rPr>
              <w:t>Сектор культуры и молодежной политики, Управление образования, МЦ «Диалог» МБУК «Центр КиТ Глазовского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0140361440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1E5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  <w:p w:rsidR="00E51D42" w:rsidRPr="00191E5F" w:rsidRDefault="00E51D42" w:rsidP="0060670A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E51D42" w:rsidTr="0060670A">
        <w:trPr>
          <w:trHeight w:val="64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"Управление системой образования 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39745,8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68921,1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59799,3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86,8</w:t>
            </w:r>
          </w:p>
        </w:tc>
      </w:tr>
      <w:tr w:rsidR="00E51D42" w:rsidTr="0060670A">
        <w:trPr>
          <w:trHeight w:val="53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CD602A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39745,8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CD602A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68921,1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CD602A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59799,3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CD602A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86,8</w:t>
            </w:r>
          </w:p>
        </w:tc>
      </w:tr>
      <w:tr w:rsidR="00E51D42" w:rsidTr="0060670A">
        <w:trPr>
          <w:trHeight w:val="67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установленных полномочий (функций) Управлением образования Администрации муниципального образования "Глазовский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3362,3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4704,1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E51D42" w:rsidTr="0060670A">
        <w:trPr>
          <w:trHeight w:val="686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121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129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244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3362,3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4512,7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E51D42" w:rsidTr="0060670A">
        <w:trPr>
          <w:trHeight w:val="686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0150164142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65,0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55,9</w:t>
            </w:r>
          </w:p>
        </w:tc>
      </w:tr>
      <w:tr w:rsidR="00E51D42" w:rsidTr="0060670A">
        <w:trPr>
          <w:trHeight w:val="87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0150104230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915430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0,0 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915430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126,0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915430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915430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 100,0</w:t>
            </w:r>
          </w:p>
        </w:tc>
      </w:tr>
      <w:tr w:rsidR="00E51D42" w:rsidTr="0060670A">
        <w:trPr>
          <w:trHeight w:val="45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Организационно- методическое и информационное обеспечение деятельности общеобразовательных учреждений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4536,4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4946,6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4939,1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E51D42" w:rsidTr="0060670A">
        <w:trPr>
          <w:trHeight w:val="18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03 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1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Центр комплексного обеспечения образования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0150360120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111 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119 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4536,4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4946,6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4939,1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E51D42" w:rsidTr="0060670A">
        <w:trPr>
          <w:trHeight w:val="502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районных конкурсов и профессиональных праздников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51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 проведение районных праздников, чествования заслуженных юбляров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244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1D42" w:rsidTr="0060670A">
        <w:trPr>
          <w:trHeight w:val="93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51D42" w:rsidTr="0060670A">
        <w:trPr>
          <w:trHeight w:val="181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127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0150663200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E51D42" w:rsidTr="0060670A">
        <w:trPr>
          <w:trHeight w:val="12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679E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работ по разработке и внедрению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деятельности, заключению эффективных контрактов с руководителями и педагогическими работниками муниципальных общеобразовательных учреждений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679E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F6679E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01508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F6679E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679E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F6679E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679E">
              <w:rPr>
                <w:rFonts w:ascii="Times New Roman" w:eastAsia="Times New Roman" w:hAnsi="Times New Roman" w:cs="Times New Roman"/>
                <w:sz w:val="16"/>
                <w:szCs w:val="16"/>
              </w:rPr>
              <w:t>329,4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D42" w:rsidRPr="00F6679E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679E">
              <w:rPr>
                <w:rFonts w:ascii="Times New Roman" w:eastAsia="Times New Roman" w:hAnsi="Times New Roman" w:cs="Times New Roman"/>
                <w:sz w:val="16"/>
                <w:szCs w:val="16"/>
              </w:rPr>
              <w:t>329,4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F6679E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67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</w:tr>
      <w:tr w:rsidR="00E51D42" w:rsidTr="0060670A">
        <w:trPr>
          <w:trHeight w:val="39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Pr="00915430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безопасности образовательных организаций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Pr="00915430" w:rsidRDefault="00E51D42" w:rsidP="006067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Pr="00915430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31822,1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37770,5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31666,5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83,8</w:t>
            </w:r>
          </w:p>
        </w:tc>
      </w:tr>
      <w:tr w:rsidR="00E51D42" w:rsidTr="0060670A">
        <w:trPr>
          <w:trHeight w:val="22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Pr="00915430" w:rsidRDefault="00E51D42" w:rsidP="006067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/>
                <w:sz w:val="16"/>
                <w:szCs w:val="16"/>
              </w:rPr>
              <w:t xml:space="preserve">Круглосуточная охрана объектов (территорий) сотрудниками частных охранных предприятий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Pr="00915430" w:rsidRDefault="00E51D42" w:rsidP="006067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0151300600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51D42" w:rsidRPr="00915430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23008,0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29889,3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29673,6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E51D42" w:rsidTr="0060670A">
        <w:trPr>
          <w:trHeight w:val="72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1D42" w:rsidRPr="00915430" w:rsidRDefault="00E51D42" w:rsidP="006067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15430">
              <w:rPr>
                <w:rFonts w:ascii="Times New Roman" w:eastAsia="Times New Roman" w:hAnsi="Times New Roman"/>
                <w:sz w:val="16"/>
                <w:szCs w:val="16"/>
              </w:rPr>
              <w:t>Расходы на мероприятия по обеспечению безопасности образовательных организаций в Удмуртской Республике на оснащение объектов (территорий) муниципальных образовательных организаций инженерно-техническими средствами и системами охраны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1D42" w:rsidRPr="00915430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679E"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труда отдельных категорий работников муниципальных дошкольных образовательных организаций, находящихся на территории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0151306550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51D42" w:rsidRPr="00915430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8814,2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7814,0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1925,7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24,6</w:t>
            </w:r>
          </w:p>
        </w:tc>
      </w:tr>
      <w:tr w:rsidR="00E51D42" w:rsidTr="0060670A">
        <w:trPr>
          <w:trHeight w:val="55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1D42" w:rsidRPr="00915430" w:rsidRDefault="00E51D42" w:rsidP="006067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1D42" w:rsidRPr="00915430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0151304230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67,2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E51D42" w:rsidTr="0060670A">
        <w:trPr>
          <w:trHeight w:val="69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1D42" w:rsidRPr="00915430" w:rsidRDefault="00E51D42" w:rsidP="006067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6679E">
              <w:rPr>
                <w:rFonts w:ascii="Times New Roman" w:eastAsia="Times New Roman" w:hAnsi="Times New Roman"/>
                <w:sz w:val="16"/>
                <w:szCs w:val="16"/>
              </w:rPr>
              <w:t>Оплата труда отдельных категорий работников муниципальных дошкольных образовательных организаций, находящихся на территории Удмуртской Республики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1D42" w:rsidRPr="00915430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679E">
              <w:rPr>
                <w:rFonts w:ascii="Times New Roman" w:eastAsia="Times New Roman" w:hAnsi="Times New Roman" w:cs="Times New Roman"/>
                <w:sz w:val="16"/>
                <w:szCs w:val="16"/>
              </w:rPr>
              <w:t>Оплата труда отдельных категорий работников муниципальных дошкольных образовательных организаций, находящихся на территории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0151403380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20921,4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17976,8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85,9</w:t>
            </w:r>
          </w:p>
        </w:tc>
      </w:tr>
      <w:tr w:rsidR="00E51D42" w:rsidTr="0060670A">
        <w:trPr>
          <w:trHeight w:val="583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ind w:left="-108" w:right="-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915430" w:rsidRDefault="00E51D42" w:rsidP="006067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1D42" w:rsidRPr="00F6679E" w:rsidRDefault="00E51D42" w:rsidP="0060670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1D42" w:rsidRPr="00F6679E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Pr="00F6679E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01514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224,1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86,0</w:t>
            </w:r>
          </w:p>
        </w:tc>
      </w:tr>
      <w:tr w:rsidR="00E51D42" w:rsidTr="0060670A">
        <w:trPr>
          <w:trHeight w:val="169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"Организация отдыха, оздоровления и занятости детей в каникулярное время"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2038,7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1882,3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99,3</w:t>
            </w:r>
          </w:p>
        </w:tc>
      </w:tr>
      <w:tr w:rsidR="00E51D42" w:rsidTr="0060670A">
        <w:trPr>
          <w:trHeight w:val="54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2038,7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1882,3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E51D42" w:rsidTr="0060670A">
        <w:trPr>
          <w:trHeight w:val="55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2038,7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1882,3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E51D42" w:rsidTr="0060670A">
        <w:trPr>
          <w:trHeight w:val="262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оздоровления и отдыха детей и подростков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МО "Глазовский район"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323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C8283B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1851,0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C8283B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1667,4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C8283B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C8283B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828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100,0</w:t>
            </w:r>
          </w:p>
        </w:tc>
      </w:tr>
      <w:tr w:rsidR="00E51D42" w:rsidTr="0060670A">
        <w:trPr>
          <w:trHeight w:val="692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C8283B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01601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321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323</w:t>
            </w:r>
          </w:p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C8283B" w:rsidRDefault="00E51D42" w:rsidP="0060670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C8283B" w:rsidRDefault="00E51D42" w:rsidP="0060670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18,7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C8283B" w:rsidRDefault="00E51D42" w:rsidP="0060670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D42" w:rsidRPr="00C8283B" w:rsidRDefault="00E51D42" w:rsidP="0060670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95,8</w:t>
            </w:r>
          </w:p>
        </w:tc>
      </w:tr>
      <w:tr w:rsidR="00E51D42" w:rsidTr="0060670A">
        <w:trPr>
          <w:trHeight w:val="14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0160163300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94,5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121,0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51D42" w:rsidTr="0060670A">
        <w:trPr>
          <w:trHeight w:val="91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D42" w:rsidRDefault="00E51D42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0160163400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D42" w:rsidRDefault="00E51D42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75,2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75,2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D42" w:rsidRDefault="00E51D42" w:rsidP="0060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82,5</w:t>
            </w:r>
          </w:p>
        </w:tc>
      </w:tr>
    </w:tbl>
    <w:p w:rsidR="00E51D42" w:rsidRDefault="00E51D42" w:rsidP="00E51D42">
      <w:pPr>
        <w:spacing w:after="0" w:line="240" w:lineRule="auto"/>
        <w:rPr>
          <w:rFonts w:ascii="Times New Roman" w:hAnsi="Times New Roman" w:cs="Times New Roman"/>
          <w:b/>
        </w:rPr>
      </w:pPr>
    </w:p>
    <w:p w:rsidR="00E51D42" w:rsidRDefault="00E51D42" w:rsidP="00E51D42">
      <w:pPr>
        <w:spacing w:after="0" w:line="240" w:lineRule="auto"/>
        <w:rPr>
          <w:rFonts w:ascii="Times New Roman" w:hAnsi="Times New Roman" w:cs="Times New Roman"/>
          <w:b/>
        </w:rPr>
      </w:pPr>
    </w:p>
    <w:p w:rsidR="00E51D42" w:rsidRDefault="00E51D42" w:rsidP="00E51D42">
      <w:pPr>
        <w:spacing w:after="0" w:line="240" w:lineRule="auto"/>
        <w:rPr>
          <w:rFonts w:ascii="Times New Roman" w:hAnsi="Times New Roman" w:cs="Times New Roman"/>
          <w:b/>
        </w:rPr>
      </w:pPr>
    </w:p>
    <w:p w:rsidR="00E51D42" w:rsidRDefault="00E51D42" w:rsidP="00E51D42">
      <w:pPr>
        <w:spacing w:after="0" w:line="240" w:lineRule="auto"/>
        <w:rPr>
          <w:rFonts w:ascii="Times New Roman" w:hAnsi="Times New Roman" w:cs="Times New Roman"/>
          <w:b/>
        </w:rPr>
      </w:pPr>
    </w:p>
    <w:p w:rsidR="00E51D42" w:rsidRDefault="00E51D42" w:rsidP="00E51D42">
      <w:pPr>
        <w:spacing w:after="0" w:line="240" w:lineRule="auto"/>
        <w:rPr>
          <w:rFonts w:ascii="Times New Roman" w:hAnsi="Times New Roman" w:cs="Times New Roman"/>
          <w:b/>
        </w:rPr>
      </w:pPr>
    </w:p>
    <w:p w:rsidR="00E51D42" w:rsidRDefault="00E51D42" w:rsidP="00E51D42">
      <w:pPr>
        <w:spacing w:after="0" w:line="240" w:lineRule="auto"/>
        <w:rPr>
          <w:rFonts w:ascii="Times New Roman" w:hAnsi="Times New Roman" w:cs="Times New Roman"/>
          <w:b/>
        </w:rPr>
      </w:pPr>
    </w:p>
    <w:p w:rsidR="00E51D42" w:rsidRDefault="00E51D42" w:rsidP="00E51D42">
      <w:pPr>
        <w:spacing w:after="0" w:line="240" w:lineRule="auto"/>
        <w:rPr>
          <w:rFonts w:ascii="Times New Roman" w:hAnsi="Times New Roman" w:cs="Times New Roman"/>
          <w:b/>
        </w:rPr>
      </w:pPr>
    </w:p>
    <w:p w:rsidR="00E51D42" w:rsidRDefault="00E51D42" w:rsidP="00E51D42">
      <w:pPr>
        <w:spacing w:after="0" w:line="240" w:lineRule="auto"/>
        <w:rPr>
          <w:rFonts w:ascii="Times New Roman" w:hAnsi="Times New Roman" w:cs="Times New Roman"/>
          <w:b/>
        </w:rPr>
      </w:pPr>
    </w:p>
    <w:p w:rsidR="00E51D42" w:rsidRDefault="00E51D42" w:rsidP="00E51D42">
      <w:pPr>
        <w:spacing w:after="0" w:line="240" w:lineRule="auto"/>
        <w:rPr>
          <w:rFonts w:ascii="Times New Roman" w:hAnsi="Times New Roman" w:cs="Times New Roman"/>
          <w:b/>
        </w:rPr>
      </w:pPr>
    </w:p>
    <w:p w:rsidR="00E51D42" w:rsidRDefault="00E51D42" w:rsidP="00E51D42">
      <w:pPr>
        <w:spacing w:after="0" w:line="240" w:lineRule="auto"/>
        <w:rPr>
          <w:rFonts w:ascii="Times New Roman" w:hAnsi="Times New Roman" w:cs="Times New Roman"/>
          <w:b/>
        </w:rPr>
      </w:pPr>
    </w:p>
    <w:p w:rsidR="00E51D42" w:rsidRDefault="00E51D42" w:rsidP="00E51D42">
      <w:pPr>
        <w:spacing w:after="0" w:line="240" w:lineRule="auto"/>
        <w:rPr>
          <w:rFonts w:ascii="Times New Roman" w:hAnsi="Times New Roman" w:cs="Times New Roman"/>
          <w:b/>
        </w:rPr>
      </w:pPr>
    </w:p>
    <w:p w:rsidR="00E51D42" w:rsidRDefault="00E51D42" w:rsidP="00E51D42">
      <w:pPr>
        <w:spacing w:after="0" w:line="240" w:lineRule="auto"/>
        <w:rPr>
          <w:rFonts w:ascii="Times New Roman" w:hAnsi="Times New Roman" w:cs="Times New Roman"/>
          <w:b/>
        </w:rPr>
      </w:pPr>
    </w:p>
    <w:p w:rsidR="00E51D42" w:rsidRDefault="00E51D42" w:rsidP="00E51D42">
      <w:pPr>
        <w:spacing w:after="0" w:line="240" w:lineRule="auto"/>
        <w:rPr>
          <w:rFonts w:ascii="Times New Roman" w:hAnsi="Times New Roman" w:cs="Times New Roman"/>
          <w:b/>
        </w:rPr>
      </w:pPr>
    </w:p>
    <w:p w:rsidR="00864559" w:rsidRDefault="00864559">
      <w:bookmarkStart w:id="0" w:name="_GoBack"/>
      <w:bookmarkEnd w:id="0"/>
    </w:p>
    <w:sectPr w:rsidR="00864559" w:rsidSect="00E51D4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42"/>
    <w:rsid w:val="00864559"/>
    <w:rsid w:val="00E5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D42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E51D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1D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E51D4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E51D42"/>
    <w:rPr>
      <w:rFonts w:ascii="Calibri" w:eastAsia="Times New Roman" w:hAnsi="Calibri" w:cs="Times New Roman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E51D42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E51D4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">
    <w:name w:val="Нижний колонтитул Знак1"/>
    <w:basedOn w:val="a0"/>
    <w:uiPriority w:val="99"/>
    <w:semiHidden/>
    <w:rsid w:val="00E51D42"/>
    <w:rPr>
      <w:rFonts w:eastAsiaTheme="minorEastAsia"/>
      <w:lang w:eastAsia="ru-RU"/>
    </w:rPr>
  </w:style>
  <w:style w:type="character" w:styleId="a7">
    <w:name w:val="Hyperlink"/>
    <w:basedOn w:val="a0"/>
    <w:uiPriority w:val="99"/>
    <w:semiHidden/>
    <w:unhideWhenUsed/>
    <w:rsid w:val="00E51D42"/>
    <w:rPr>
      <w:color w:val="0000FF"/>
      <w:u w:val="single"/>
    </w:rPr>
  </w:style>
  <w:style w:type="paragraph" w:customStyle="1" w:styleId="hpinlineinlist">
    <w:name w:val="hp  inlineinlist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E51D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E51D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E51D42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E51D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E51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E51D42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E51D42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E51D42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E51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E51D4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E51D4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E51D4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E51D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E51D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E51D42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E51D4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E51D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E51D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E51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E51D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E51D42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E51D4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E51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E51D42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E51D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E51D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E51D42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E51D42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E51D42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E51D42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E51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E5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E51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E5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E5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E51D42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E51D42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E51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E5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E51D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E51D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E51D4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E51D42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E51D42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E51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E51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E5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E51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E5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E51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E5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E51D4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E51D42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E5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E51D42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E51D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D42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E51D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1D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E51D4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E51D42"/>
    <w:rPr>
      <w:rFonts w:ascii="Calibri" w:eastAsia="Times New Roman" w:hAnsi="Calibri" w:cs="Times New Roman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E51D42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E51D4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">
    <w:name w:val="Нижний колонтитул Знак1"/>
    <w:basedOn w:val="a0"/>
    <w:uiPriority w:val="99"/>
    <w:semiHidden/>
    <w:rsid w:val="00E51D42"/>
    <w:rPr>
      <w:rFonts w:eastAsiaTheme="minorEastAsia"/>
      <w:lang w:eastAsia="ru-RU"/>
    </w:rPr>
  </w:style>
  <w:style w:type="character" w:styleId="a7">
    <w:name w:val="Hyperlink"/>
    <w:basedOn w:val="a0"/>
    <w:uiPriority w:val="99"/>
    <w:semiHidden/>
    <w:unhideWhenUsed/>
    <w:rsid w:val="00E51D42"/>
    <w:rPr>
      <w:color w:val="0000FF"/>
      <w:u w:val="single"/>
    </w:rPr>
  </w:style>
  <w:style w:type="paragraph" w:customStyle="1" w:styleId="hpinlineinlist">
    <w:name w:val="hp  inlineinlist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E51D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E51D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E51D42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E51D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E51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E51D42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E51D42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E51D42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E51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E51D4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E51D4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E51D4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E51D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E51D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E51D42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E51D4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E51D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E51D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E51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E51D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E51D42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E51D4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E51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E51D42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E51D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E51D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E51D42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E51D42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E5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E51D42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E51D42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E51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E5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E51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E5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E5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E51D42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E51D42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E51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E5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E51D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E51D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E51D42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E51D4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E51D42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E51D42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E51D42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E51D42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E51D42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E51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E51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E5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E51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E5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E51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E51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E51D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E51D4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E51D42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E5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E51D42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E51D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2025-03-28T12:57:00Z</dcterms:created>
  <dcterms:modified xsi:type="dcterms:W3CDTF">2025-03-28T12:57:00Z</dcterms:modified>
</cp:coreProperties>
</file>