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1A" w:rsidRPr="0050211A" w:rsidRDefault="0050211A" w:rsidP="00502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ab/>
      </w:r>
    </w:p>
    <w:p w:rsidR="00E47C6A" w:rsidRPr="00FE31C5" w:rsidRDefault="00E47C6A" w:rsidP="00E47C6A">
      <w:pPr>
        <w:pStyle w:val="a5"/>
        <w:jc w:val="center"/>
        <w:rPr>
          <w:b/>
          <w:bCs/>
          <w:spacing w:val="-10"/>
          <w:sz w:val="20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3" name="Рисунок 3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E47C6A" w:rsidRPr="00FE31C5" w:rsidRDefault="00E47C6A" w:rsidP="00E47C6A">
      <w:pPr>
        <w:pStyle w:val="a5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E47C6A" w:rsidRPr="005B278E" w:rsidRDefault="00E47C6A" w:rsidP="00E47C6A">
      <w:pPr>
        <w:pStyle w:val="a5"/>
        <w:jc w:val="center"/>
        <w:rPr>
          <w:b/>
          <w:bCs/>
          <w:sz w:val="12"/>
          <w:szCs w:val="12"/>
        </w:rPr>
      </w:pPr>
    </w:p>
    <w:p w:rsidR="00E47C6A" w:rsidRPr="005B278E" w:rsidRDefault="00E47C6A" w:rsidP="00E47C6A">
      <w:pPr>
        <w:pStyle w:val="a5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E47C6A" w:rsidRPr="005B278E" w:rsidRDefault="00E47C6A" w:rsidP="00E47C6A">
      <w:pPr>
        <w:pStyle w:val="a5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E47C6A" w:rsidRPr="005B278E" w:rsidRDefault="00E47C6A" w:rsidP="00E47C6A">
      <w:pPr>
        <w:pStyle w:val="a5"/>
        <w:jc w:val="center"/>
        <w:rPr>
          <w:b/>
          <w:bCs/>
          <w:noProof/>
          <w:sz w:val="20"/>
        </w:rPr>
      </w:pPr>
    </w:p>
    <w:p w:rsidR="00E47C6A" w:rsidRPr="005B278E" w:rsidRDefault="00E47C6A" w:rsidP="00E47C6A">
      <w:pPr>
        <w:pStyle w:val="a5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E47C6A" w:rsidRPr="005B278E" w:rsidRDefault="00E47C6A" w:rsidP="00E47C6A">
      <w:pPr>
        <w:pStyle w:val="a5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50211A" w:rsidRPr="0050211A" w:rsidRDefault="0050211A" w:rsidP="0050211A">
      <w:pPr>
        <w:pStyle w:val="a5"/>
        <w:ind w:left="-540" w:firstLine="540"/>
        <w:jc w:val="center"/>
        <w:rPr>
          <w:b/>
          <w:bCs/>
          <w:szCs w:val="24"/>
        </w:rPr>
      </w:pPr>
    </w:p>
    <w:p w:rsidR="0050211A" w:rsidRPr="0050211A" w:rsidRDefault="0050211A" w:rsidP="0050211A">
      <w:pPr>
        <w:pStyle w:val="a5"/>
        <w:ind w:left="-540" w:firstLine="540"/>
        <w:jc w:val="center"/>
        <w:rPr>
          <w:b/>
          <w:bCs/>
          <w:szCs w:val="24"/>
        </w:rPr>
      </w:pPr>
    </w:p>
    <w:p w:rsidR="0050211A" w:rsidRPr="0050211A" w:rsidRDefault="0050211A" w:rsidP="0050211A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Cs w:val="24"/>
        </w:rPr>
      </w:pPr>
      <w:r w:rsidRPr="0050211A">
        <w:rPr>
          <w:spacing w:val="-20"/>
          <w:szCs w:val="24"/>
        </w:rPr>
        <w:t>ПОСТАНОВЛЕНИЕ</w:t>
      </w:r>
    </w:p>
    <w:p w:rsidR="00655FFB" w:rsidRDefault="00655FFB" w:rsidP="00655FFB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350" w:lineRule="exact"/>
        <w:ind w:right="200"/>
        <w:rPr>
          <w:sz w:val="24"/>
          <w:szCs w:val="24"/>
        </w:rPr>
      </w:pPr>
      <w:r>
        <w:rPr>
          <w:sz w:val="24"/>
          <w:szCs w:val="24"/>
        </w:rPr>
        <w:t>(в ред. Постановление Администрации муниципального образования «Муниципальный округ Глазовский р</w:t>
      </w:r>
      <w:r>
        <w:rPr>
          <w:sz w:val="24"/>
          <w:szCs w:val="24"/>
        </w:rPr>
        <w:t>айон Удмуртской Республики» от 14</w:t>
      </w:r>
      <w:r>
        <w:rPr>
          <w:sz w:val="24"/>
          <w:szCs w:val="24"/>
        </w:rPr>
        <w:t>.0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.2023 </w:t>
      </w:r>
      <w:r w:rsidR="00724E18" w:rsidRPr="00724E18">
        <w:rPr>
          <w:sz w:val="24"/>
          <w:szCs w:val="24"/>
        </w:rPr>
        <w:t xml:space="preserve">№ </w:t>
      </w:r>
      <w:r>
        <w:rPr>
          <w:sz w:val="24"/>
          <w:szCs w:val="24"/>
        </w:rPr>
        <w:t>1.</w:t>
      </w:r>
      <w:r>
        <w:rPr>
          <w:sz w:val="24"/>
          <w:szCs w:val="24"/>
        </w:rPr>
        <w:t>47.4</w:t>
      </w:r>
      <w:r>
        <w:rPr>
          <w:sz w:val="24"/>
          <w:szCs w:val="24"/>
        </w:rPr>
        <w:t>)</w:t>
      </w:r>
    </w:p>
    <w:p w:rsidR="0050211A" w:rsidRPr="0050211A" w:rsidRDefault="0050211A" w:rsidP="0050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0211A" w:rsidRPr="0050211A" w:rsidTr="005E018C">
        <w:tc>
          <w:tcPr>
            <w:tcW w:w="4785" w:type="dxa"/>
            <w:hideMark/>
          </w:tcPr>
          <w:p w:rsidR="0050211A" w:rsidRPr="0050211A" w:rsidRDefault="00951AFB" w:rsidP="00951A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 2022</w:t>
            </w:r>
            <w:r w:rsidR="0050211A" w:rsidRPr="00502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4785" w:type="dxa"/>
            <w:hideMark/>
          </w:tcPr>
          <w:p w:rsidR="0050211A" w:rsidRPr="0050211A" w:rsidRDefault="0050211A" w:rsidP="00951A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724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02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  <w:r w:rsidR="00F2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1.47</w:t>
            </w:r>
          </w:p>
        </w:tc>
      </w:tr>
    </w:tbl>
    <w:p w:rsidR="00CC5323" w:rsidRDefault="00CC5323" w:rsidP="0050211A">
      <w:pPr>
        <w:spacing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1A" w:rsidRPr="0050211A" w:rsidRDefault="0050211A" w:rsidP="0050211A">
      <w:pPr>
        <w:spacing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1A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EF0B8A" w:rsidRDefault="00EF0B8A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11A" w:rsidRPr="0050211A" w:rsidRDefault="0050211A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>О</w:t>
      </w:r>
      <w:r w:rsidRPr="005021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11A">
        <w:rPr>
          <w:rFonts w:ascii="Times New Roman" w:hAnsi="Times New Roman" w:cs="Times New Roman"/>
          <w:b/>
          <w:bCs/>
          <w:sz w:val="24"/>
          <w:szCs w:val="24"/>
        </w:rPr>
        <w:t xml:space="preserve">перечнях  коррупционно опасных услуг, </w:t>
      </w:r>
    </w:p>
    <w:p w:rsidR="0050211A" w:rsidRPr="0050211A" w:rsidRDefault="0050211A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211A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50211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муниципального</w:t>
      </w:r>
    </w:p>
    <w:p w:rsidR="00121D48" w:rsidRDefault="0050211A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11A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 w:rsidR="00121D48" w:rsidRPr="00121D48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</w:t>
      </w:r>
    </w:p>
    <w:p w:rsidR="0050211A" w:rsidRPr="0050211A" w:rsidRDefault="00121D48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D48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50211A" w:rsidRPr="0050211A">
        <w:rPr>
          <w:rFonts w:ascii="Times New Roman" w:hAnsi="Times New Roman" w:cs="Times New Roman"/>
          <w:b/>
          <w:bCs/>
          <w:sz w:val="24"/>
          <w:szCs w:val="24"/>
        </w:rPr>
        <w:t>», и коррупционно</w:t>
      </w:r>
    </w:p>
    <w:p w:rsidR="0050211A" w:rsidRPr="0050211A" w:rsidRDefault="0050211A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11A">
        <w:rPr>
          <w:rFonts w:ascii="Times New Roman" w:hAnsi="Times New Roman" w:cs="Times New Roman"/>
          <w:b/>
          <w:bCs/>
          <w:sz w:val="24"/>
          <w:szCs w:val="24"/>
        </w:rPr>
        <w:t xml:space="preserve">опасных муниципальных должностей и </w:t>
      </w:r>
      <w:r w:rsidRPr="0050211A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</w:p>
    <w:p w:rsidR="0050211A" w:rsidRPr="0050211A" w:rsidRDefault="0050211A" w:rsidP="006522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в Администрации  </w:t>
      </w:r>
      <w:proofErr w:type="gramStart"/>
      <w:r w:rsidRPr="0050211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5021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003B" w:rsidRDefault="0050211A" w:rsidP="006522B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121D48" w:rsidRPr="00121D48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Глазовский район </w:t>
      </w:r>
    </w:p>
    <w:p w:rsidR="0050211A" w:rsidRPr="0050211A" w:rsidRDefault="00121D48" w:rsidP="006522B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1D48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50211A" w:rsidRPr="0050211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0211A" w:rsidRDefault="0050211A" w:rsidP="005021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1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</w:t>
      </w:r>
      <w:proofErr w:type="gramStart"/>
      <w:r w:rsidRPr="0050211A">
        <w:rPr>
          <w:rFonts w:ascii="Times New Roman" w:hAnsi="Times New Roman" w:cs="Times New Roman"/>
          <w:sz w:val="24"/>
          <w:szCs w:val="24"/>
        </w:rPr>
        <w:t xml:space="preserve">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84158B" w:rsidRPr="00BE299B">
        <w:rPr>
          <w:rFonts w:ascii="Times New Roman" w:hAnsi="Times New Roman"/>
          <w:sz w:val="24"/>
          <w:szCs w:val="24"/>
        </w:rPr>
        <w:t>Законом Удмуртской  Республики  от  29 апреля 2021 года № 38-РЗ  «О преобразовании  муниципальных образований, образованных на территории Глазовского района Удмуртской Республики, и  наделении  вновь  образованного   муниципального  образования статусом  муниципального округа»</w:t>
      </w:r>
      <w:r w:rsidR="0084158B">
        <w:t xml:space="preserve">, </w:t>
      </w:r>
      <w:r w:rsidRPr="0050211A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84158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0211A">
        <w:rPr>
          <w:rFonts w:ascii="Times New Roman" w:hAnsi="Times New Roman" w:cs="Times New Roman"/>
          <w:sz w:val="24"/>
          <w:szCs w:val="24"/>
        </w:rPr>
        <w:t>Глазовский район</w:t>
      </w:r>
      <w:r w:rsidR="0084158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0211A">
        <w:rPr>
          <w:rFonts w:ascii="Times New Roman" w:hAnsi="Times New Roman" w:cs="Times New Roman"/>
          <w:sz w:val="24"/>
          <w:szCs w:val="24"/>
        </w:rPr>
        <w:t>»,</w:t>
      </w:r>
      <w:r w:rsidRPr="0050211A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Pr="0050211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EF0B8A" w:rsidRDefault="0050211A" w:rsidP="00502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211A" w:rsidRPr="0050211A" w:rsidRDefault="00EF0B8A" w:rsidP="00502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211A" w:rsidRPr="0050211A">
        <w:rPr>
          <w:rFonts w:ascii="Times New Roman" w:hAnsi="Times New Roman" w:cs="Times New Roman"/>
          <w:sz w:val="24"/>
          <w:szCs w:val="24"/>
        </w:rPr>
        <w:t xml:space="preserve">      1. Утвердить прилагаемый Перечень коррупционно опасных услуг, предоставляемых Администрацией муниципального образования «</w:t>
      </w:r>
      <w:r w:rsidR="0084158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4158B" w:rsidRPr="0050211A">
        <w:rPr>
          <w:rFonts w:ascii="Times New Roman" w:hAnsi="Times New Roman" w:cs="Times New Roman"/>
          <w:sz w:val="24"/>
          <w:szCs w:val="24"/>
        </w:rPr>
        <w:t>Глазовский район</w:t>
      </w:r>
      <w:r w:rsidR="0084158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0211A" w:rsidRPr="0050211A">
        <w:rPr>
          <w:rFonts w:ascii="Times New Roman" w:hAnsi="Times New Roman" w:cs="Times New Roman"/>
          <w:sz w:val="24"/>
          <w:szCs w:val="24"/>
        </w:rPr>
        <w:t>».</w:t>
      </w:r>
    </w:p>
    <w:p w:rsidR="0050211A" w:rsidRDefault="0050211A" w:rsidP="00502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1A">
        <w:rPr>
          <w:rFonts w:ascii="Times New Roman" w:hAnsi="Times New Roman" w:cs="Times New Roman"/>
          <w:sz w:val="24"/>
          <w:szCs w:val="24"/>
        </w:rPr>
        <w:t xml:space="preserve">           2. Утвердить прилагаемый Перечень коррупционно опасных муниципальных должностей и должностей муниципальной службы в Администрации  муниципального образования «</w:t>
      </w:r>
      <w:r w:rsidR="0084158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4158B" w:rsidRPr="0050211A">
        <w:rPr>
          <w:rFonts w:ascii="Times New Roman" w:hAnsi="Times New Roman" w:cs="Times New Roman"/>
          <w:sz w:val="24"/>
          <w:szCs w:val="24"/>
        </w:rPr>
        <w:t>Глазовский район</w:t>
      </w:r>
      <w:r w:rsidR="0084158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0211A">
        <w:rPr>
          <w:rFonts w:ascii="Times New Roman" w:hAnsi="Times New Roman" w:cs="Times New Roman"/>
          <w:sz w:val="24"/>
          <w:szCs w:val="24"/>
        </w:rPr>
        <w:t>».</w:t>
      </w:r>
    </w:p>
    <w:p w:rsidR="00DB07CF" w:rsidRPr="007472AB" w:rsidRDefault="00DB07CF" w:rsidP="007472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2AB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</w:t>
      </w:r>
      <w:r w:rsidR="001D46B0" w:rsidRPr="007472AB">
        <w:rPr>
          <w:rFonts w:ascii="Times New Roman" w:hAnsi="Times New Roman" w:cs="Times New Roman"/>
          <w:sz w:val="24"/>
          <w:szCs w:val="24"/>
        </w:rPr>
        <w:t>Администрации</w:t>
      </w:r>
      <w:r w:rsidRPr="007472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 от</w:t>
      </w:r>
      <w:r w:rsidR="001D46B0" w:rsidRPr="007472AB">
        <w:rPr>
          <w:rFonts w:ascii="Times New Roman" w:hAnsi="Times New Roman" w:cs="Times New Roman"/>
          <w:sz w:val="24"/>
          <w:szCs w:val="24"/>
        </w:rPr>
        <w:t xml:space="preserve"> </w:t>
      </w:r>
      <w:r w:rsidR="00410BBA">
        <w:rPr>
          <w:rFonts w:ascii="Times New Roman" w:hAnsi="Times New Roman" w:cs="Times New Roman"/>
          <w:sz w:val="24"/>
          <w:szCs w:val="24"/>
        </w:rPr>
        <w:t>01 сентября</w:t>
      </w:r>
      <w:r w:rsidR="001D46B0" w:rsidRPr="007472AB">
        <w:rPr>
          <w:rFonts w:ascii="Times New Roman" w:hAnsi="Times New Roman" w:cs="Times New Roman"/>
          <w:sz w:val="24"/>
          <w:szCs w:val="24"/>
        </w:rPr>
        <w:t xml:space="preserve"> 20</w:t>
      </w:r>
      <w:r w:rsidR="00410BBA">
        <w:rPr>
          <w:rFonts w:ascii="Times New Roman" w:hAnsi="Times New Roman" w:cs="Times New Roman"/>
          <w:sz w:val="24"/>
          <w:szCs w:val="24"/>
        </w:rPr>
        <w:t>20</w:t>
      </w:r>
      <w:r w:rsidR="001D46B0" w:rsidRPr="007472AB">
        <w:rPr>
          <w:rFonts w:ascii="Times New Roman" w:hAnsi="Times New Roman" w:cs="Times New Roman"/>
          <w:sz w:val="24"/>
          <w:szCs w:val="24"/>
        </w:rPr>
        <w:t xml:space="preserve"> </w:t>
      </w:r>
      <w:r w:rsidRPr="007472A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D46B0" w:rsidRPr="007472AB">
        <w:rPr>
          <w:rFonts w:ascii="Times New Roman" w:hAnsi="Times New Roman" w:cs="Times New Roman"/>
          <w:sz w:val="24"/>
          <w:szCs w:val="24"/>
        </w:rPr>
        <w:t>1.</w:t>
      </w:r>
      <w:r w:rsidR="00410BBA">
        <w:rPr>
          <w:rFonts w:ascii="Times New Roman" w:hAnsi="Times New Roman" w:cs="Times New Roman"/>
          <w:sz w:val="24"/>
          <w:szCs w:val="24"/>
        </w:rPr>
        <w:t>94</w:t>
      </w:r>
      <w:r w:rsidRPr="007472AB">
        <w:rPr>
          <w:rFonts w:ascii="Times New Roman" w:hAnsi="Times New Roman" w:cs="Times New Roman"/>
          <w:sz w:val="24"/>
          <w:szCs w:val="24"/>
        </w:rPr>
        <w:t xml:space="preserve"> «О </w:t>
      </w:r>
      <w:r w:rsidR="001D46B0" w:rsidRPr="007472AB">
        <w:rPr>
          <w:rFonts w:ascii="Times New Roman" w:hAnsi="Times New Roman" w:cs="Times New Roman"/>
          <w:sz w:val="24"/>
          <w:szCs w:val="24"/>
        </w:rPr>
        <w:t>п</w:t>
      </w:r>
      <w:r w:rsidRPr="007472AB">
        <w:rPr>
          <w:rFonts w:ascii="Times New Roman" w:hAnsi="Times New Roman" w:cs="Times New Roman"/>
          <w:sz w:val="24"/>
          <w:szCs w:val="24"/>
        </w:rPr>
        <w:t>еречн</w:t>
      </w:r>
      <w:r w:rsidR="001D46B0" w:rsidRPr="007472AB">
        <w:rPr>
          <w:rFonts w:ascii="Times New Roman" w:hAnsi="Times New Roman" w:cs="Times New Roman"/>
          <w:sz w:val="24"/>
          <w:szCs w:val="24"/>
        </w:rPr>
        <w:t xml:space="preserve">ях </w:t>
      </w:r>
      <w:r w:rsidR="008B134A" w:rsidRPr="007472AB">
        <w:rPr>
          <w:rFonts w:ascii="Times New Roman" w:hAnsi="Times New Roman" w:cs="Times New Roman"/>
          <w:sz w:val="24"/>
          <w:szCs w:val="24"/>
        </w:rPr>
        <w:t xml:space="preserve">коррупционно опасных услуг, предоставляемых Администрацией </w:t>
      </w:r>
      <w:r w:rsidRPr="007472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</w:t>
      </w:r>
      <w:r w:rsidRPr="007472AB">
        <w:rPr>
          <w:rFonts w:ascii="Times New Roman" w:hAnsi="Times New Roman" w:cs="Times New Roman"/>
          <w:sz w:val="24"/>
          <w:szCs w:val="24"/>
        </w:rPr>
        <w:lastRenderedPageBreak/>
        <w:t xml:space="preserve">район», </w:t>
      </w:r>
      <w:r w:rsidR="008B134A" w:rsidRPr="007472AB">
        <w:rPr>
          <w:rFonts w:ascii="Times New Roman" w:hAnsi="Times New Roman" w:cs="Times New Roman"/>
          <w:sz w:val="24"/>
          <w:szCs w:val="24"/>
        </w:rPr>
        <w:t xml:space="preserve">и коррупционно опасных муниципальных должностей и должностей муниципальной службы в </w:t>
      </w:r>
      <w:r w:rsidR="007472AB" w:rsidRPr="007472AB">
        <w:rPr>
          <w:rFonts w:ascii="Times New Roman" w:hAnsi="Times New Roman" w:cs="Times New Roman"/>
          <w:sz w:val="24"/>
          <w:szCs w:val="24"/>
        </w:rPr>
        <w:t>Администраци</w:t>
      </w:r>
      <w:r w:rsidR="00410BBA">
        <w:rPr>
          <w:rFonts w:ascii="Times New Roman" w:hAnsi="Times New Roman" w:cs="Times New Roman"/>
          <w:sz w:val="24"/>
          <w:szCs w:val="24"/>
        </w:rPr>
        <w:t>и</w:t>
      </w:r>
      <w:r w:rsidR="007472AB" w:rsidRPr="007472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7472AB">
        <w:rPr>
          <w:rFonts w:ascii="Times New Roman" w:hAnsi="Times New Roman" w:cs="Times New Roman"/>
          <w:sz w:val="24"/>
          <w:szCs w:val="24"/>
        </w:rPr>
        <w:t>.</w:t>
      </w:r>
    </w:p>
    <w:p w:rsidR="00DB07CF" w:rsidRDefault="00DB07CF" w:rsidP="001D2D6E">
      <w:pPr>
        <w:pStyle w:val="a3"/>
        <w:rPr>
          <w:bCs/>
        </w:rPr>
      </w:pPr>
      <w:r>
        <w:rPr>
          <w:b/>
          <w:bCs/>
        </w:rPr>
        <w:tab/>
      </w:r>
      <w:r w:rsidR="007472AB" w:rsidRPr="007472AB">
        <w:rPr>
          <w:bCs/>
        </w:rPr>
        <w:t>4</w:t>
      </w:r>
      <w:r w:rsidRPr="000A048F">
        <w:rPr>
          <w:bCs/>
        </w:rPr>
        <w:t xml:space="preserve">. </w:t>
      </w:r>
      <w:r>
        <w:rPr>
          <w:bCs/>
        </w:rPr>
        <w:t xml:space="preserve">Сектору муниципальной службы и кадровой работы отдела правовой и кадровой работы </w:t>
      </w:r>
      <w:r>
        <w:t xml:space="preserve">Аппарата </w:t>
      </w:r>
      <w:r w:rsidRPr="003419E0">
        <w:t>Администрации муниципального образования «</w:t>
      </w:r>
      <w:r w:rsidR="00BB2330">
        <w:rPr>
          <w:szCs w:val="24"/>
        </w:rPr>
        <w:t xml:space="preserve">Муниципальный округ </w:t>
      </w:r>
      <w:r w:rsidR="00BB2330" w:rsidRPr="0050211A">
        <w:rPr>
          <w:szCs w:val="24"/>
        </w:rPr>
        <w:t>Глазовский район</w:t>
      </w:r>
      <w:r w:rsidR="00BB2330">
        <w:rPr>
          <w:szCs w:val="24"/>
        </w:rPr>
        <w:t xml:space="preserve"> Удмуртской Республики</w:t>
      </w:r>
      <w:r w:rsidRPr="003419E0">
        <w:t xml:space="preserve">» </w:t>
      </w:r>
      <w:r>
        <w:t>о</w:t>
      </w:r>
      <w:r>
        <w:rPr>
          <w:bCs/>
        </w:rPr>
        <w:t xml:space="preserve">знакомить муниципальных служащих </w:t>
      </w:r>
      <w:r>
        <w:t xml:space="preserve">органов местного самоуправления муниципального образования «Глазовский район» </w:t>
      </w:r>
      <w:r>
        <w:rPr>
          <w:bCs/>
        </w:rPr>
        <w:t xml:space="preserve">с </w:t>
      </w:r>
      <w:r w:rsidR="001D2D6E">
        <w:rPr>
          <w:bCs/>
        </w:rPr>
        <w:t>п</w:t>
      </w:r>
      <w:r>
        <w:rPr>
          <w:bCs/>
        </w:rPr>
        <w:t>еречн</w:t>
      </w:r>
      <w:r w:rsidR="001D2D6E">
        <w:rPr>
          <w:bCs/>
        </w:rPr>
        <w:t>ями</w:t>
      </w:r>
      <w:r>
        <w:rPr>
          <w:bCs/>
        </w:rPr>
        <w:t>, предусмотренным</w:t>
      </w:r>
      <w:r w:rsidR="001D2D6E">
        <w:rPr>
          <w:bCs/>
        </w:rPr>
        <w:t>и</w:t>
      </w:r>
      <w:r>
        <w:rPr>
          <w:bCs/>
        </w:rPr>
        <w:t xml:space="preserve"> пункт</w:t>
      </w:r>
      <w:r w:rsidR="001D2D6E">
        <w:rPr>
          <w:bCs/>
        </w:rPr>
        <w:t>ами</w:t>
      </w:r>
      <w:r>
        <w:rPr>
          <w:bCs/>
        </w:rPr>
        <w:t xml:space="preserve"> 1</w:t>
      </w:r>
      <w:r w:rsidR="00C06E76">
        <w:rPr>
          <w:bCs/>
        </w:rPr>
        <w:t xml:space="preserve">, </w:t>
      </w:r>
      <w:r w:rsidR="001D2D6E">
        <w:rPr>
          <w:bCs/>
        </w:rPr>
        <w:t xml:space="preserve">2 </w:t>
      </w:r>
      <w:r>
        <w:rPr>
          <w:bCs/>
        </w:rPr>
        <w:t xml:space="preserve"> настоящего постановления.</w:t>
      </w:r>
    </w:p>
    <w:p w:rsidR="00DB07CF" w:rsidRPr="00126932" w:rsidRDefault="006522B6" w:rsidP="00E7161D">
      <w:pPr>
        <w:pStyle w:val="a3"/>
        <w:rPr>
          <w:szCs w:val="24"/>
        </w:rPr>
      </w:pPr>
      <w:r>
        <w:rPr>
          <w:bCs/>
        </w:rPr>
        <w:t xml:space="preserve">          </w:t>
      </w:r>
      <w:r w:rsidR="00EF0B8A">
        <w:rPr>
          <w:bCs/>
        </w:rPr>
        <w:t xml:space="preserve"> </w:t>
      </w:r>
      <w:r>
        <w:rPr>
          <w:bCs/>
        </w:rPr>
        <w:t xml:space="preserve"> </w:t>
      </w:r>
      <w:r w:rsidR="00E7161D">
        <w:rPr>
          <w:bCs/>
        </w:rPr>
        <w:t>5</w:t>
      </w:r>
      <w:r w:rsidR="00DB07CF" w:rsidRPr="002B7120">
        <w:rPr>
          <w:bCs/>
          <w:szCs w:val="24"/>
        </w:rPr>
        <w:t xml:space="preserve">. </w:t>
      </w:r>
      <w:proofErr w:type="gramStart"/>
      <w:r w:rsidR="00DB07CF" w:rsidRPr="00126932">
        <w:rPr>
          <w:szCs w:val="24"/>
        </w:rPr>
        <w:t>Контроль за</w:t>
      </w:r>
      <w:proofErr w:type="gramEnd"/>
      <w:r w:rsidR="00DB07CF" w:rsidRPr="00126932">
        <w:rPr>
          <w:szCs w:val="24"/>
        </w:rPr>
        <w:t xml:space="preserve"> исполнением настоящего постановления возложить на руководителя Аппарата Администрации муниципального образования «</w:t>
      </w:r>
      <w:r w:rsidR="00BB2330" w:rsidRPr="00E7161D">
        <w:rPr>
          <w:szCs w:val="24"/>
        </w:rPr>
        <w:t>Муниципальный округ Глазовский район Удмуртской Республики</w:t>
      </w:r>
      <w:r w:rsidR="00DB07CF" w:rsidRPr="00126932">
        <w:rPr>
          <w:szCs w:val="24"/>
        </w:rPr>
        <w:t>».</w:t>
      </w:r>
    </w:p>
    <w:p w:rsidR="00E7161D" w:rsidRDefault="0050211A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11A">
        <w:rPr>
          <w:b/>
          <w:bCs/>
          <w:szCs w:val="24"/>
        </w:rPr>
        <w:t xml:space="preserve"> </w:t>
      </w:r>
      <w:r w:rsidRPr="00E7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61D" w:rsidRPr="00E7161D">
        <w:rPr>
          <w:rFonts w:ascii="Times New Roman" w:hAnsi="Times New Roman" w:cs="Times New Roman"/>
          <w:bCs/>
          <w:sz w:val="24"/>
          <w:szCs w:val="24"/>
        </w:rPr>
        <w:t>6</w:t>
      </w:r>
      <w:r w:rsidR="00E7161D">
        <w:rPr>
          <w:rFonts w:ascii="Times New Roman" w:hAnsi="Times New Roman"/>
          <w:sz w:val="24"/>
          <w:szCs w:val="24"/>
        </w:rPr>
        <w:t xml:space="preserve">. </w:t>
      </w:r>
      <w:r w:rsidR="00E7161D" w:rsidRPr="00E019D3">
        <w:rPr>
          <w:rFonts w:ascii="Times New Roman" w:hAnsi="Times New Roman"/>
          <w:sz w:val="24"/>
          <w:szCs w:val="24"/>
        </w:rPr>
        <w:t xml:space="preserve">Настоящее </w:t>
      </w:r>
      <w:r w:rsidR="00E7161D">
        <w:rPr>
          <w:rFonts w:ascii="Times New Roman" w:hAnsi="Times New Roman"/>
          <w:sz w:val="24"/>
          <w:szCs w:val="24"/>
        </w:rPr>
        <w:t>постановление</w:t>
      </w:r>
      <w:r w:rsidR="00E7161D" w:rsidRPr="00E019D3">
        <w:rPr>
          <w:rFonts w:ascii="Times New Roman" w:hAnsi="Times New Roman"/>
          <w:sz w:val="24"/>
          <w:szCs w:val="24"/>
        </w:rPr>
        <w:t xml:space="preserve"> разместить на официальном сайте муниципального образования </w:t>
      </w:r>
      <w:r w:rsidR="00E7161D">
        <w:rPr>
          <w:rFonts w:ascii="Times New Roman" w:hAnsi="Times New Roman"/>
          <w:sz w:val="24"/>
          <w:szCs w:val="24"/>
        </w:rPr>
        <w:t xml:space="preserve">«Муниципальный округ </w:t>
      </w:r>
      <w:r w:rsidR="00E7161D" w:rsidRPr="0003315A">
        <w:rPr>
          <w:rFonts w:ascii="Times New Roman" w:hAnsi="Times New Roman"/>
          <w:sz w:val="24"/>
          <w:szCs w:val="24"/>
        </w:rPr>
        <w:t>Глазовский район</w:t>
      </w:r>
      <w:r w:rsidR="00E7161D">
        <w:rPr>
          <w:rFonts w:ascii="Times New Roman" w:hAnsi="Times New Roman"/>
          <w:sz w:val="24"/>
          <w:szCs w:val="24"/>
        </w:rPr>
        <w:t xml:space="preserve"> Удмуртской Республики»</w:t>
      </w:r>
      <w:r w:rsidR="00E7161D" w:rsidRPr="00E019D3">
        <w:rPr>
          <w:rFonts w:ascii="Times New Roman" w:hAnsi="Times New Roman"/>
          <w:sz w:val="24"/>
          <w:szCs w:val="24"/>
        </w:rPr>
        <w:t>.</w:t>
      </w:r>
    </w:p>
    <w:p w:rsidR="00E7161D" w:rsidRDefault="00E7161D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161D" w:rsidRDefault="00E7161D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161D" w:rsidRDefault="00E7161D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161D" w:rsidRDefault="00E7161D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161D" w:rsidRDefault="00E7161D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161D" w:rsidRDefault="00E7161D" w:rsidP="00E716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161D" w:rsidRPr="00AD6739" w:rsidRDefault="00E7161D" w:rsidP="00E7161D">
      <w:pPr>
        <w:spacing w:after="0" w:line="240" w:lineRule="auto"/>
        <w:jc w:val="both"/>
        <w:rPr>
          <w:rFonts w:ascii="Times New Roman" w:hAnsi="Times New Roman"/>
          <w:b/>
        </w:rPr>
      </w:pPr>
      <w:r w:rsidRPr="00AD6739">
        <w:rPr>
          <w:rFonts w:ascii="Times New Roman" w:hAnsi="Times New Roman"/>
          <w:b/>
        </w:rPr>
        <w:t>Глава муниципального образования</w:t>
      </w:r>
    </w:p>
    <w:p w:rsidR="00E7161D" w:rsidRPr="00AD6739" w:rsidRDefault="00E7161D" w:rsidP="00E7161D">
      <w:pPr>
        <w:spacing w:after="0" w:line="240" w:lineRule="auto"/>
        <w:jc w:val="both"/>
        <w:rPr>
          <w:rFonts w:ascii="Times New Roman" w:hAnsi="Times New Roman"/>
          <w:b/>
        </w:rPr>
      </w:pPr>
      <w:r w:rsidRPr="00AD6739">
        <w:rPr>
          <w:rFonts w:ascii="Times New Roman" w:hAnsi="Times New Roman"/>
          <w:b/>
        </w:rPr>
        <w:t>«Муниципальный округ Глазовский район</w:t>
      </w:r>
    </w:p>
    <w:p w:rsidR="00E7161D" w:rsidRPr="00AD6739" w:rsidRDefault="00E7161D" w:rsidP="00E7161D">
      <w:pPr>
        <w:spacing w:after="0" w:line="240" w:lineRule="auto"/>
        <w:jc w:val="both"/>
        <w:rPr>
          <w:rFonts w:ascii="Times New Roman" w:hAnsi="Times New Roman"/>
          <w:b/>
        </w:rPr>
      </w:pPr>
      <w:r w:rsidRPr="00AD6739">
        <w:rPr>
          <w:rFonts w:ascii="Times New Roman" w:hAnsi="Times New Roman"/>
          <w:b/>
        </w:rPr>
        <w:t xml:space="preserve">Удмуртской Республики»              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r w:rsidRPr="00AD6739">
        <w:rPr>
          <w:rFonts w:ascii="Times New Roman" w:hAnsi="Times New Roman"/>
          <w:b/>
        </w:rPr>
        <w:t xml:space="preserve">                  В.В. Сабреков</w:t>
      </w:r>
    </w:p>
    <w:p w:rsidR="00E7161D" w:rsidRDefault="00E7161D" w:rsidP="00E7161D">
      <w:pPr>
        <w:spacing w:after="0"/>
        <w:rPr>
          <w:rFonts w:ascii="Times New Roman" w:hAnsi="Times New Roman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61D" w:rsidRPr="00CB7D49" w:rsidRDefault="00E7161D" w:rsidP="00E71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Русских М.В.</w:t>
      </w:r>
    </w:p>
    <w:p w:rsidR="0050211A" w:rsidRDefault="00724E18" w:rsidP="00E7161D">
      <w:pPr>
        <w:pStyle w:val="a3"/>
        <w:rPr>
          <w:szCs w:val="24"/>
        </w:rPr>
      </w:pPr>
      <w:r>
        <w:rPr>
          <w:sz w:val="20"/>
        </w:rPr>
        <w:t xml:space="preserve">8(34141) </w:t>
      </w:r>
      <w:bookmarkStart w:id="0" w:name="_GoBack"/>
      <w:bookmarkEnd w:id="0"/>
      <w:r w:rsidR="00E7161D" w:rsidRPr="00CB7D49">
        <w:rPr>
          <w:sz w:val="20"/>
        </w:rPr>
        <w:t>5 27 69</w:t>
      </w:r>
    </w:p>
    <w:p w:rsidR="0053202E" w:rsidRDefault="0053202E" w:rsidP="002E1C05">
      <w:pPr>
        <w:spacing w:after="0"/>
        <w:rPr>
          <w:b/>
        </w:rPr>
        <w:sectPr w:rsidR="0053202E" w:rsidSect="00655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567" w:footer="567" w:gutter="0"/>
          <w:cols w:space="720"/>
        </w:sect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50211A" w:rsidRPr="0050211A" w:rsidTr="005E018C">
        <w:trPr>
          <w:trHeight w:val="999"/>
        </w:trPr>
        <w:tc>
          <w:tcPr>
            <w:tcW w:w="4785" w:type="dxa"/>
          </w:tcPr>
          <w:p w:rsidR="0050211A" w:rsidRPr="0050211A" w:rsidRDefault="0050211A" w:rsidP="0050211A">
            <w:pPr>
              <w:pStyle w:val="a5"/>
              <w:rPr>
                <w:szCs w:val="24"/>
              </w:rPr>
            </w:pPr>
          </w:p>
        </w:tc>
        <w:tc>
          <w:tcPr>
            <w:tcW w:w="5039" w:type="dxa"/>
          </w:tcPr>
          <w:p w:rsidR="0050211A" w:rsidRPr="0050211A" w:rsidRDefault="0050211A" w:rsidP="0050211A">
            <w:pPr>
              <w:pStyle w:val="a5"/>
              <w:ind w:firstLine="471"/>
              <w:rPr>
                <w:b/>
                <w:szCs w:val="24"/>
              </w:rPr>
            </w:pPr>
            <w:r w:rsidRPr="0050211A">
              <w:rPr>
                <w:b/>
                <w:szCs w:val="24"/>
              </w:rPr>
              <w:t>УТВЕРЖДЕН</w:t>
            </w:r>
          </w:p>
          <w:p w:rsidR="0050211A" w:rsidRPr="0050211A" w:rsidRDefault="0050211A" w:rsidP="009D7803">
            <w:pPr>
              <w:pStyle w:val="a5"/>
              <w:ind w:left="111" w:firstLine="0"/>
              <w:rPr>
                <w:b/>
                <w:szCs w:val="24"/>
              </w:rPr>
            </w:pPr>
            <w:r w:rsidRPr="0050211A">
              <w:rPr>
                <w:b/>
                <w:szCs w:val="24"/>
              </w:rPr>
              <w:t>постановлением Администрации муниципального образования «</w:t>
            </w:r>
            <w:r w:rsidR="00783F55" w:rsidRPr="00783F55">
              <w:rPr>
                <w:b/>
                <w:szCs w:val="24"/>
              </w:rPr>
              <w:t>Муниципальный округ Глазовский район Удмуртской Республики</w:t>
            </w:r>
            <w:r w:rsidRPr="0050211A">
              <w:rPr>
                <w:b/>
                <w:szCs w:val="24"/>
              </w:rPr>
              <w:t xml:space="preserve">» </w:t>
            </w:r>
          </w:p>
          <w:p w:rsidR="0050211A" w:rsidRPr="0050211A" w:rsidRDefault="009D7803" w:rsidP="004B0367">
            <w:pPr>
              <w:pStyle w:val="a5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   о</w:t>
            </w:r>
            <w:r w:rsidR="0050211A" w:rsidRPr="0050211A">
              <w:rPr>
                <w:b/>
                <w:szCs w:val="24"/>
              </w:rPr>
              <w:t xml:space="preserve">т </w:t>
            </w:r>
            <w:r w:rsidR="004B0367">
              <w:rPr>
                <w:b/>
                <w:szCs w:val="24"/>
              </w:rPr>
              <w:t>10</w:t>
            </w:r>
            <w:r>
              <w:rPr>
                <w:b/>
                <w:szCs w:val="24"/>
              </w:rPr>
              <w:t>.0</w:t>
            </w:r>
            <w:r w:rsidR="004B0367">
              <w:rPr>
                <w:b/>
                <w:szCs w:val="24"/>
              </w:rPr>
              <w:t>2</w:t>
            </w:r>
            <w:r w:rsidR="0050211A" w:rsidRPr="0050211A">
              <w:rPr>
                <w:b/>
                <w:szCs w:val="24"/>
              </w:rPr>
              <w:t>.20</w:t>
            </w:r>
            <w:r>
              <w:rPr>
                <w:b/>
                <w:szCs w:val="24"/>
              </w:rPr>
              <w:t>2</w:t>
            </w:r>
            <w:r w:rsidR="004B0367">
              <w:rPr>
                <w:b/>
                <w:szCs w:val="24"/>
              </w:rPr>
              <w:t>2</w:t>
            </w:r>
            <w:r w:rsidR="0050211A" w:rsidRPr="0050211A">
              <w:rPr>
                <w:b/>
                <w:szCs w:val="24"/>
              </w:rPr>
              <w:t xml:space="preserve">  №</w:t>
            </w:r>
            <w:r w:rsidR="00B83088">
              <w:rPr>
                <w:b/>
                <w:szCs w:val="24"/>
              </w:rPr>
              <w:t xml:space="preserve"> </w:t>
            </w:r>
            <w:r w:rsidR="00F24C97">
              <w:rPr>
                <w:b/>
                <w:szCs w:val="24"/>
              </w:rPr>
              <w:t>1.47</w:t>
            </w:r>
          </w:p>
        </w:tc>
      </w:tr>
    </w:tbl>
    <w:p w:rsidR="0050211A" w:rsidRPr="0050211A" w:rsidRDefault="0050211A" w:rsidP="0050211A">
      <w:pPr>
        <w:pStyle w:val="a5"/>
        <w:jc w:val="center"/>
        <w:rPr>
          <w:b/>
          <w:szCs w:val="24"/>
        </w:rPr>
      </w:pPr>
    </w:p>
    <w:p w:rsidR="0050211A" w:rsidRPr="0050211A" w:rsidRDefault="0050211A" w:rsidP="0050211A">
      <w:pPr>
        <w:pStyle w:val="a5"/>
        <w:jc w:val="center"/>
        <w:rPr>
          <w:b/>
          <w:szCs w:val="24"/>
        </w:rPr>
      </w:pPr>
      <w:r w:rsidRPr="0050211A">
        <w:rPr>
          <w:b/>
          <w:szCs w:val="24"/>
        </w:rPr>
        <w:t>ПЕРЕЧЕНЬ</w:t>
      </w:r>
    </w:p>
    <w:p w:rsidR="008428D7" w:rsidRPr="0050211A" w:rsidRDefault="0050211A" w:rsidP="00B6681B">
      <w:pPr>
        <w:shd w:val="clear" w:color="auto" w:fill="FFFFFF"/>
        <w:spacing w:line="240" w:lineRule="auto"/>
        <w:jc w:val="center"/>
        <w:rPr>
          <w:b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>коррупционно опасных услуг, предоставляемых Администрацией муниципального образования «</w:t>
      </w:r>
      <w:r w:rsidR="004B0367" w:rsidRPr="004B0367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 Удмуртской Республики</w:t>
      </w:r>
      <w:r w:rsidRPr="0050211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1. 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</w:tr>
      <w:tr w:rsidR="0050211A" w:rsidRPr="0050211A" w:rsidTr="0045143C">
        <w:trPr>
          <w:trHeight w:val="12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2. 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50211A" w:rsidRPr="0050211A" w:rsidTr="0045143C">
        <w:trPr>
          <w:trHeight w:val="12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50211A" w:rsidRPr="0050211A" w:rsidTr="0045143C">
        <w:trPr>
          <w:trHeight w:val="12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</w:tr>
      <w:tr w:rsidR="0050211A" w:rsidRPr="0050211A" w:rsidTr="0045143C">
        <w:trPr>
          <w:trHeight w:val="12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5. 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6. Выдача копий архивных документов, подтверждающих право на владение землей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7. 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8. 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9.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10. 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11. 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12. 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8360E8" w:rsidRDefault="0050211A" w:rsidP="00773A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0E8">
              <w:rPr>
                <w:rFonts w:ascii="Times New Roman" w:hAnsi="Times New Roman" w:cs="Times New Roman"/>
                <w:sz w:val="24"/>
                <w:szCs w:val="24"/>
              </w:rPr>
              <w:t>13. Заключение договора безвозмездного пользования в отношении земельного участка из земель, находящихся в неразграниченной государственной собственности или муниципальной собственности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1449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14. 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1449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15. 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1449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16. 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17. Бесплатное предоставление земельных участков гражданам в соответствии с Законами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 от 16 декабря 2002 года № 68-РЗ и (или) от 30 июня 2011 года № 32-РЗ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Установление сервитута в отношении земельного участка, находящегося в неразграниченной государственной или муниципальной собственности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19. 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20.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21. 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FF2C52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2C52">
              <w:rPr>
                <w:rFonts w:ascii="Times New Roman" w:hAnsi="Times New Roman" w:cs="Times New Roman"/>
                <w:sz w:val="24"/>
                <w:szCs w:val="24"/>
              </w:rPr>
              <w:t>22. Выдача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F318C7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C7" w:rsidRPr="00FF2C52" w:rsidRDefault="0088532C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C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Анулирование</w:t>
            </w:r>
            <w:proofErr w:type="spellEnd"/>
            <w:r w:rsidRPr="00FF2C5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Предоставление разрешения на строительство</w:t>
            </w:r>
          </w:p>
        </w:tc>
      </w:tr>
      <w:tr w:rsidR="005E69A3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A3" w:rsidRPr="0050211A" w:rsidRDefault="00EF1CF6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</w:t>
            </w:r>
            <w:r w:rsidR="00913802">
              <w:rPr>
                <w:rFonts w:ascii="Times New Roman" w:hAnsi="Times New Roman" w:cs="Times New Roman"/>
                <w:sz w:val="24"/>
                <w:szCs w:val="24"/>
              </w:rPr>
              <w:t>ельный участок или документах, удостоверяющих права на землю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Предоставление разрешения на ввод объекта в эксплуатацию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Предоставление разрешения на осуществление земляных работ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Предоставление градостроительного плана земельного участка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FE7137" w:rsidRDefault="003C7907" w:rsidP="0089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C7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211A" w:rsidRPr="003C7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4F1" w:rsidRPr="003C72E6">
              <w:rPr>
                <w:sz w:val="24"/>
                <w:szCs w:val="24"/>
              </w:rPr>
              <w:t xml:space="preserve"> </w:t>
            </w:r>
            <w:proofErr w:type="gramStart"/>
            <w:r w:rsidR="00D944F1" w:rsidRPr="00D944F1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5002BE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BE" w:rsidRPr="00FE7137" w:rsidRDefault="003C7907" w:rsidP="0089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124712" w:rsidRPr="00124712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="00124712" w:rsidRPr="00124712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="00124712" w:rsidRPr="00124712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971A3E" w:rsidRDefault="003C7907" w:rsidP="008934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0211A" w:rsidRPr="00971A3E">
              <w:rPr>
                <w:rFonts w:ascii="Times New Roman" w:hAnsi="Times New Roman" w:cs="Times New Roman"/>
                <w:sz w:val="24"/>
                <w:szCs w:val="24"/>
              </w:rPr>
      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4D00A1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A1" w:rsidRPr="00971A3E" w:rsidRDefault="003C7907" w:rsidP="00893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4D00A1" w:rsidRPr="004D00A1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982A7C" w:rsidRDefault="003C7907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211A" w:rsidRPr="00982A7C">
              <w:rPr>
                <w:rFonts w:ascii="Times New Roman" w:hAnsi="Times New Roman" w:cs="Times New Roman"/>
                <w:sz w:val="24"/>
                <w:szCs w:val="24"/>
              </w:rPr>
              <w:t xml:space="preserve">. Прием документов, необходимых для согласования перевода жилого помещения в </w:t>
            </w:r>
            <w:proofErr w:type="gramStart"/>
            <w:r w:rsidR="0050211A" w:rsidRPr="00982A7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="0050211A" w:rsidRPr="00982A7C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. Принятие решений о признании (непризнании) граждан </w:t>
            </w:r>
            <w:proofErr w:type="gramStart"/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их на учет в качестве нуждающихся в жилых помещениях</w:t>
            </w:r>
          </w:p>
        </w:tc>
      </w:tr>
      <w:tr w:rsidR="00CB410E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0E" w:rsidRPr="0050211A" w:rsidRDefault="003C7907" w:rsidP="00893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CB410E" w:rsidRPr="00CB410E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89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Заключение договоров на передачу в собственность граждан жилых помещений,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50211A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7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Заключение с гражданами договоров социального найма жилых помещений</w:t>
            </w:r>
          </w:p>
        </w:tc>
      </w:tr>
      <w:tr w:rsidR="0050211A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1A" w:rsidRPr="0050211A" w:rsidRDefault="003C7907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0211A" w:rsidRPr="0050211A">
              <w:rPr>
                <w:rFonts w:ascii="Times New Roman" w:hAnsi="Times New Roman" w:cs="Times New Roman"/>
                <w:sz w:val="24"/>
                <w:szCs w:val="24"/>
              </w:rPr>
              <w:t>. Заключение с гражданами договоров найма специализированных жилых помещений</w:t>
            </w:r>
          </w:p>
        </w:tc>
      </w:tr>
      <w:tr w:rsidR="00977153" w:rsidRPr="0050211A" w:rsidTr="00F4548B">
        <w:trPr>
          <w:trHeight w:val="7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977153" w:rsidRDefault="003C7907" w:rsidP="009C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977153" w:rsidRPr="00977153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977153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3C7907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о порядке предоставления жилищно-коммунальных услуг населению</w:t>
            </w:r>
          </w:p>
        </w:tc>
      </w:tr>
      <w:tr w:rsidR="00977153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3C7907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. 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</w:t>
            </w:r>
            <w:r w:rsidR="009771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Российской Федерации </w:t>
            </w:r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715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Федерации»</w:t>
            </w:r>
          </w:p>
        </w:tc>
      </w:tr>
      <w:tr w:rsidR="00977153" w:rsidRPr="0050211A" w:rsidTr="0045143C">
        <w:trPr>
          <w:trHeight w:val="2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3C7907" w:rsidP="009C64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. Прием заявлений, документов, а также признание граждан </w:t>
            </w:r>
            <w:proofErr w:type="gramStart"/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977153" w:rsidRPr="0050211A" w:rsidTr="0045143C">
        <w:trPr>
          <w:trHeight w:val="89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C061B" w:rsidRDefault="00977153" w:rsidP="00CD2D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0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61B">
              <w:rPr>
                <w:rFonts w:ascii="Times New Roman" w:hAnsi="Times New Roman" w:cs="Times New Roman"/>
                <w:sz w:val="24"/>
                <w:szCs w:val="24"/>
              </w:rPr>
              <w:t>.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977153" w:rsidRPr="0050211A" w:rsidTr="0045143C">
        <w:trPr>
          <w:trHeight w:val="56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977153" w:rsidP="00AD3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Прием заявлений, документов, а также постановка на учет граждан для предоставления жилищных займов</w:t>
            </w:r>
          </w:p>
        </w:tc>
      </w:tr>
      <w:tr w:rsidR="00977153" w:rsidRPr="0050211A" w:rsidTr="0045143C">
        <w:trPr>
          <w:trHeight w:val="3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977153" w:rsidP="00AD3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Выдача разрешений на право организации розничных рынков</w:t>
            </w:r>
          </w:p>
        </w:tc>
      </w:tr>
      <w:tr w:rsidR="00977153" w:rsidRPr="0050211A" w:rsidTr="0007204A">
        <w:trPr>
          <w:trHeight w:val="3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977153" w:rsidP="00AD3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. Прием и рассмотрение уведомлений об организации и проведении ярмарки</w:t>
            </w:r>
          </w:p>
        </w:tc>
      </w:tr>
      <w:tr w:rsidR="00977153" w:rsidRPr="0050211A" w:rsidTr="0007204A">
        <w:trPr>
          <w:trHeight w:val="52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AD312B" w:rsidP="00AD3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>. Назначение и выплата пенсии за выслугу лет муниципальным служащим муниципального образования</w:t>
            </w:r>
          </w:p>
        </w:tc>
      </w:tr>
      <w:tr w:rsidR="00977153" w:rsidRPr="0050211A" w:rsidTr="0007204A">
        <w:trPr>
          <w:trHeight w:val="6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50211A" w:rsidRDefault="003C7907" w:rsidP="00AD31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7153" w:rsidRPr="0050211A">
              <w:rPr>
                <w:rFonts w:ascii="Times New Roman" w:hAnsi="Times New Roman" w:cs="Times New Roman"/>
                <w:sz w:val="24"/>
                <w:szCs w:val="24"/>
              </w:rPr>
              <w:t>. Установление и выплата ежемесячной доплаты к пенсии лицу, замещавшему муниципальную должность</w:t>
            </w:r>
          </w:p>
        </w:tc>
      </w:tr>
      <w:tr w:rsidR="00977153" w:rsidRPr="0050211A" w:rsidTr="0007204A">
        <w:trPr>
          <w:trHeight w:val="25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E400A5" w:rsidRDefault="003C7907" w:rsidP="00AD31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4128" w:rsidRPr="00E400A5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</w:tr>
      <w:tr w:rsidR="00977153" w:rsidRPr="0050211A" w:rsidTr="0007204A">
        <w:trPr>
          <w:trHeight w:val="4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53" w:rsidRPr="00E400A5" w:rsidRDefault="003C7907" w:rsidP="006473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0A5" w:rsidRPr="00E400A5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</w:tr>
      <w:tr w:rsidR="00C50FDE" w:rsidRPr="0050211A" w:rsidTr="0045143C">
        <w:trPr>
          <w:trHeight w:val="152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DE" w:rsidRPr="00C50FDE" w:rsidRDefault="003C7907" w:rsidP="0064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0FDE" w:rsidRPr="00C50FD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</w:tbl>
    <w:p w:rsidR="0050211A" w:rsidRPr="0050211A" w:rsidRDefault="0050211A" w:rsidP="0050211A">
      <w:pPr>
        <w:pStyle w:val="a3"/>
        <w:rPr>
          <w:b/>
          <w:szCs w:val="24"/>
        </w:rPr>
      </w:pPr>
    </w:p>
    <w:p w:rsidR="0050211A" w:rsidRPr="0050211A" w:rsidRDefault="0050211A" w:rsidP="00F07162">
      <w:pPr>
        <w:pStyle w:val="a3"/>
        <w:suppressAutoHyphens w:val="0"/>
        <w:spacing w:after="120"/>
        <w:ind w:left="1077"/>
        <w:contextualSpacing/>
        <w:rPr>
          <w:b/>
          <w:szCs w:val="24"/>
        </w:rPr>
      </w:pPr>
      <w:r w:rsidRPr="0050211A">
        <w:rPr>
          <w:b/>
          <w:szCs w:val="24"/>
        </w:rPr>
        <w:t xml:space="preserve">Государственные услуги, предоставляемые органами </w:t>
      </w:r>
    </w:p>
    <w:p w:rsidR="0050211A" w:rsidRPr="0050211A" w:rsidRDefault="0050211A" w:rsidP="0050211A">
      <w:pPr>
        <w:pStyle w:val="a3"/>
        <w:ind w:left="1077"/>
        <w:contextualSpacing/>
        <w:rPr>
          <w:b/>
          <w:szCs w:val="24"/>
        </w:rPr>
      </w:pPr>
      <w:r w:rsidRPr="0050211A">
        <w:rPr>
          <w:b/>
          <w:szCs w:val="24"/>
        </w:rPr>
        <w:t xml:space="preserve">местного самоуправления в Удмуртской Республике при осуществлении </w:t>
      </w:r>
    </w:p>
    <w:p w:rsidR="0050211A" w:rsidRPr="0050211A" w:rsidRDefault="0050211A" w:rsidP="0050211A">
      <w:pPr>
        <w:pStyle w:val="a3"/>
        <w:ind w:left="1077"/>
        <w:contextualSpacing/>
        <w:rPr>
          <w:b/>
          <w:szCs w:val="24"/>
        </w:rPr>
      </w:pPr>
      <w:r w:rsidRPr="0050211A">
        <w:rPr>
          <w:b/>
          <w:szCs w:val="24"/>
        </w:rPr>
        <w:t>отдельных государственных полномочий, переданных законами, утвержденным постановлением Правительства УР от 20.02.2012 № 60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0"/>
      </w:tblGrid>
      <w:tr w:rsidR="0050211A" w:rsidRPr="0050211A" w:rsidTr="005E018C">
        <w:trPr>
          <w:trHeight w:val="36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1. Установление опеки и попечительства над несовершеннолетними</w:t>
            </w:r>
          </w:p>
        </w:tc>
      </w:tr>
      <w:tr w:rsidR="0050211A" w:rsidRPr="0050211A" w:rsidTr="005E018C">
        <w:trPr>
          <w:trHeight w:val="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2. Назначение и выплата единовременного пособия при передаче ребенка на воспитание в семью</w:t>
            </w:r>
          </w:p>
        </w:tc>
      </w:tr>
      <w:tr w:rsidR="0050211A" w:rsidRPr="0050211A" w:rsidTr="005E018C">
        <w:trPr>
          <w:trHeight w:val="26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3. Выдача разрешения на совершение сделок с имуществом несовершеннолетних</w:t>
            </w:r>
          </w:p>
        </w:tc>
      </w:tr>
      <w:tr w:rsidR="0050211A" w:rsidRPr="0050211A" w:rsidTr="005E018C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4. 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      </w:r>
          </w:p>
        </w:tc>
      </w:tr>
      <w:tr w:rsidR="0050211A" w:rsidRPr="0050211A" w:rsidTr="005E018C">
        <w:trPr>
          <w:trHeight w:val="29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5. Выдача разрешения на изменение имени и (или) фамилии ребенка</w:t>
            </w:r>
          </w:p>
        </w:tc>
      </w:tr>
      <w:tr w:rsidR="0050211A" w:rsidRPr="0050211A" w:rsidTr="005E018C">
        <w:trPr>
          <w:trHeight w:val="62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6. Подготовка заключения о возможности граждан Российской Федерации, желающих усыновить ребенка, быть усыновителями</w:t>
            </w:r>
          </w:p>
        </w:tc>
      </w:tr>
      <w:tr w:rsidR="0050211A" w:rsidRPr="0050211A" w:rsidTr="005E018C">
        <w:trPr>
          <w:trHeight w:val="43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0211A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7. Выдача заключения о возможности временной передачи ребенка (детей) в семью</w:t>
            </w:r>
          </w:p>
        </w:tc>
      </w:tr>
      <w:tr w:rsidR="0050211A" w:rsidRPr="0050211A" w:rsidTr="005E018C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244B2D" w:rsidRDefault="0050211A" w:rsidP="00DC1F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244B2D" w:rsidRPr="00244B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компенсации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 и реализующих образовательную программу дошкольного образования</w:t>
            </w:r>
          </w:p>
        </w:tc>
      </w:tr>
      <w:tr w:rsidR="0050211A" w:rsidRPr="0050211A" w:rsidTr="005E018C">
        <w:trPr>
          <w:trHeight w:val="28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827F71" w:rsidRDefault="0050211A" w:rsidP="0050211A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7F71">
              <w:rPr>
                <w:rFonts w:ascii="Times New Roman" w:hAnsi="Times New Roman" w:cs="Times New Roman"/>
                <w:sz w:val="24"/>
                <w:szCs w:val="24"/>
              </w:rPr>
              <w:t>9. 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</w:t>
            </w:r>
          </w:p>
        </w:tc>
      </w:tr>
      <w:tr w:rsidR="0050211A" w:rsidRPr="0050211A" w:rsidTr="005E018C">
        <w:trPr>
          <w:trHeight w:val="1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4F0F17" w:rsidRDefault="0050211A" w:rsidP="004F0F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F17">
              <w:rPr>
                <w:rFonts w:ascii="Times New Roman" w:hAnsi="Times New Roman" w:cs="Times New Roman"/>
                <w:sz w:val="24"/>
                <w:szCs w:val="24"/>
              </w:rPr>
              <w:t>10.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50211A" w:rsidRPr="0050211A" w:rsidTr="005E018C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4F0F17" w:rsidRDefault="0050211A" w:rsidP="00313B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F17">
              <w:rPr>
                <w:rFonts w:ascii="Times New Roman" w:hAnsi="Times New Roman" w:cs="Times New Roman"/>
                <w:sz w:val="24"/>
                <w:szCs w:val="24"/>
              </w:rPr>
              <w:t>11. Предоставление государственным организациям Удмуртской Республики, иным организациям и гражданам оформленных в установленном порядке архивных справок или копий архивных документов, относящихся к собственности Удмуртской Республики и временно хранящихся в муниципальных архивах</w:t>
            </w:r>
          </w:p>
        </w:tc>
      </w:tr>
      <w:tr w:rsidR="0050211A" w:rsidRPr="0050211A" w:rsidTr="005E018C">
        <w:trPr>
          <w:trHeight w:val="87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313BB9" w:rsidRDefault="0050211A" w:rsidP="00313B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BB9">
              <w:rPr>
                <w:rFonts w:ascii="Times New Roman" w:hAnsi="Times New Roman" w:cs="Times New Roman"/>
                <w:sz w:val="24"/>
                <w:szCs w:val="24"/>
              </w:rPr>
              <w:t>12. Предоставление архивных документов, относящихся к собственности Удмуртской Республики и временно хранящихся в муниципальных архивах, пользователям в читальном зале муниципального архива</w:t>
            </w:r>
          </w:p>
        </w:tc>
      </w:tr>
      <w:tr w:rsidR="0050211A" w:rsidRPr="0050211A" w:rsidTr="005E018C">
        <w:trPr>
          <w:trHeight w:val="80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313BB9" w:rsidRDefault="0050211A" w:rsidP="00313B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BB9">
              <w:rPr>
                <w:rFonts w:ascii="Times New Roman" w:hAnsi="Times New Roman" w:cs="Times New Roman"/>
                <w:sz w:val="24"/>
                <w:szCs w:val="24"/>
              </w:rPr>
              <w:t xml:space="preserve">13. Оказание методической </w:t>
            </w:r>
            <w:proofErr w:type="gramStart"/>
            <w:r w:rsidRPr="00313BB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313BB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соответствующих муниципальных образований, в организации работы по обеспечению сохранности, упорядочению, комплектованию, учету и использованию архивных документов</w:t>
            </w:r>
          </w:p>
        </w:tc>
      </w:tr>
      <w:tr w:rsidR="0050211A" w:rsidRPr="0050211A" w:rsidTr="005E018C">
        <w:trPr>
          <w:trHeight w:val="90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0211A" w:rsidRPr="006F65EB" w:rsidRDefault="0050211A" w:rsidP="006F65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65EB">
              <w:rPr>
                <w:rFonts w:ascii="Times New Roman" w:hAnsi="Times New Roman" w:cs="Times New Roman"/>
                <w:sz w:val="24"/>
                <w:szCs w:val="24"/>
              </w:rPr>
              <w:t>14. Предоставление малоимущим многодетным семьям, нуждающимся в улучшении жилищных условий,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</w:t>
            </w:r>
          </w:p>
        </w:tc>
      </w:tr>
      <w:tr w:rsidR="0050211A" w:rsidRPr="0050211A" w:rsidTr="005E018C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0211A" w:rsidRPr="006F65EB" w:rsidRDefault="0050211A" w:rsidP="006F65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65EB">
              <w:rPr>
                <w:rFonts w:ascii="Times New Roman" w:hAnsi="Times New Roman" w:cs="Times New Roman"/>
                <w:sz w:val="24"/>
                <w:szCs w:val="24"/>
              </w:rPr>
              <w:t>15. Оформление и выдача удостоверений многодетного родителя (опекуна, попечителя)</w:t>
            </w:r>
          </w:p>
        </w:tc>
      </w:tr>
      <w:tr w:rsidR="0050211A" w:rsidRPr="0050211A" w:rsidTr="005E018C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56510E" w:rsidRDefault="0050211A" w:rsidP="005651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510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56510E" w:rsidRPr="00565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лиц, желающих усыновить (удочерить) ребенка (детей), в качестве кандидатов в усыновители</w:t>
            </w:r>
            <w:r w:rsidR="0056510E" w:rsidRPr="0056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11A" w:rsidRPr="00135603" w:rsidTr="005E018C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11A" w:rsidRPr="00135603" w:rsidRDefault="0050211A" w:rsidP="001356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603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="00135603" w:rsidRPr="0013560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детей-сирот и детей, оставшихся без попечения родителей, а также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Удмуртской Республике, формируемый органом местного самоуправления в Удмуртской Республике</w:t>
            </w:r>
            <w:proofErr w:type="gramEnd"/>
          </w:p>
        </w:tc>
      </w:tr>
    </w:tbl>
    <w:p w:rsidR="0050211A" w:rsidRPr="0050211A" w:rsidRDefault="0050211A" w:rsidP="0050211A">
      <w:pPr>
        <w:pStyle w:val="a3"/>
        <w:ind w:left="-426"/>
        <w:contextualSpacing/>
        <w:rPr>
          <w:b/>
          <w:szCs w:val="24"/>
        </w:rPr>
      </w:pPr>
    </w:p>
    <w:p w:rsidR="0050211A" w:rsidRPr="0050211A" w:rsidRDefault="0050211A" w:rsidP="005021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11A" w:rsidRPr="0050211A" w:rsidRDefault="0050211A" w:rsidP="00502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211A" w:rsidRPr="0050211A" w:rsidSect="00D018BB">
          <w:headerReference w:type="even" r:id="rId15"/>
          <w:headerReference w:type="default" r:id="rId16"/>
          <w:pgSz w:w="11905" w:h="16837"/>
          <w:pgMar w:top="991" w:right="353" w:bottom="825" w:left="1644" w:header="0" w:footer="3" w:gutter="0"/>
          <w:cols w:space="720"/>
          <w:noEndnote/>
          <w:docGrid w:linePitch="360"/>
        </w:sectPr>
      </w:pPr>
    </w:p>
    <w:p w:rsidR="0050211A" w:rsidRPr="0050211A" w:rsidRDefault="0050211A" w:rsidP="0050211A">
      <w:pPr>
        <w:pStyle w:val="a5"/>
        <w:ind w:left="5245"/>
        <w:rPr>
          <w:b/>
          <w:szCs w:val="24"/>
        </w:rPr>
      </w:pPr>
      <w:r w:rsidRPr="0050211A">
        <w:rPr>
          <w:b/>
          <w:szCs w:val="24"/>
        </w:rPr>
        <w:lastRenderedPageBreak/>
        <w:t>УТВЕРЖДЕН</w:t>
      </w:r>
    </w:p>
    <w:p w:rsidR="009F31A0" w:rsidRDefault="0050211A" w:rsidP="009F31A0">
      <w:pPr>
        <w:pStyle w:val="a5"/>
        <w:ind w:left="5245" w:firstLine="0"/>
        <w:rPr>
          <w:b/>
          <w:szCs w:val="24"/>
        </w:rPr>
      </w:pPr>
      <w:r w:rsidRPr="0050211A">
        <w:rPr>
          <w:b/>
          <w:szCs w:val="24"/>
        </w:rPr>
        <w:t>постановлением Администрации муниципального образования «</w:t>
      </w:r>
      <w:r w:rsidR="00CE128B" w:rsidRPr="00CE128B">
        <w:rPr>
          <w:b/>
          <w:szCs w:val="24"/>
        </w:rPr>
        <w:t>Муниципальный округ Глазовский район Удмуртской Республики</w:t>
      </w:r>
      <w:r w:rsidRPr="0050211A">
        <w:rPr>
          <w:b/>
          <w:szCs w:val="24"/>
        </w:rPr>
        <w:t xml:space="preserve">» </w:t>
      </w:r>
    </w:p>
    <w:p w:rsidR="0050211A" w:rsidRPr="0050211A" w:rsidRDefault="0050211A" w:rsidP="009F31A0">
      <w:pPr>
        <w:pStyle w:val="a5"/>
        <w:ind w:left="5245" w:firstLine="0"/>
        <w:rPr>
          <w:b/>
          <w:szCs w:val="24"/>
        </w:rPr>
      </w:pPr>
      <w:r w:rsidRPr="0050211A">
        <w:rPr>
          <w:b/>
          <w:szCs w:val="24"/>
        </w:rPr>
        <w:t xml:space="preserve">от  </w:t>
      </w:r>
      <w:r w:rsidR="00CE128B">
        <w:rPr>
          <w:b/>
          <w:szCs w:val="24"/>
        </w:rPr>
        <w:t>10</w:t>
      </w:r>
      <w:r w:rsidR="009F31A0">
        <w:rPr>
          <w:b/>
          <w:szCs w:val="24"/>
        </w:rPr>
        <w:t>.0</w:t>
      </w:r>
      <w:r w:rsidR="00CE128B">
        <w:rPr>
          <w:b/>
          <w:szCs w:val="24"/>
        </w:rPr>
        <w:t>2</w:t>
      </w:r>
      <w:r w:rsidRPr="0050211A">
        <w:rPr>
          <w:b/>
          <w:szCs w:val="24"/>
        </w:rPr>
        <w:t>.20</w:t>
      </w:r>
      <w:r w:rsidR="009F31A0">
        <w:rPr>
          <w:b/>
          <w:szCs w:val="24"/>
        </w:rPr>
        <w:t>2</w:t>
      </w:r>
      <w:r w:rsidR="00CE128B">
        <w:rPr>
          <w:b/>
          <w:szCs w:val="24"/>
        </w:rPr>
        <w:t>2</w:t>
      </w:r>
      <w:r w:rsidRPr="0050211A">
        <w:rPr>
          <w:b/>
          <w:szCs w:val="24"/>
        </w:rPr>
        <w:t xml:space="preserve">  №</w:t>
      </w:r>
      <w:r w:rsidR="00B83088">
        <w:rPr>
          <w:b/>
          <w:szCs w:val="24"/>
        </w:rPr>
        <w:t xml:space="preserve"> </w:t>
      </w:r>
      <w:r w:rsidR="00F24C97">
        <w:rPr>
          <w:b/>
          <w:szCs w:val="24"/>
        </w:rPr>
        <w:t>1.47</w:t>
      </w:r>
    </w:p>
    <w:p w:rsidR="0050211A" w:rsidRPr="0050211A" w:rsidRDefault="0050211A" w:rsidP="005021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18" w:rsidRDefault="00724E18" w:rsidP="00724E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4E18" w:rsidRPr="00D94696" w:rsidRDefault="00724E18" w:rsidP="00724E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1A">
        <w:rPr>
          <w:rFonts w:ascii="Times New Roman" w:hAnsi="Times New Roman" w:cs="Times New Roman"/>
          <w:b/>
          <w:sz w:val="24"/>
          <w:szCs w:val="24"/>
        </w:rPr>
        <w:t xml:space="preserve"> коррупционно опасных муниципальных должностей и должностей муниципальной службы в Администрации  муниципального образования «</w:t>
      </w:r>
      <w:r w:rsidRPr="00CE128B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 Удмуртской Республики</w:t>
      </w:r>
      <w:r w:rsidRPr="0050211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должности или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Муниципальная должность                 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5D438C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8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5D43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24E18" w:rsidRPr="00D94696" w:rsidTr="00334C7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категории «руководители»</w:t>
            </w:r>
          </w:p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724E18" w:rsidRPr="00D94696" w:rsidRDefault="00724E18" w:rsidP="00334C7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экономике, имущественным отношениям и финансам 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» по вопросам строительства и ЖКХ </w:t>
            </w:r>
          </w:p>
        </w:tc>
      </w:tr>
      <w:tr w:rsidR="00724E18" w:rsidRPr="00D94696" w:rsidTr="00334C76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 по социальным вопросам</w:t>
            </w:r>
          </w:p>
        </w:tc>
      </w:tr>
      <w:tr w:rsidR="00724E18" w:rsidRPr="00D94696" w:rsidTr="00334C76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территориями – начальник Кочишевского территориального отдела</w:t>
            </w:r>
          </w:p>
        </w:tc>
      </w:tr>
      <w:tr w:rsidR="00724E18" w:rsidRPr="00D94696" w:rsidTr="00334C76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образования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финансов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24E18" w:rsidRPr="00D94696" w:rsidTr="00334C7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развития территории и муниципального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проектной деятельности, культуре, молодежной политике, физической культуре и спорту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финансов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финансов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 – начальник бюджетного отдела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правовой и кадровой работы Аппарата Администрации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 и связи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отношений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мобилизационной работы и режима секретности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и транспорта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Адамского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Верхнебогатырского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Гулековского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4003A5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A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Качкашурского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Кожильского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Куреговского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Октябрьского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Парзинского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Понинского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Кочишевского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944C00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0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Штанигуртского территориального отдела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учета, отчетности и казначейского исполнения бюджета - главный бухгалтер Управления финансов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отдела сельского хозяйства управления развития территории</w:t>
            </w:r>
            <w:proofErr w:type="gramEnd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муниципального заказа управления развития территории и муниципального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молодежной политике, физической культуре и спорту управления по проектной деятельности, культуре, молодежной политике, физической культуре и спорту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информатизации и связи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 и административной реформы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 и муниципального заказа управления развития территории и муниципального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имущественных отношений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начальника бюджетного отдела Управления финансов Администрации муниципального</w:t>
            </w:r>
            <w:proofErr w:type="gramEnd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бухгалтерского учета, отчетности и казначейского исполнения бюджета - заместитель главного бухгалтера Управления финансов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проектной деятельности управления по проектной деятельности, культуре, молодежной политике, физической культуре и спорту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Начальник сектора муниципальной службы и кадровой работы отдела правовой и кадровой работы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EB1AD3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работе с несовершеннолетними и защите их прав</w:t>
            </w:r>
            <w:r w:rsidRPr="00EB1A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B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молодежной политики отдела по культуре, молодежной политики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проектной деятельности, культуре, 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политике, физической культуре и спорту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категории «помощники»</w:t>
            </w:r>
          </w:p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Помощник Главы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 по делам гражданской обороны и чрезвычайным ситуациям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Помощник Главы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организационным вопросам</w:t>
            </w:r>
          </w:p>
        </w:tc>
      </w:tr>
      <w:tr w:rsidR="00724E18" w:rsidRPr="00D94696" w:rsidTr="00334C7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категории «специалисты»</w:t>
            </w:r>
          </w:p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D9469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proofErr w:type="gramStart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отдела сельского хозяйства управления развития территории</w:t>
            </w:r>
            <w:proofErr w:type="gramEnd"/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экономики и муниципального заказа управления развития территории и муниципального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имущественных отношений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rPr>
          <w:trHeight w:val="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архитектуры и строительства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и транспорта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имущественных отношений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4E18" w:rsidRPr="00D94696" w:rsidTr="00334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18" w:rsidRPr="00D94696" w:rsidRDefault="00724E18" w:rsidP="00334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экономики и муниципального заказа управления развития территории и муниципального заказа 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94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24E18" w:rsidRDefault="00724E18" w:rsidP="00724E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E18" w:rsidRPr="0050211A" w:rsidRDefault="00724E18" w:rsidP="00724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11A" w:rsidRPr="0050211A" w:rsidRDefault="0050211A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8F2" w:rsidRPr="0050211A" w:rsidRDefault="004B08F2" w:rsidP="0050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08F2" w:rsidRPr="0050211A" w:rsidSect="00D2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4" w:rsidRDefault="00C33E54" w:rsidP="00A53767">
      <w:pPr>
        <w:spacing w:after="0" w:line="240" w:lineRule="auto"/>
      </w:pPr>
      <w:r>
        <w:separator/>
      </w:r>
    </w:p>
  </w:endnote>
  <w:endnote w:type="continuationSeparator" w:id="0">
    <w:p w:rsidR="00C33E54" w:rsidRDefault="00C33E54" w:rsidP="00A5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E" w:rsidRDefault="00DC1F7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E" w:rsidRDefault="00DC1F7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E" w:rsidRDefault="00DC1F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4" w:rsidRDefault="00C33E54" w:rsidP="00A53767">
      <w:pPr>
        <w:spacing w:after="0" w:line="240" w:lineRule="auto"/>
      </w:pPr>
      <w:r>
        <w:separator/>
      </w:r>
    </w:p>
  </w:footnote>
  <w:footnote w:type="continuationSeparator" w:id="0">
    <w:p w:rsidR="00C33E54" w:rsidRDefault="00C33E54" w:rsidP="00A5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E" w:rsidRDefault="00DC1F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E" w:rsidRDefault="00DC1F7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E" w:rsidRDefault="00DC1F7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FC128A" w:rsidP="00CF2A2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47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51A" w:rsidRDefault="00C33E54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C33E54">
    <w:pPr>
      <w:pStyle w:val="a9"/>
      <w:rPr>
        <w:rStyle w:val="ab"/>
      </w:rPr>
    </w:pPr>
  </w:p>
  <w:p w:rsidR="00C027CF" w:rsidRDefault="00C33E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12B2"/>
    <w:multiLevelType w:val="hybridMultilevel"/>
    <w:tmpl w:val="BCB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7C2E"/>
    <w:multiLevelType w:val="hybridMultilevel"/>
    <w:tmpl w:val="5544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2344D"/>
    <w:multiLevelType w:val="hybridMultilevel"/>
    <w:tmpl w:val="560C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1A"/>
    <w:rsid w:val="0004142F"/>
    <w:rsid w:val="000438BB"/>
    <w:rsid w:val="00071518"/>
    <w:rsid w:val="0007204A"/>
    <w:rsid w:val="00082738"/>
    <w:rsid w:val="001049A7"/>
    <w:rsid w:val="0011065B"/>
    <w:rsid w:val="00121D48"/>
    <w:rsid w:val="00124712"/>
    <w:rsid w:val="00135603"/>
    <w:rsid w:val="001449B9"/>
    <w:rsid w:val="001A4D04"/>
    <w:rsid w:val="001A7DEB"/>
    <w:rsid w:val="001B003B"/>
    <w:rsid w:val="001D2D6E"/>
    <w:rsid w:val="001D46B0"/>
    <w:rsid w:val="001F12D4"/>
    <w:rsid w:val="001F78EF"/>
    <w:rsid w:val="00244B2D"/>
    <w:rsid w:val="00266566"/>
    <w:rsid w:val="002A7020"/>
    <w:rsid w:val="002E1C05"/>
    <w:rsid w:val="002E798E"/>
    <w:rsid w:val="002F0F43"/>
    <w:rsid w:val="002F478C"/>
    <w:rsid w:val="002F646A"/>
    <w:rsid w:val="003011F8"/>
    <w:rsid w:val="00302715"/>
    <w:rsid w:val="00313BB9"/>
    <w:rsid w:val="00333346"/>
    <w:rsid w:val="00353D36"/>
    <w:rsid w:val="003811ED"/>
    <w:rsid w:val="003914F5"/>
    <w:rsid w:val="003A3770"/>
    <w:rsid w:val="003C7907"/>
    <w:rsid w:val="003E6009"/>
    <w:rsid w:val="00410BBA"/>
    <w:rsid w:val="00425E55"/>
    <w:rsid w:val="004338AE"/>
    <w:rsid w:val="00443185"/>
    <w:rsid w:val="0045143C"/>
    <w:rsid w:val="004B0367"/>
    <w:rsid w:val="004B08F2"/>
    <w:rsid w:val="004D00A1"/>
    <w:rsid w:val="004F0F17"/>
    <w:rsid w:val="005002BE"/>
    <w:rsid w:val="0050211A"/>
    <w:rsid w:val="0053202E"/>
    <w:rsid w:val="005436D8"/>
    <w:rsid w:val="00554BED"/>
    <w:rsid w:val="0056510E"/>
    <w:rsid w:val="00573F54"/>
    <w:rsid w:val="00581A6B"/>
    <w:rsid w:val="005C061B"/>
    <w:rsid w:val="005D438C"/>
    <w:rsid w:val="005E69A3"/>
    <w:rsid w:val="00633909"/>
    <w:rsid w:val="00635915"/>
    <w:rsid w:val="006473BA"/>
    <w:rsid w:val="006522B6"/>
    <w:rsid w:val="00655FFB"/>
    <w:rsid w:val="00670AAA"/>
    <w:rsid w:val="00686546"/>
    <w:rsid w:val="00695220"/>
    <w:rsid w:val="006C22D8"/>
    <w:rsid w:val="006C6407"/>
    <w:rsid w:val="006F65EB"/>
    <w:rsid w:val="00724E18"/>
    <w:rsid w:val="00737DC2"/>
    <w:rsid w:val="007472AB"/>
    <w:rsid w:val="00773AAE"/>
    <w:rsid w:val="00783F55"/>
    <w:rsid w:val="007C3FAC"/>
    <w:rsid w:val="00816D64"/>
    <w:rsid w:val="00827F71"/>
    <w:rsid w:val="00833EDB"/>
    <w:rsid w:val="008360E8"/>
    <w:rsid w:val="00837D5F"/>
    <w:rsid w:val="0084158B"/>
    <w:rsid w:val="008428D7"/>
    <w:rsid w:val="0088532C"/>
    <w:rsid w:val="008934A0"/>
    <w:rsid w:val="008B134A"/>
    <w:rsid w:val="008D281A"/>
    <w:rsid w:val="00913802"/>
    <w:rsid w:val="009313FD"/>
    <w:rsid w:val="00942F3F"/>
    <w:rsid w:val="00951AFB"/>
    <w:rsid w:val="00957FBB"/>
    <w:rsid w:val="00971A3E"/>
    <w:rsid w:val="00972CC5"/>
    <w:rsid w:val="00977153"/>
    <w:rsid w:val="00982A7C"/>
    <w:rsid w:val="00984801"/>
    <w:rsid w:val="009A4D10"/>
    <w:rsid w:val="009B104C"/>
    <w:rsid w:val="009B7679"/>
    <w:rsid w:val="009C64AB"/>
    <w:rsid w:val="009D2D94"/>
    <w:rsid w:val="009D7803"/>
    <w:rsid w:val="009F31A0"/>
    <w:rsid w:val="00A47542"/>
    <w:rsid w:val="00A53767"/>
    <w:rsid w:val="00A73A3C"/>
    <w:rsid w:val="00A74497"/>
    <w:rsid w:val="00A82904"/>
    <w:rsid w:val="00A8502E"/>
    <w:rsid w:val="00AC2CC0"/>
    <w:rsid w:val="00AD312B"/>
    <w:rsid w:val="00AF70A1"/>
    <w:rsid w:val="00B009E9"/>
    <w:rsid w:val="00B35F2E"/>
    <w:rsid w:val="00B4793B"/>
    <w:rsid w:val="00B6681B"/>
    <w:rsid w:val="00B73A1A"/>
    <w:rsid w:val="00B83088"/>
    <w:rsid w:val="00BB2330"/>
    <w:rsid w:val="00C06E76"/>
    <w:rsid w:val="00C23C8B"/>
    <w:rsid w:val="00C33E54"/>
    <w:rsid w:val="00C50FDE"/>
    <w:rsid w:val="00C926DF"/>
    <w:rsid w:val="00CB410E"/>
    <w:rsid w:val="00CC5323"/>
    <w:rsid w:val="00CD2D75"/>
    <w:rsid w:val="00CE128B"/>
    <w:rsid w:val="00CE198C"/>
    <w:rsid w:val="00D00800"/>
    <w:rsid w:val="00D00CFC"/>
    <w:rsid w:val="00D2133F"/>
    <w:rsid w:val="00D253C9"/>
    <w:rsid w:val="00D80923"/>
    <w:rsid w:val="00D85632"/>
    <w:rsid w:val="00D944F1"/>
    <w:rsid w:val="00D94696"/>
    <w:rsid w:val="00DB07CF"/>
    <w:rsid w:val="00DC1F7E"/>
    <w:rsid w:val="00DF0BA2"/>
    <w:rsid w:val="00E07107"/>
    <w:rsid w:val="00E14E0A"/>
    <w:rsid w:val="00E261B6"/>
    <w:rsid w:val="00E400A5"/>
    <w:rsid w:val="00E47C6A"/>
    <w:rsid w:val="00E57140"/>
    <w:rsid w:val="00E63C44"/>
    <w:rsid w:val="00E676B4"/>
    <w:rsid w:val="00E7161D"/>
    <w:rsid w:val="00EB1AD3"/>
    <w:rsid w:val="00EB1DD8"/>
    <w:rsid w:val="00EB486A"/>
    <w:rsid w:val="00EB5A6B"/>
    <w:rsid w:val="00EF0B8A"/>
    <w:rsid w:val="00EF1CF6"/>
    <w:rsid w:val="00EF4128"/>
    <w:rsid w:val="00F07162"/>
    <w:rsid w:val="00F24C97"/>
    <w:rsid w:val="00F318C7"/>
    <w:rsid w:val="00F4548B"/>
    <w:rsid w:val="00F7732F"/>
    <w:rsid w:val="00F91433"/>
    <w:rsid w:val="00FC128A"/>
    <w:rsid w:val="00FC3A1C"/>
    <w:rsid w:val="00FD5D52"/>
    <w:rsid w:val="00FE0F72"/>
    <w:rsid w:val="00FE7137"/>
    <w:rsid w:val="00FF039B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0211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211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5021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21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50211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21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02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0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11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42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28D7"/>
  </w:style>
  <w:style w:type="paragraph" w:styleId="21">
    <w:name w:val="Body Text 2"/>
    <w:basedOn w:val="a"/>
    <w:link w:val="22"/>
    <w:uiPriority w:val="99"/>
    <w:semiHidden/>
    <w:unhideWhenUsed/>
    <w:rsid w:val="008428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28D7"/>
  </w:style>
  <w:style w:type="paragraph" w:styleId="a9">
    <w:name w:val="header"/>
    <w:basedOn w:val="a"/>
    <w:link w:val="aa"/>
    <w:rsid w:val="008428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rsid w:val="008428D7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428D7"/>
  </w:style>
  <w:style w:type="paragraph" w:styleId="ac">
    <w:name w:val="footer"/>
    <w:basedOn w:val="a"/>
    <w:link w:val="ad"/>
    <w:uiPriority w:val="99"/>
    <w:semiHidden/>
    <w:unhideWhenUsed/>
    <w:rsid w:val="00DC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7E"/>
  </w:style>
  <w:style w:type="paragraph" w:customStyle="1" w:styleId="ConsPlusCell">
    <w:name w:val="ConsPlusCell"/>
    <w:uiPriority w:val="99"/>
    <w:rsid w:val="00E71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semiHidden/>
    <w:unhideWhenUsed/>
    <w:rsid w:val="00655FFB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655FFB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655FFB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0211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211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5021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21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50211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21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02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0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11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42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28D7"/>
  </w:style>
  <w:style w:type="paragraph" w:styleId="21">
    <w:name w:val="Body Text 2"/>
    <w:basedOn w:val="a"/>
    <w:link w:val="22"/>
    <w:uiPriority w:val="99"/>
    <w:semiHidden/>
    <w:unhideWhenUsed/>
    <w:rsid w:val="008428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28D7"/>
  </w:style>
  <w:style w:type="paragraph" w:styleId="a9">
    <w:name w:val="header"/>
    <w:basedOn w:val="a"/>
    <w:link w:val="aa"/>
    <w:rsid w:val="008428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rsid w:val="008428D7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428D7"/>
  </w:style>
  <w:style w:type="paragraph" w:styleId="ac">
    <w:name w:val="footer"/>
    <w:basedOn w:val="a"/>
    <w:link w:val="ad"/>
    <w:uiPriority w:val="99"/>
    <w:semiHidden/>
    <w:unhideWhenUsed/>
    <w:rsid w:val="00DC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7E"/>
  </w:style>
  <w:style w:type="paragraph" w:customStyle="1" w:styleId="ConsPlusCell">
    <w:name w:val="ConsPlusCell"/>
    <w:uiPriority w:val="99"/>
    <w:rsid w:val="00E71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semiHidden/>
    <w:unhideWhenUsed/>
    <w:rsid w:val="00655FFB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655FFB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655FFB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2022-02-10T07:46:00Z</cp:lastPrinted>
  <dcterms:created xsi:type="dcterms:W3CDTF">2024-02-16T12:35:00Z</dcterms:created>
  <dcterms:modified xsi:type="dcterms:W3CDTF">2024-02-16T12:35:00Z</dcterms:modified>
</cp:coreProperties>
</file>