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Заключение </w:t>
      </w:r>
    </w:p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по результатам публичных слушаний по проекту решения  </w:t>
      </w:r>
    </w:p>
    <w:p w:rsidR="00342294" w:rsidRDefault="00342294" w:rsidP="00342294">
      <w:pPr>
        <w:jc w:val="center"/>
        <w:rPr>
          <w:b/>
        </w:rPr>
      </w:pPr>
      <w:r>
        <w:rPr>
          <w:b/>
        </w:rPr>
        <w:t xml:space="preserve">Совета депутатов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«О бюджете муниципального образования 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</w:t>
      </w:r>
    </w:p>
    <w:p w:rsidR="00342294" w:rsidRDefault="00342294" w:rsidP="00342294">
      <w:pPr>
        <w:jc w:val="center"/>
        <w:rPr>
          <w:b/>
          <w:color w:val="FF0000"/>
        </w:rPr>
      </w:pPr>
      <w:r>
        <w:rPr>
          <w:b/>
        </w:rPr>
        <w:t>на 202</w:t>
      </w:r>
      <w:r w:rsidR="00A70498">
        <w:rPr>
          <w:b/>
        </w:rPr>
        <w:t>5</w:t>
      </w:r>
      <w:r>
        <w:rPr>
          <w:b/>
        </w:rPr>
        <w:t xml:space="preserve"> год </w:t>
      </w:r>
      <w:r>
        <w:rPr>
          <w:b/>
          <w:szCs w:val="28"/>
        </w:rPr>
        <w:t>и на плановый период 202</w:t>
      </w:r>
      <w:r w:rsidR="00A70498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A70498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  <w:r>
        <w:rPr>
          <w:b/>
        </w:rPr>
        <w:t>»</w:t>
      </w:r>
    </w:p>
    <w:p w:rsidR="00342294" w:rsidRDefault="00342294" w:rsidP="00342294">
      <w:pPr>
        <w:jc w:val="both"/>
        <w:rPr>
          <w:color w:val="FF0000"/>
        </w:rPr>
      </w:pPr>
    </w:p>
    <w:p w:rsidR="00342294" w:rsidRDefault="00342294" w:rsidP="00342294">
      <w:pPr>
        <w:ind w:firstLine="706"/>
        <w:jc w:val="both"/>
      </w:pPr>
      <w:proofErr w:type="gramStart"/>
      <w:r>
        <w:t xml:space="preserve">Публичные слушания по проекту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«О бюджете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202</w:t>
      </w:r>
      <w:r w:rsidR="00A70498">
        <w:t>5</w:t>
      </w:r>
      <w:r>
        <w:t xml:space="preserve"> год и на плановый период 202</w:t>
      </w:r>
      <w:r w:rsidR="00A70498">
        <w:t>6</w:t>
      </w:r>
      <w:r>
        <w:t xml:space="preserve"> и 202</w:t>
      </w:r>
      <w:r w:rsidR="00A70498">
        <w:t>7</w:t>
      </w:r>
      <w:r>
        <w:t xml:space="preserve"> годов» проведены в соответствии с требованиями статьи 28 Федерального Закона от 06.10.2003 № 131-ФЗ «Об общих принципах организации местного самоуправления в Российской Федерации», статьями 14 и 26 Устава муниципального образования</w:t>
      </w:r>
      <w:proofErr w:type="gramEnd"/>
      <w:r>
        <w:t xml:space="preserve">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19 ноября 2021 года №61 (в редакции решения Совета депутатов от 25.05.2023 № 301).</w:t>
      </w:r>
    </w:p>
    <w:p w:rsidR="00342294" w:rsidRDefault="00342294" w:rsidP="00342294">
      <w:pPr>
        <w:ind w:firstLine="708"/>
        <w:jc w:val="both"/>
      </w:pPr>
      <w:r>
        <w:t xml:space="preserve">Информирование о теме, месте и времени проведения публичных слушаний определено постановлением Главы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</w:t>
      </w:r>
      <w:r w:rsidR="00A70498">
        <w:t>19</w:t>
      </w:r>
      <w:r>
        <w:t xml:space="preserve"> ноября 202</w:t>
      </w:r>
      <w:r w:rsidR="00A70498">
        <w:t>4</w:t>
      </w:r>
      <w:r>
        <w:t xml:space="preserve"> года № 1</w:t>
      </w:r>
      <w:r w:rsidR="00A70498">
        <w:t>5</w:t>
      </w:r>
      <w:r>
        <w:t xml:space="preserve">. </w:t>
      </w:r>
    </w:p>
    <w:p w:rsidR="00342294" w:rsidRDefault="00342294" w:rsidP="00342294">
      <w:pPr>
        <w:ind w:firstLine="709"/>
        <w:jc w:val="both"/>
      </w:pPr>
      <w:r>
        <w:t xml:space="preserve"> </w:t>
      </w:r>
      <w:proofErr w:type="gramStart"/>
      <w:r>
        <w:t xml:space="preserve">Постановление о назначении публичных слушаний и проект решения «О бюджете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на 202</w:t>
      </w:r>
      <w:r w:rsidR="00A70498">
        <w:t>5</w:t>
      </w:r>
      <w:r>
        <w:t xml:space="preserve"> год и на плановый период 202</w:t>
      </w:r>
      <w:r w:rsidR="00A70498">
        <w:t>6</w:t>
      </w:r>
      <w:r>
        <w:t xml:space="preserve"> и 202</w:t>
      </w:r>
      <w:r w:rsidR="00A70498">
        <w:t>7</w:t>
      </w:r>
      <w:r>
        <w:t xml:space="preserve"> годов» опубликованы в «Вестнике правовых актов органов местного самоуправления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20 ноября 202</w:t>
      </w:r>
      <w:r w:rsidR="00A70498">
        <w:t>4</w:t>
      </w:r>
      <w:r>
        <w:t xml:space="preserve"> года № </w:t>
      </w:r>
      <w:r w:rsidR="00A70498">
        <w:t>49</w:t>
      </w:r>
      <w:r>
        <w:t>.</w:t>
      </w:r>
      <w:proofErr w:type="gramEnd"/>
    </w:p>
    <w:p w:rsidR="00342294" w:rsidRDefault="00342294" w:rsidP="00342294">
      <w:pPr>
        <w:ind w:firstLine="708"/>
        <w:jc w:val="both"/>
      </w:pPr>
      <w:r>
        <w:rPr>
          <w:color w:val="FF0000"/>
        </w:rPr>
        <w:t xml:space="preserve"> </w:t>
      </w:r>
      <w:r>
        <w:t xml:space="preserve"> Письменных замечаний и предложений по проекту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Республики», не поступило.</w:t>
      </w:r>
    </w:p>
    <w:p w:rsidR="00342294" w:rsidRDefault="00342294" w:rsidP="00342294">
      <w:pPr>
        <w:ind w:firstLine="720"/>
        <w:jc w:val="both"/>
      </w:pPr>
      <w:r>
        <w:rPr>
          <w:spacing w:val="-2"/>
        </w:rPr>
        <w:t xml:space="preserve">Публичные слушания состоялись </w:t>
      </w:r>
      <w:r w:rsidR="00A70498">
        <w:rPr>
          <w:spacing w:val="-2"/>
        </w:rPr>
        <w:t>09</w:t>
      </w:r>
      <w:r>
        <w:rPr>
          <w:spacing w:val="-2"/>
        </w:rPr>
        <w:t xml:space="preserve"> декабря 202</w:t>
      </w:r>
      <w:r w:rsidR="00A70498">
        <w:rPr>
          <w:spacing w:val="-2"/>
        </w:rPr>
        <w:t>4</w:t>
      </w:r>
      <w:r>
        <w:rPr>
          <w:spacing w:val="-2"/>
        </w:rPr>
        <w:t xml:space="preserve"> года в 1</w:t>
      </w:r>
      <w:r w:rsidR="00A70498">
        <w:rPr>
          <w:spacing w:val="-2"/>
        </w:rPr>
        <w:t>1</w:t>
      </w:r>
      <w:r>
        <w:rPr>
          <w:spacing w:val="-2"/>
        </w:rPr>
        <w:t xml:space="preserve">.30 часов </w:t>
      </w:r>
      <w:r>
        <w:t xml:space="preserve">в зале совещаний, расположенном по адресу: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22 а. </w:t>
      </w:r>
    </w:p>
    <w:p w:rsidR="00342294" w:rsidRDefault="00342294" w:rsidP="00342294">
      <w:pPr>
        <w:ind w:firstLine="709"/>
        <w:jc w:val="both"/>
      </w:pPr>
      <w:r>
        <w:rPr>
          <w:rFonts w:eastAsia="Calibri"/>
        </w:rPr>
        <w:t xml:space="preserve">В ходе публичных слушаний заслушан доклад начальника Управления финансов Администрации </w:t>
      </w:r>
      <w:proofErr w:type="spellStart"/>
      <w:r>
        <w:rPr>
          <w:rFonts w:eastAsia="Calibri"/>
        </w:rPr>
        <w:t>Глазовского</w:t>
      </w:r>
      <w:proofErr w:type="spellEnd"/>
      <w:r>
        <w:rPr>
          <w:rFonts w:eastAsia="Calibri"/>
        </w:rPr>
        <w:t xml:space="preserve"> района Н.Н. </w:t>
      </w:r>
      <w:proofErr w:type="spellStart"/>
      <w:r>
        <w:rPr>
          <w:rFonts w:eastAsia="Calibri"/>
        </w:rPr>
        <w:t>Поздеевой</w:t>
      </w:r>
      <w:proofErr w:type="spellEnd"/>
      <w:r>
        <w:rPr>
          <w:rFonts w:eastAsia="Calibri"/>
        </w:rPr>
        <w:t>.</w:t>
      </w:r>
    </w:p>
    <w:p w:rsidR="00342294" w:rsidRDefault="00342294" w:rsidP="00342294">
      <w:pPr>
        <w:pStyle w:val="Con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Проект решения «О бюджете муниципального образования «Муниципальный округ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на 202</w:t>
      </w:r>
      <w:r w:rsidR="00A70498">
        <w:rPr>
          <w:rFonts w:ascii="Times New Roman" w:hAnsi="Times New Roman"/>
          <w:b w:val="0"/>
          <w:sz w:val="22"/>
          <w:szCs w:val="22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год и плановый период  202</w:t>
      </w:r>
      <w:r w:rsidR="00A70498">
        <w:rPr>
          <w:rFonts w:ascii="Times New Roman" w:hAnsi="Times New Roman"/>
          <w:b w:val="0"/>
          <w:sz w:val="22"/>
          <w:szCs w:val="22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и 202</w:t>
      </w:r>
      <w:r w:rsidR="00A70498">
        <w:rPr>
          <w:rFonts w:ascii="Times New Roman" w:hAnsi="Times New Roman"/>
          <w:b w:val="0"/>
          <w:sz w:val="22"/>
          <w:szCs w:val="22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годов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подготовлен в соответствии с требованиями Бюджетного кодекса Российской Федерации и Положения о бюджетном процессе в муниципальном образовании «Муниципальный округ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на 3 года. </w:t>
      </w:r>
    </w:p>
    <w:p w:rsidR="00342294" w:rsidRDefault="00342294" w:rsidP="00342294">
      <w:pPr>
        <w:pStyle w:val="ConsTitle"/>
        <w:ind w:firstLine="709"/>
        <w:jc w:val="both"/>
        <w:rPr>
          <w:rFonts w:ascii="Times New Roman" w:hAnsi="Times New Roman"/>
        </w:rPr>
      </w:pPr>
    </w:p>
    <w:p w:rsidR="00342294" w:rsidRDefault="00342294" w:rsidP="00342294">
      <w:pPr>
        <w:autoSpaceDE w:val="0"/>
        <w:autoSpaceDN w:val="0"/>
        <w:adjustRightInd w:val="0"/>
        <w:ind w:firstLine="850"/>
        <w:jc w:val="both"/>
      </w:pPr>
      <w:r>
        <w:t>При разработке доходной базы бюджета учтены:</w:t>
      </w:r>
    </w:p>
    <w:p w:rsidR="006B61BC" w:rsidRPr="006B61BC" w:rsidRDefault="006B61BC" w:rsidP="006B61BC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adjustRightInd w:val="0"/>
        <w:spacing w:before="144"/>
        <w:ind w:firstLine="851"/>
        <w:jc w:val="both"/>
      </w:pPr>
      <w:r w:rsidRPr="006B61BC">
        <w:t xml:space="preserve">исполнение налоговых и неналоговых доходов бюджета муниципального образования 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 в текущем году;</w:t>
      </w:r>
    </w:p>
    <w:p w:rsidR="006B61BC" w:rsidRPr="006B61BC" w:rsidRDefault="006B61BC" w:rsidP="006B61BC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34"/>
        <w:ind w:firstLine="851"/>
        <w:jc w:val="both"/>
      </w:pPr>
      <w:r w:rsidRPr="006B61BC">
        <w:t>показатели Прогноза социально-экономического развития Удмуртской Республики на 2025 год и на плановый период 2026 и 2027 годов;</w:t>
      </w:r>
    </w:p>
    <w:p w:rsidR="006B61BC" w:rsidRPr="006B61BC" w:rsidRDefault="006B61BC" w:rsidP="006B61BC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34"/>
        <w:ind w:firstLine="851"/>
        <w:jc w:val="both"/>
      </w:pPr>
      <w:r w:rsidRPr="006B61BC">
        <w:rPr>
          <w:snapToGrid w:val="0"/>
        </w:rPr>
        <w:t xml:space="preserve">показатели Прогноза социально-экономического развития муниципального образования </w:t>
      </w:r>
      <w:r w:rsidRPr="006B61BC">
        <w:t xml:space="preserve">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 </w:t>
      </w:r>
      <w:r w:rsidRPr="006B61BC">
        <w:rPr>
          <w:snapToGrid w:val="0"/>
        </w:rPr>
        <w:t>на 2025</w:t>
      </w:r>
      <w:r w:rsidRPr="006B61BC">
        <w:t xml:space="preserve"> год и плановый период 2026 и 2027 годов;</w:t>
      </w:r>
    </w:p>
    <w:p w:rsidR="006B61BC" w:rsidRPr="006B61BC" w:rsidRDefault="006B61BC" w:rsidP="006B61BC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29"/>
        <w:ind w:firstLine="851"/>
        <w:jc w:val="both"/>
      </w:pPr>
      <w:r w:rsidRPr="006B61BC">
        <w:lastRenderedPageBreak/>
        <w:t xml:space="preserve">прогнозные показатели главных администраторов доходов бюджета муниципального образования 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Республики»;</w:t>
      </w:r>
    </w:p>
    <w:p w:rsidR="006B61BC" w:rsidRPr="006B61BC" w:rsidRDefault="006B61BC" w:rsidP="006B61BC">
      <w:pPr>
        <w:widowControl w:val="0"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29"/>
        <w:ind w:firstLine="851"/>
        <w:jc w:val="both"/>
      </w:pPr>
      <w:r w:rsidRPr="006B61BC">
        <w:t xml:space="preserve">предполагаемые объемы межбюджетных трансфертов из бюджета Удмуртской Республики. </w:t>
      </w:r>
    </w:p>
    <w:p w:rsidR="00342294" w:rsidRDefault="00342294" w:rsidP="00342294">
      <w:pPr>
        <w:autoSpaceDE w:val="0"/>
        <w:autoSpaceDN w:val="0"/>
        <w:adjustRightInd w:val="0"/>
        <w:spacing w:before="10"/>
        <w:ind w:firstLine="720"/>
        <w:jc w:val="both"/>
      </w:pPr>
      <w:r>
        <w:t>С учетом указанных подходов доходная часть проекта бюджета на 202</w:t>
      </w:r>
      <w:r w:rsidR="00A70498">
        <w:t>5</w:t>
      </w:r>
      <w:r>
        <w:t xml:space="preserve"> год определена в сумме </w:t>
      </w:r>
      <w:r w:rsidR="006B61BC">
        <w:t>836643,4</w:t>
      </w:r>
      <w:r>
        <w:t xml:space="preserve"> тыс. рублей, на 202</w:t>
      </w:r>
      <w:r w:rsidR="00A70498">
        <w:t>6</w:t>
      </w:r>
      <w:r>
        <w:t xml:space="preserve"> год – </w:t>
      </w:r>
      <w:r w:rsidR="006B61BC" w:rsidRPr="003421C8">
        <w:t xml:space="preserve">806989,9 </w:t>
      </w:r>
      <w:r>
        <w:t>тыс. рублей, на 202</w:t>
      </w:r>
      <w:r w:rsidR="00A70498">
        <w:t>7</w:t>
      </w:r>
      <w:r>
        <w:t xml:space="preserve"> год – </w:t>
      </w:r>
      <w:r w:rsidR="006B61BC" w:rsidRPr="003421C8">
        <w:t xml:space="preserve">895071,4 </w:t>
      </w:r>
      <w:r>
        <w:t>тыс. рублей.</w:t>
      </w:r>
    </w:p>
    <w:p w:rsidR="00342294" w:rsidRDefault="00342294" w:rsidP="00342294">
      <w:pPr>
        <w:autoSpaceDE w:val="0"/>
        <w:autoSpaceDN w:val="0"/>
        <w:adjustRightInd w:val="0"/>
        <w:spacing w:before="10"/>
        <w:ind w:firstLine="720"/>
        <w:jc w:val="both"/>
      </w:pPr>
      <w:r>
        <w:t>Объемы бюджетных ассигнований по расходам  сформированы на основе приоритетов и возможности доходной базы бюджета.</w:t>
      </w:r>
    </w:p>
    <w:p w:rsidR="00342294" w:rsidRDefault="00342294" w:rsidP="00342294">
      <w:pPr>
        <w:pStyle w:val="ConsTitle"/>
        <w:tabs>
          <w:tab w:val="left" w:pos="993"/>
        </w:tabs>
        <w:spacing w:after="240"/>
        <w:jc w:val="both"/>
        <w:rPr>
          <w:rStyle w:val="FontStyle85"/>
          <w:sz w:val="22"/>
          <w:szCs w:val="22"/>
        </w:rPr>
      </w:pPr>
      <w:r>
        <w:rPr>
          <w:rStyle w:val="FontStyle85"/>
          <w:b w:val="0"/>
          <w:sz w:val="22"/>
          <w:szCs w:val="22"/>
        </w:rPr>
        <w:t xml:space="preserve">           Формирование расходов осуществлялось на основе данных реестра расходных обязательств </w:t>
      </w:r>
      <w:proofErr w:type="spellStart"/>
      <w:r>
        <w:rPr>
          <w:rStyle w:val="FontStyle85"/>
          <w:b w:val="0"/>
          <w:sz w:val="22"/>
          <w:szCs w:val="22"/>
        </w:rPr>
        <w:t>Глазовского</w:t>
      </w:r>
      <w:proofErr w:type="spellEnd"/>
      <w:r>
        <w:rPr>
          <w:rStyle w:val="FontStyle85"/>
          <w:b w:val="0"/>
          <w:sz w:val="22"/>
          <w:szCs w:val="22"/>
        </w:rPr>
        <w:t xml:space="preserve"> района.</w:t>
      </w:r>
    </w:p>
    <w:p w:rsidR="00342294" w:rsidRDefault="00342294" w:rsidP="00342294">
      <w:pPr>
        <w:pStyle w:val="Style3"/>
        <w:widowControl/>
        <w:spacing w:before="14"/>
        <w:ind w:firstLine="720"/>
        <w:jc w:val="both"/>
        <w:rPr>
          <w:rStyle w:val="FontStyle85"/>
          <w:sz w:val="22"/>
          <w:szCs w:val="22"/>
        </w:rPr>
      </w:pPr>
      <w:r>
        <w:rPr>
          <w:rStyle w:val="FontStyle85"/>
          <w:sz w:val="22"/>
          <w:szCs w:val="22"/>
        </w:rPr>
        <w:t>Расходы проекта бюджета сформированы в соответствии со следующими целями и задачами:</w:t>
      </w:r>
    </w:p>
    <w:p w:rsidR="006B61BC" w:rsidRPr="006B61BC" w:rsidRDefault="006B61BC" w:rsidP="006B61BC">
      <w:pPr>
        <w:autoSpaceDE w:val="0"/>
        <w:autoSpaceDN w:val="0"/>
        <w:adjustRightInd w:val="0"/>
        <w:spacing w:before="5"/>
        <w:ind w:right="43" w:firstLine="851"/>
        <w:jc w:val="both"/>
      </w:pPr>
      <w:r w:rsidRPr="006B61BC">
        <w:t xml:space="preserve">обеспечение сбалансированности бюджета муниципального образования 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 с учетом ограничений, установленных Бюджетным Кодексом Российской Федерации в части уровня дефицита бюджета;</w:t>
      </w:r>
    </w:p>
    <w:p w:rsidR="006B61BC" w:rsidRPr="006B61BC" w:rsidRDefault="006B61BC" w:rsidP="006B61BC">
      <w:pPr>
        <w:spacing w:line="288" w:lineRule="auto"/>
        <w:ind w:firstLine="851"/>
        <w:jc w:val="both"/>
      </w:pPr>
      <w:r w:rsidRPr="006B61BC">
        <w:t xml:space="preserve">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деятельности, закрепленных в </w:t>
      </w:r>
      <w:r w:rsidRPr="006B61BC">
        <w:rPr>
          <w:spacing w:val="-2"/>
        </w:rPr>
        <w:t>Указах Президента Российской Федерации от 7 мая 2012 года</w:t>
      </w:r>
      <w:r w:rsidRPr="006B61BC">
        <w:t>;</w:t>
      </w:r>
    </w:p>
    <w:p w:rsidR="006B61BC" w:rsidRPr="006B61BC" w:rsidRDefault="006B61BC" w:rsidP="006B61BC">
      <w:pPr>
        <w:spacing w:line="276" w:lineRule="auto"/>
        <w:ind w:firstLine="851"/>
        <w:jc w:val="both"/>
        <w:rPr>
          <w:spacing w:val="-2"/>
        </w:rPr>
      </w:pPr>
      <w:r w:rsidRPr="006B61BC">
        <w:rPr>
          <w:spacing w:val="-2"/>
        </w:rPr>
        <w:t xml:space="preserve">обеспечение требуемого уровня </w:t>
      </w:r>
      <w:proofErr w:type="spellStart"/>
      <w:r w:rsidRPr="006B61BC">
        <w:rPr>
          <w:spacing w:val="-2"/>
        </w:rPr>
        <w:t>софинансирования</w:t>
      </w:r>
      <w:proofErr w:type="spellEnd"/>
      <w:r w:rsidRPr="006B61BC">
        <w:rPr>
          <w:spacing w:val="-2"/>
        </w:rPr>
        <w:t xml:space="preserve"> расходных обязательств муниципального образования </w:t>
      </w:r>
      <w:r w:rsidRPr="006B61BC">
        <w:t xml:space="preserve">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</w:t>
      </w:r>
      <w:r w:rsidRPr="006B61BC">
        <w:rPr>
          <w:spacing w:val="-2"/>
        </w:rPr>
        <w:t xml:space="preserve">, </w:t>
      </w:r>
      <w:proofErr w:type="spellStart"/>
      <w:r w:rsidRPr="006B61BC">
        <w:rPr>
          <w:spacing w:val="-2"/>
        </w:rPr>
        <w:t>софинансируемых</w:t>
      </w:r>
      <w:proofErr w:type="spellEnd"/>
      <w:r w:rsidRPr="006B61BC">
        <w:rPr>
          <w:spacing w:val="-2"/>
        </w:rPr>
        <w:t xml:space="preserve"> из республиканского и федерального бюджета; </w:t>
      </w:r>
    </w:p>
    <w:p w:rsidR="006B61BC" w:rsidRPr="006B61BC" w:rsidRDefault="006B61BC" w:rsidP="006B61BC">
      <w:pPr>
        <w:autoSpaceDE w:val="0"/>
        <w:autoSpaceDN w:val="0"/>
        <w:adjustRightInd w:val="0"/>
        <w:spacing w:before="5"/>
        <w:ind w:right="43" w:firstLine="851"/>
        <w:jc w:val="both"/>
      </w:pPr>
      <w:r w:rsidRPr="006B61BC">
        <w:t>первоочередное обеспечение действующих расходных обязательств</w:t>
      </w:r>
      <w:r w:rsidRPr="006B61BC">
        <w:br/>
        <w:t xml:space="preserve">муниципального образования «Муниципальный округ </w:t>
      </w:r>
      <w:proofErr w:type="spellStart"/>
      <w:r w:rsidRPr="006B61BC">
        <w:t>Глазовский</w:t>
      </w:r>
      <w:proofErr w:type="spellEnd"/>
      <w:r w:rsidRPr="006B61BC">
        <w:t xml:space="preserve"> район Удмуртской Республики»;</w:t>
      </w:r>
    </w:p>
    <w:p w:rsidR="006B61BC" w:rsidRPr="006B61BC" w:rsidRDefault="006B61BC" w:rsidP="006B61BC">
      <w:pPr>
        <w:ind w:firstLine="851"/>
        <w:jc w:val="both"/>
      </w:pPr>
      <w:r w:rsidRPr="006B61BC">
        <w:t xml:space="preserve">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</w:t>
      </w:r>
      <w:r w:rsidRPr="006B61BC">
        <w:rPr>
          <w:spacing w:val="-2"/>
        </w:rPr>
        <w:t>критериев адресности и нуждаемости</w:t>
      </w:r>
      <w:r w:rsidRPr="006B61BC">
        <w:t>;</w:t>
      </w:r>
    </w:p>
    <w:p w:rsidR="00342294" w:rsidRDefault="00342294" w:rsidP="00342294">
      <w:pPr>
        <w:ind w:firstLine="720"/>
        <w:jc w:val="both"/>
        <w:rPr>
          <w:snapToGrid w:val="0"/>
        </w:rPr>
      </w:pPr>
      <w:proofErr w:type="gramStart"/>
      <w:r>
        <w:rPr>
          <w:spacing w:val="-2"/>
        </w:rPr>
        <w:t xml:space="preserve">Исходя из прогнозируемого общего объема доходов проекта бюджета и прогнозируемых источников финансирования дефицита бюджета общий </w:t>
      </w:r>
      <w:r>
        <w:t>объем расходов запланирован</w:t>
      </w:r>
      <w:proofErr w:type="gramEnd"/>
      <w:r>
        <w:t xml:space="preserve"> в сумме на 202</w:t>
      </w:r>
      <w:r w:rsidR="006B61BC">
        <w:t>5</w:t>
      </w:r>
      <w:r>
        <w:t xml:space="preserve"> год </w:t>
      </w:r>
      <w:r w:rsidR="006B61BC" w:rsidRPr="00CC4303">
        <w:t xml:space="preserve">863121,6 </w:t>
      </w:r>
      <w:r w:rsidR="006B61BC">
        <w:t>тыс. рублей, на 2026</w:t>
      </w:r>
      <w:r>
        <w:t xml:space="preserve"> год- </w:t>
      </w:r>
      <w:r w:rsidR="006B61BC" w:rsidRPr="00CC4303">
        <w:t xml:space="preserve">826405,9 </w:t>
      </w:r>
      <w:r>
        <w:t xml:space="preserve"> тыс. рублей, на 202</w:t>
      </w:r>
      <w:r w:rsidR="006B61BC">
        <w:t>7</w:t>
      </w:r>
      <w:r>
        <w:t xml:space="preserve"> год –</w:t>
      </w:r>
      <w:r w:rsidR="006B61BC" w:rsidRPr="00CC4303">
        <w:t xml:space="preserve">906417,8 </w:t>
      </w:r>
      <w:r>
        <w:t>тыс. рублей.</w:t>
      </w:r>
    </w:p>
    <w:p w:rsidR="00342294" w:rsidRDefault="00342294" w:rsidP="00342294">
      <w:pPr>
        <w:tabs>
          <w:tab w:val="left" w:pos="709"/>
        </w:tabs>
        <w:autoSpaceDE w:val="0"/>
        <w:autoSpaceDN w:val="0"/>
        <w:adjustRightInd w:val="0"/>
        <w:ind w:right="-2"/>
        <w:jc w:val="both"/>
      </w:pPr>
      <w:r>
        <w:tab/>
      </w:r>
      <w:r>
        <w:rPr>
          <w:b/>
        </w:rPr>
        <w:t xml:space="preserve"> </w:t>
      </w:r>
      <w:r>
        <w:t>В структуре доходов бюджета  на 202</w:t>
      </w:r>
      <w:r w:rsidR="006B61BC">
        <w:t>5</w:t>
      </w:r>
      <w:r>
        <w:t xml:space="preserve"> год </w:t>
      </w:r>
      <w:r w:rsidR="009E13A7">
        <w:t>68%</w:t>
      </w:r>
      <w:r>
        <w:t xml:space="preserve">  составляют  безвозмездные поступления-</w:t>
      </w:r>
      <w:r w:rsidR="006B61BC" w:rsidRPr="007261A3">
        <w:rPr>
          <w:snapToGrid w:val="0"/>
        </w:rPr>
        <w:t xml:space="preserve">569378,1 </w:t>
      </w:r>
      <w:r>
        <w:t xml:space="preserve">тыс. рублей и </w:t>
      </w:r>
      <w:r w:rsidR="009E13A7">
        <w:t>32%</w:t>
      </w:r>
      <w:r>
        <w:t xml:space="preserve"> налоговые и неналоговые доходы-</w:t>
      </w:r>
      <w:r w:rsidR="006B61BC" w:rsidRPr="007261A3">
        <w:rPr>
          <w:snapToGrid w:val="0"/>
        </w:rPr>
        <w:t xml:space="preserve">267265,3 </w:t>
      </w:r>
      <w:r>
        <w:t xml:space="preserve">тыс. руб.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>В структуре собственных доходов бюджета  наибольший удельный вес составляет НДФЛ-</w:t>
      </w:r>
      <w:r w:rsidR="009E13A7">
        <w:t>73% , Акцизы на нефтепродукты-12</w:t>
      </w:r>
      <w:r>
        <w:t>%, налоги на имущество-</w:t>
      </w:r>
      <w:r w:rsidR="009E13A7">
        <w:t>4</w:t>
      </w:r>
      <w:r>
        <w:t xml:space="preserve">%, остальные ниже </w:t>
      </w:r>
      <w:r w:rsidR="009E13A7">
        <w:t>4</w:t>
      </w:r>
      <w:r>
        <w:t>%.</w:t>
      </w:r>
    </w:p>
    <w:p w:rsidR="00342294" w:rsidRDefault="00342294" w:rsidP="00342294">
      <w:r>
        <w:rPr>
          <w:b/>
        </w:rPr>
        <w:t xml:space="preserve">          </w:t>
      </w:r>
      <w:r>
        <w:t>В целом</w:t>
      </w:r>
      <w:r>
        <w:rPr>
          <w:b/>
        </w:rPr>
        <w:t xml:space="preserve"> д</w:t>
      </w:r>
      <w:r>
        <w:t>оходная часть бюджета в сравнении с первоначальным бюджетом 202</w:t>
      </w:r>
      <w:r w:rsidR="009E13A7">
        <w:t>4</w:t>
      </w:r>
      <w:r>
        <w:t xml:space="preserve"> года увеличилась на </w:t>
      </w:r>
      <w:r w:rsidR="009E13A7">
        <w:t>67254,0</w:t>
      </w:r>
      <w:r>
        <w:t xml:space="preserve"> тысяч рублей</w:t>
      </w:r>
      <w:proofErr w:type="gramStart"/>
      <w:r>
        <w:t xml:space="preserve"> .</w:t>
      </w:r>
      <w:proofErr w:type="gramEnd"/>
      <w:r>
        <w:t xml:space="preserve"> </w:t>
      </w:r>
    </w:p>
    <w:p w:rsidR="00342294" w:rsidRDefault="00342294" w:rsidP="00342294">
      <w:pPr>
        <w:widowControl w:val="0"/>
        <w:ind w:firstLine="709"/>
        <w:jc w:val="both"/>
      </w:pPr>
      <w:r>
        <w:t xml:space="preserve"> </w:t>
      </w:r>
      <w:r>
        <w:rPr>
          <w:b/>
        </w:rPr>
        <w:t xml:space="preserve"> </w:t>
      </w:r>
      <w:r>
        <w:t>Расходная часть бюджета   на 202</w:t>
      </w:r>
      <w:r w:rsidR="009E13A7">
        <w:t>5</w:t>
      </w:r>
      <w:r>
        <w:t xml:space="preserve"> год сформирована в сумме </w:t>
      </w:r>
      <w:r w:rsidR="009E13A7">
        <w:t>863121,6</w:t>
      </w:r>
      <w:r>
        <w:t xml:space="preserve">  тыс. рублей. Увеличение к первоначальному бюджету 202</w:t>
      </w:r>
      <w:r w:rsidR="009E13A7">
        <w:t>4</w:t>
      </w:r>
      <w:r>
        <w:t xml:space="preserve"> года на </w:t>
      </w:r>
      <w:r w:rsidR="009E13A7">
        <w:t>9,3</w:t>
      </w:r>
      <w:r>
        <w:t xml:space="preserve">% </w:t>
      </w:r>
      <w:r w:rsidR="009E13A7">
        <w:t>.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>В расходах бюджета района: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9E13A7">
        <w:t>67</w:t>
      </w:r>
      <w:r>
        <w:t xml:space="preserve"> % составляют расходы </w:t>
      </w:r>
      <w:proofErr w:type="gramStart"/>
      <w:r>
        <w:t>социальной</w:t>
      </w:r>
      <w:proofErr w:type="gramEnd"/>
      <w:r>
        <w:t xml:space="preserve"> направленности-</w:t>
      </w:r>
      <w:r w:rsidR="009E13A7">
        <w:t>583117,0</w:t>
      </w:r>
      <w:r>
        <w:t xml:space="preserve"> тыс. рублей.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t xml:space="preserve"> В 202</w:t>
      </w:r>
      <w:r w:rsidR="009E13A7">
        <w:t>5</w:t>
      </w:r>
      <w:r>
        <w:t xml:space="preserve"> году  темп роста  по социально-значимым  расходам к уровню первоначального бюджету  202</w:t>
      </w:r>
      <w:r w:rsidR="009E13A7">
        <w:t>4</w:t>
      </w:r>
      <w:r>
        <w:t xml:space="preserve"> г</w:t>
      </w:r>
      <w:r w:rsidR="00D14FF4">
        <w:t xml:space="preserve">ода  составил </w:t>
      </w:r>
      <w:r w:rsidR="009E13A7">
        <w:t>116</w:t>
      </w:r>
      <w:r w:rsidR="00D14FF4">
        <w:t xml:space="preserve">%. </w:t>
      </w:r>
      <w:r>
        <w:t xml:space="preserve">Не все расходы запланированы в полном объеме от потребности.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rPr>
          <w:strike/>
        </w:rPr>
        <w:lastRenderedPageBreak/>
        <w:t xml:space="preserve">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</w:pPr>
      <w:r>
        <w:t>Расходная часть бюджета сформирована в рамках муниципальных программ. Доля муници</w:t>
      </w:r>
      <w:r w:rsidR="009E13A7">
        <w:t>пальных программ составляет 99</w:t>
      </w:r>
      <w:r>
        <w:t xml:space="preserve">%. </w:t>
      </w:r>
    </w:p>
    <w:p w:rsidR="00342294" w:rsidRDefault="00342294" w:rsidP="00342294">
      <w:pPr>
        <w:autoSpaceDE w:val="0"/>
        <w:autoSpaceDN w:val="0"/>
        <w:adjustRightInd w:val="0"/>
        <w:ind w:firstLine="708"/>
        <w:jc w:val="both"/>
        <w:rPr>
          <w:strike/>
        </w:rPr>
      </w:pPr>
      <w:r>
        <w:rPr>
          <w:rStyle w:val="FontStyle85"/>
        </w:rPr>
        <w:t>В основу проекта бюджета вошли 12 муниципальных программ.</w:t>
      </w:r>
    </w:p>
    <w:p w:rsidR="00342294" w:rsidRDefault="00342294" w:rsidP="009E13A7">
      <w:pPr>
        <w:autoSpaceDE w:val="0"/>
        <w:autoSpaceDN w:val="0"/>
        <w:adjustRightInd w:val="0"/>
        <w:jc w:val="both"/>
        <w:rPr>
          <w:strike/>
        </w:rPr>
      </w:pPr>
      <w:r>
        <w:t xml:space="preserve">          Верхний предел муниципального долга по состоянию на 01 января 202</w:t>
      </w:r>
      <w:r w:rsidR="009E13A7">
        <w:t>5</w:t>
      </w:r>
      <w:r>
        <w:t xml:space="preserve"> года составит </w:t>
      </w:r>
      <w:r w:rsidR="009E13A7">
        <w:t>70479,2</w:t>
      </w:r>
      <w:r w:rsidR="00D14FF4">
        <w:t xml:space="preserve"> </w:t>
      </w:r>
      <w:r>
        <w:t>тыс. рублей</w:t>
      </w:r>
    </w:p>
    <w:p w:rsidR="00342294" w:rsidRDefault="00342294" w:rsidP="00342294">
      <w:pPr>
        <w:tabs>
          <w:tab w:val="left" w:pos="8880"/>
          <w:tab w:val="left" w:pos="9360"/>
        </w:tabs>
        <w:ind w:firstLine="709"/>
        <w:jc w:val="both"/>
        <w:rPr>
          <w:strike/>
        </w:rPr>
      </w:pPr>
      <w:r>
        <w:t xml:space="preserve">Дефицит бюджета определен в сумме </w:t>
      </w:r>
      <w:r w:rsidR="009E13A7">
        <w:t>26478,2</w:t>
      </w:r>
      <w:r>
        <w:t xml:space="preserve"> </w:t>
      </w:r>
      <w:r w:rsidR="00D14FF4">
        <w:t>тыс.</w:t>
      </w:r>
      <w:r>
        <w:t xml:space="preserve"> рублей, что составляет </w:t>
      </w:r>
      <w:r w:rsidR="009E13A7">
        <w:t>9,9</w:t>
      </w:r>
      <w:r>
        <w:t>%</w:t>
      </w:r>
      <w:r>
        <w:rPr>
          <w:strike/>
        </w:rPr>
        <w:t xml:space="preserve"> </w:t>
      </w:r>
      <w:r>
        <w:t>от объема собственных доходов</w:t>
      </w:r>
    </w:p>
    <w:p w:rsidR="00342294" w:rsidRDefault="00342294" w:rsidP="00342294">
      <w:pPr>
        <w:tabs>
          <w:tab w:val="left" w:pos="8880"/>
          <w:tab w:val="left" w:pos="9360"/>
        </w:tabs>
        <w:ind w:firstLine="709"/>
        <w:jc w:val="both"/>
      </w:pPr>
      <w:r>
        <w:t>Источник покрытия дефицита бюджета определен:</w:t>
      </w:r>
    </w:p>
    <w:p w:rsidR="009E13A7" w:rsidRPr="009E13A7" w:rsidRDefault="009E13A7" w:rsidP="009E13A7">
      <w:pPr>
        <w:tabs>
          <w:tab w:val="left" w:pos="8880"/>
          <w:tab w:val="left" w:pos="9360"/>
        </w:tabs>
        <w:ind w:firstLine="851"/>
        <w:jc w:val="both"/>
      </w:pPr>
      <w:r w:rsidRPr="009E13A7">
        <w:t>- заимствования в кредитных организациях в 2025 году в сумме 49853,4 тыс. рублей, в 2026 году в сумме 56728,7 тыс. рублей, в 2027 году в сумме 70479,2 тыс. рублей;</w:t>
      </w:r>
    </w:p>
    <w:p w:rsidR="009E13A7" w:rsidRPr="009E13A7" w:rsidRDefault="009E13A7" w:rsidP="009E13A7">
      <w:pPr>
        <w:tabs>
          <w:tab w:val="left" w:pos="8880"/>
          <w:tab w:val="left" w:pos="9360"/>
        </w:tabs>
        <w:ind w:firstLine="851"/>
        <w:jc w:val="both"/>
      </w:pPr>
      <w:r w:rsidRPr="009E13A7">
        <w:t>- остатки средств бюджета в 2025 году в сумме 0 тыс. рублей, в 2026 году в сумме 19416,0 тыс. рублей, в 2027 году в сумме 11346,4 тыс. рублей.</w:t>
      </w:r>
    </w:p>
    <w:p w:rsidR="00342294" w:rsidRDefault="00342294" w:rsidP="00342294">
      <w:pPr>
        <w:ind w:firstLine="708"/>
        <w:jc w:val="both"/>
      </w:pPr>
      <w:proofErr w:type="gramStart"/>
      <w: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«О бюджете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на 202</w:t>
      </w:r>
      <w:r w:rsidR="009E13A7">
        <w:t>5</w:t>
      </w:r>
      <w:r>
        <w:t xml:space="preserve"> год и на плановый период 202</w:t>
      </w:r>
      <w:r w:rsidR="009E13A7">
        <w:t>6</w:t>
      </w:r>
      <w:r>
        <w:t xml:space="preserve"> и 202</w:t>
      </w:r>
      <w:r w:rsidR="009E13A7">
        <w:t>7</w:t>
      </w:r>
      <w:bookmarkStart w:id="0" w:name="_GoBack"/>
      <w:bookmarkEnd w:id="0"/>
      <w:r>
        <w:t xml:space="preserve"> годов» </w:t>
      </w:r>
      <w:r>
        <w:rPr>
          <w:spacing w:val="-2"/>
        </w:rPr>
        <w:t xml:space="preserve">и </w:t>
      </w:r>
      <w:r>
        <w:t xml:space="preserve">рекомендовать для утверждения Совету депутатов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</w:t>
      </w:r>
      <w:proofErr w:type="gramEnd"/>
      <w:r>
        <w:t xml:space="preserve"> Республики».</w:t>
      </w:r>
    </w:p>
    <w:p w:rsidR="004F4A8D" w:rsidRDefault="004F4A8D"/>
    <w:sectPr w:rsidR="004F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7"/>
    <w:rsid w:val="00342294"/>
    <w:rsid w:val="004F4A8D"/>
    <w:rsid w:val="006B61BC"/>
    <w:rsid w:val="00932187"/>
    <w:rsid w:val="009E13A7"/>
    <w:rsid w:val="00A70498"/>
    <w:rsid w:val="00B60024"/>
    <w:rsid w:val="00D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22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3">
    <w:name w:val="Style3"/>
    <w:basedOn w:val="a"/>
    <w:uiPriority w:val="99"/>
    <w:rsid w:val="00342294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34229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229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3">
    <w:name w:val="Style3"/>
    <w:basedOn w:val="a"/>
    <w:uiPriority w:val="99"/>
    <w:rsid w:val="00342294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34229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2023-12-14T09:55:00Z</dcterms:created>
  <dcterms:modified xsi:type="dcterms:W3CDTF">2024-12-11T06:55:00Z</dcterms:modified>
</cp:coreProperties>
</file>