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2F" w:rsidRPr="003F0365" w:rsidRDefault="00983E2F" w:rsidP="003B0784">
      <w:pPr>
        <w:jc w:val="center"/>
        <w:rPr>
          <w:b/>
          <w:sz w:val="20"/>
          <w:szCs w:val="20"/>
        </w:rPr>
      </w:pPr>
      <w:r w:rsidRPr="003F0365">
        <w:rPr>
          <w:b/>
          <w:sz w:val="20"/>
          <w:szCs w:val="20"/>
        </w:rPr>
        <w:t>СОВЕТ ДЕПУТАТОВ МУНИЦИПАЛЬНОГО ОБРАЗОВАНИЯ «ПАРЗИНСКОЕ»</w:t>
      </w:r>
    </w:p>
    <w:p w:rsidR="00983E2F" w:rsidRPr="003F0365" w:rsidRDefault="00983E2F" w:rsidP="003B0784">
      <w:pPr>
        <w:jc w:val="center"/>
        <w:rPr>
          <w:b/>
          <w:sz w:val="20"/>
          <w:szCs w:val="20"/>
        </w:rPr>
      </w:pPr>
      <w:r w:rsidRPr="003F0365">
        <w:rPr>
          <w:b/>
          <w:sz w:val="20"/>
          <w:szCs w:val="20"/>
        </w:rPr>
        <w:t>«ПАРЗИНСКОЕ» МУНИЦИПАЛ КЫЛДЭТЫСЬ ДЕПУТАТЪЕСЛЭН КЕНЕШСЫ</w:t>
      </w:r>
    </w:p>
    <w:p w:rsidR="00983E2F" w:rsidRPr="003F0365" w:rsidRDefault="00983E2F" w:rsidP="003B0784">
      <w:pPr>
        <w:jc w:val="center"/>
        <w:rPr>
          <w:b/>
          <w:szCs w:val="20"/>
        </w:rPr>
      </w:pPr>
    </w:p>
    <w:p w:rsidR="00983E2F" w:rsidRPr="003F0365" w:rsidRDefault="00983E2F" w:rsidP="003B0784">
      <w:pPr>
        <w:jc w:val="center"/>
        <w:rPr>
          <w:b/>
          <w:szCs w:val="20"/>
        </w:rPr>
      </w:pPr>
      <w:r w:rsidRPr="003F0365">
        <w:rPr>
          <w:b/>
          <w:szCs w:val="20"/>
        </w:rPr>
        <w:t>Тридцать третья сессия</w:t>
      </w:r>
    </w:p>
    <w:p w:rsidR="00983E2F" w:rsidRPr="003F0365" w:rsidRDefault="00983E2F" w:rsidP="003B0784">
      <w:pPr>
        <w:jc w:val="center"/>
        <w:rPr>
          <w:b/>
          <w:szCs w:val="20"/>
        </w:rPr>
      </w:pPr>
      <w:r w:rsidRPr="003F0365">
        <w:rPr>
          <w:b/>
          <w:szCs w:val="20"/>
        </w:rPr>
        <w:t>Совета депутатов муниципального образования «Парзинское»</w:t>
      </w:r>
    </w:p>
    <w:p w:rsidR="00983E2F" w:rsidRPr="003F0365" w:rsidRDefault="00983E2F" w:rsidP="003B0784">
      <w:pPr>
        <w:jc w:val="center"/>
        <w:rPr>
          <w:b/>
          <w:szCs w:val="20"/>
        </w:rPr>
      </w:pPr>
      <w:r w:rsidRPr="003F0365">
        <w:rPr>
          <w:b/>
          <w:szCs w:val="20"/>
        </w:rPr>
        <w:t>третьего созыва</w:t>
      </w:r>
    </w:p>
    <w:p w:rsidR="00983E2F" w:rsidRPr="003F0365" w:rsidRDefault="00983E2F" w:rsidP="003B0784">
      <w:pPr>
        <w:jc w:val="center"/>
        <w:rPr>
          <w:b/>
          <w:bCs/>
        </w:rPr>
      </w:pPr>
    </w:p>
    <w:p w:rsidR="00983E2F" w:rsidRPr="003F0365" w:rsidRDefault="00983E2F" w:rsidP="003B0784">
      <w:pPr>
        <w:jc w:val="center"/>
        <w:rPr>
          <w:b/>
          <w:bCs/>
        </w:rPr>
      </w:pPr>
      <w:r w:rsidRPr="003F0365">
        <w:rPr>
          <w:b/>
          <w:bCs/>
        </w:rPr>
        <w:t>РЕШЕНИЕ</w:t>
      </w:r>
    </w:p>
    <w:p w:rsidR="00983E2F" w:rsidRPr="003F0365" w:rsidRDefault="00983E2F" w:rsidP="003B0784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3198"/>
        <w:gridCol w:w="3183"/>
        <w:gridCol w:w="3190"/>
      </w:tblGrid>
      <w:tr w:rsidR="00983E2F" w:rsidTr="003F0933">
        <w:tc>
          <w:tcPr>
            <w:tcW w:w="3198" w:type="dxa"/>
          </w:tcPr>
          <w:p w:rsidR="00983E2F" w:rsidRPr="003F0365" w:rsidRDefault="00983E2F" w:rsidP="00367F9B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05 мая</w:t>
            </w:r>
            <w:r w:rsidRPr="003F0365">
              <w:rPr>
                <w:b/>
                <w:sz w:val="22"/>
                <w:szCs w:val="20"/>
              </w:rPr>
              <w:t xml:space="preserve">  2016 года</w:t>
            </w:r>
          </w:p>
        </w:tc>
        <w:tc>
          <w:tcPr>
            <w:tcW w:w="3183" w:type="dxa"/>
          </w:tcPr>
          <w:p w:rsidR="00983E2F" w:rsidRPr="003F0365" w:rsidRDefault="00983E2F" w:rsidP="003F0933">
            <w:pPr>
              <w:jc w:val="center"/>
              <w:rPr>
                <w:b/>
                <w:szCs w:val="20"/>
              </w:rPr>
            </w:pPr>
          </w:p>
        </w:tc>
        <w:tc>
          <w:tcPr>
            <w:tcW w:w="3190" w:type="dxa"/>
          </w:tcPr>
          <w:p w:rsidR="00983E2F" w:rsidRPr="003F0365" w:rsidRDefault="00983E2F" w:rsidP="003F0933">
            <w:pPr>
              <w:jc w:val="center"/>
              <w:rPr>
                <w:b/>
                <w:szCs w:val="20"/>
              </w:rPr>
            </w:pPr>
            <w:r w:rsidRPr="003F0365">
              <w:rPr>
                <w:b/>
                <w:sz w:val="22"/>
                <w:szCs w:val="20"/>
              </w:rPr>
              <w:t>№ 1</w:t>
            </w:r>
            <w:r>
              <w:rPr>
                <w:b/>
                <w:sz w:val="22"/>
                <w:szCs w:val="20"/>
              </w:rPr>
              <w:t>89</w:t>
            </w:r>
          </w:p>
        </w:tc>
      </w:tr>
    </w:tbl>
    <w:p w:rsidR="00983E2F" w:rsidRPr="003F0365" w:rsidRDefault="00983E2F" w:rsidP="003B0784">
      <w:pPr>
        <w:jc w:val="center"/>
        <w:rPr>
          <w:b/>
          <w:szCs w:val="20"/>
        </w:rPr>
      </w:pPr>
      <w:r w:rsidRPr="003F0365">
        <w:rPr>
          <w:b/>
          <w:szCs w:val="20"/>
        </w:rPr>
        <w:t>с.Парзи</w:t>
      </w:r>
    </w:p>
    <w:p w:rsidR="00983E2F" w:rsidRDefault="00983E2F" w:rsidP="003B0784">
      <w:pPr>
        <w:spacing w:line="276" w:lineRule="auto"/>
        <w:jc w:val="center"/>
        <w:rPr>
          <w:b/>
          <w:sz w:val="22"/>
          <w:szCs w:val="22"/>
        </w:rPr>
      </w:pPr>
    </w:p>
    <w:p w:rsidR="00983E2F" w:rsidRDefault="00983E2F" w:rsidP="003B0784">
      <w:pPr>
        <w:pStyle w:val="ConsPlusTitle"/>
        <w:widowControl/>
        <w:ind w:right="3398"/>
        <w:jc w:val="both"/>
        <w:rPr>
          <w:rFonts w:ascii="Times New Roman" w:hAnsi="Times New Roman" w:cs="Times New Roman"/>
          <w:sz w:val="24"/>
          <w:szCs w:val="24"/>
        </w:rPr>
      </w:pPr>
      <w:r w:rsidRPr="00514026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514026">
        <w:rPr>
          <w:rFonts w:ascii="Times New Roman" w:hAnsi="Times New Roman" w:cs="Times New Roman"/>
          <w:sz w:val="24"/>
          <w:szCs w:val="24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2F" w:rsidRDefault="00983E2F" w:rsidP="003B0784">
      <w:pPr>
        <w:ind w:right="3543"/>
        <w:jc w:val="both"/>
        <w:rPr>
          <w:b/>
        </w:rPr>
      </w:pPr>
      <w:r>
        <w:rPr>
          <w:b/>
        </w:rPr>
        <w:t xml:space="preserve"> </w:t>
      </w:r>
    </w:p>
    <w:p w:rsidR="00983E2F" w:rsidRPr="00322AD6" w:rsidRDefault="00983E2F" w:rsidP="003B0784">
      <w:pPr>
        <w:ind w:right="-186"/>
        <w:jc w:val="both"/>
        <w:rPr>
          <w:bCs/>
        </w:rPr>
      </w:pPr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>ом от 25 декабря 2008 года № 273-ФЗ «О противодействии коррупции», Указом Главы Удмуртской Республики</w:t>
      </w:r>
      <w:r w:rsidRPr="008800D6">
        <w:t xml:space="preserve"> </w:t>
      </w:r>
      <w:r>
        <w:t xml:space="preserve">от 22 марта 2016 года № 54 </w:t>
      </w:r>
      <w:r>
        <w:rPr>
          <w:bCs/>
        </w:rPr>
        <w:t>«</w:t>
      </w:r>
      <w:r w:rsidRPr="00A221E3">
        <w:rPr>
          <w:bCs/>
        </w:rPr>
        <w:t xml:space="preserve">О порядке сообщения лицами, замещающими </w:t>
      </w:r>
      <w:r>
        <w:rPr>
          <w:bCs/>
        </w:rPr>
        <w:t>отдельные государствен</w:t>
      </w:r>
      <w:r w:rsidRPr="00A221E3">
        <w:rPr>
          <w:bCs/>
        </w:rPr>
        <w:t>ные должности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должности </w:t>
      </w:r>
      <w:r>
        <w:rPr>
          <w:bCs/>
        </w:rPr>
        <w:t>государственной гражданск</w:t>
      </w:r>
      <w:r w:rsidRPr="00A221E3">
        <w:rPr>
          <w:bCs/>
        </w:rPr>
        <w:t>ой службы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Главы </w:t>
      </w:r>
      <w:r>
        <w:t>Удмуртской Республики</w:t>
      </w:r>
      <w:r w:rsidRPr="00A221E3">
        <w:rPr>
          <w:bCs/>
        </w:rPr>
        <w:t>»</w:t>
      </w:r>
      <w:r w:rsidRPr="00322AD6">
        <w:rPr>
          <w:bCs/>
        </w:rPr>
        <w:t xml:space="preserve">, </w:t>
      </w:r>
      <w:r w:rsidRPr="00322AD6">
        <w:rPr>
          <w:b/>
          <w:bCs/>
        </w:rPr>
        <w:t>Совет депутатов муниципального образования «</w:t>
      </w:r>
      <w:r>
        <w:rPr>
          <w:b/>
          <w:bCs/>
        </w:rPr>
        <w:t>Парзинское</w:t>
      </w:r>
      <w:r w:rsidRPr="00322AD6">
        <w:rPr>
          <w:b/>
          <w:bCs/>
        </w:rPr>
        <w:t>» РЕШИЛ</w:t>
      </w:r>
      <w:r w:rsidRPr="00322AD6">
        <w:rPr>
          <w:bCs/>
        </w:rPr>
        <w:t>:</w:t>
      </w:r>
    </w:p>
    <w:p w:rsidR="00983E2F" w:rsidRPr="00FE2E37" w:rsidRDefault="00983E2F" w:rsidP="003B0784">
      <w:pPr>
        <w:ind w:right="-186"/>
        <w:jc w:val="both"/>
        <w:rPr>
          <w:bCs/>
        </w:rPr>
      </w:pPr>
    </w:p>
    <w:p w:rsidR="00983E2F" w:rsidRDefault="00983E2F" w:rsidP="003B0784">
      <w:pPr>
        <w:ind w:right="-186"/>
        <w:jc w:val="both"/>
        <w:rPr>
          <w:color w:val="000000"/>
          <w:spacing w:val="-1"/>
        </w:rPr>
      </w:pPr>
      <w:r w:rsidRPr="00322AD6">
        <w:rPr>
          <w:bCs/>
        </w:rPr>
        <w:t xml:space="preserve"> </w:t>
      </w:r>
      <w:r w:rsidRPr="00322AD6">
        <w:rPr>
          <w:bCs/>
        </w:rPr>
        <w:tab/>
        <w:t xml:space="preserve">1.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>
        <w:t xml:space="preserve">о </w:t>
      </w:r>
      <w:r w:rsidRPr="00A221E3">
        <w:rPr>
          <w:bCs/>
        </w:rPr>
        <w:t xml:space="preserve">порядке сообщения лицами, замещающими </w:t>
      </w:r>
      <w:r>
        <w:rPr>
          <w:bCs/>
        </w:rPr>
        <w:t>муниципаль</w:t>
      </w:r>
      <w:r w:rsidRPr="00A221E3">
        <w:rPr>
          <w:bCs/>
        </w:rPr>
        <w:t xml:space="preserve">ные должности </w:t>
      </w:r>
      <w:r w:rsidRPr="007723BB">
        <w:rPr>
          <w:bCs/>
        </w:rPr>
        <w:t>Совет</w:t>
      </w:r>
      <w:r>
        <w:rPr>
          <w:bCs/>
        </w:rPr>
        <w:t>а</w:t>
      </w:r>
      <w:r w:rsidRPr="007723BB">
        <w:rPr>
          <w:bCs/>
        </w:rPr>
        <w:t xml:space="preserve"> депутатов муниципального образования «</w:t>
      </w:r>
      <w:r>
        <w:rPr>
          <w:bCs/>
        </w:rPr>
        <w:t>Парзинское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1"/>
        </w:rPr>
        <w:t>.</w:t>
      </w:r>
      <w:r>
        <w:rPr>
          <w:color w:val="000000"/>
          <w:spacing w:val="-1"/>
        </w:rPr>
        <w:t xml:space="preserve"> </w:t>
      </w:r>
    </w:p>
    <w:p w:rsidR="00983E2F" w:rsidRPr="006A264F" w:rsidRDefault="00983E2F" w:rsidP="003B0784">
      <w:pPr>
        <w:ind w:firstLine="708"/>
        <w:jc w:val="both"/>
      </w:pPr>
    </w:p>
    <w:p w:rsidR="00983E2F" w:rsidRPr="00322AD6" w:rsidRDefault="00983E2F" w:rsidP="003B0784">
      <w:pPr>
        <w:ind w:right="-186" w:firstLine="708"/>
        <w:jc w:val="both"/>
        <w:rPr>
          <w:bCs/>
        </w:rPr>
      </w:pPr>
      <w:r>
        <w:rPr>
          <w:bCs/>
        </w:rPr>
        <w:t>2</w:t>
      </w:r>
      <w:r w:rsidRPr="00322AD6">
        <w:rPr>
          <w:bCs/>
        </w:rPr>
        <w:t>.</w:t>
      </w:r>
      <w:r w:rsidRPr="00322AD6">
        <w:t xml:space="preserve"> </w:t>
      </w:r>
      <w:r>
        <w:t>Н</w:t>
      </w:r>
      <w:r w:rsidRPr="00322AD6">
        <w:t>астояще</w:t>
      </w:r>
      <w:r>
        <w:t>е</w:t>
      </w:r>
      <w:r w:rsidRPr="00322AD6">
        <w:t xml:space="preserve"> решени</w:t>
      </w:r>
      <w:r>
        <w:t>е</w:t>
      </w:r>
      <w:r w:rsidRPr="00322AD6">
        <w:t xml:space="preserve"> </w:t>
      </w:r>
      <w:r>
        <w:t>вступает в силу после официального опубликования</w:t>
      </w:r>
      <w:r w:rsidRPr="00322AD6">
        <w:rPr>
          <w:bCs/>
        </w:rPr>
        <w:t>.</w:t>
      </w:r>
    </w:p>
    <w:p w:rsidR="00983E2F" w:rsidRDefault="00983E2F" w:rsidP="003B0784">
      <w:pPr>
        <w:ind w:firstLine="900"/>
        <w:rPr>
          <w:b/>
        </w:rPr>
      </w:pPr>
    </w:p>
    <w:p w:rsidR="00983E2F" w:rsidRDefault="00983E2F" w:rsidP="003B0784">
      <w:pPr>
        <w:ind w:firstLine="900"/>
        <w:rPr>
          <w:b/>
        </w:rPr>
      </w:pPr>
    </w:p>
    <w:p w:rsidR="00983E2F" w:rsidRDefault="00983E2F" w:rsidP="00284AED">
      <w:pPr>
        <w:rPr>
          <w:b/>
        </w:rPr>
      </w:pPr>
      <w:r>
        <w:rPr>
          <w:b/>
        </w:rPr>
        <w:t xml:space="preserve">Заместитель Председателя Совета депутатов </w:t>
      </w:r>
    </w:p>
    <w:p w:rsidR="00983E2F" w:rsidRDefault="00983E2F" w:rsidP="00284AED">
      <w:r>
        <w:rPr>
          <w:b/>
        </w:rPr>
        <w:t>муниципального образования «Парзинское»                               С.В.Мерзлякова</w:t>
      </w:r>
    </w:p>
    <w:p w:rsidR="00983E2F" w:rsidRPr="001A5598" w:rsidRDefault="00983E2F" w:rsidP="00284AED">
      <w:pPr>
        <w:rPr>
          <w:b/>
          <w:bCs/>
        </w:rPr>
      </w:pPr>
    </w:p>
    <w:p w:rsidR="00983E2F" w:rsidRDefault="00983E2F" w:rsidP="00284AED">
      <w:pPr>
        <w:ind w:firstLine="709"/>
      </w:pPr>
      <w:r>
        <w:rPr>
          <w:b/>
          <w:bCs/>
        </w:rPr>
        <w:t xml:space="preserve">   «___» мая 2016 года</w:t>
      </w: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p w:rsidR="00983E2F" w:rsidRDefault="00983E2F" w:rsidP="003B0784">
      <w:pPr>
        <w:autoSpaceDE w:val="0"/>
        <w:autoSpaceDN w:val="0"/>
        <w:adjustRightInd w:val="0"/>
        <w:ind w:left="4678" w:right="274"/>
        <w:jc w:val="center"/>
        <w:rPr>
          <w:b/>
        </w:rPr>
      </w:pPr>
    </w:p>
    <w:tbl>
      <w:tblPr>
        <w:tblW w:w="0" w:type="auto"/>
        <w:tblLook w:val="00A0"/>
      </w:tblPr>
      <w:tblGrid>
        <w:gridCol w:w="4644"/>
        <w:gridCol w:w="4927"/>
      </w:tblGrid>
      <w:tr w:rsidR="00983E2F" w:rsidTr="003F0933">
        <w:tc>
          <w:tcPr>
            <w:tcW w:w="4644" w:type="dxa"/>
          </w:tcPr>
          <w:p w:rsidR="00983E2F" w:rsidRPr="00486FED" w:rsidRDefault="00983E2F" w:rsidP="003F09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83E2F" w:rsidRDefault="00983E2F" w:rsidP="003F0933">
            <w:pPr>
              <w:autoSpaceDE w:val="0"/>
              <w:autoSpaceDN w:val="0"/>
              <w:adjustRightInd w:val="0"/>
              <w:ind w:left="592" w:right="274"/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  <w:p w:rsidR="00983E2F" w:rsidRDefault="00983E2F" w:rsidP="003F0933">
            <w:pPr>
              <w:autoSpaceDE w:val="0"/>
              <w:autoSpaceDN w:val="0"/>
              <w:adjustRightInd w:val="0"/>
              <w:ind w:left="592" w:right="274"/>
              <w:jc w:val="both"/>
            </w:pPr>
            <w:r>
              <w:t>к решению Совета депутатов муниципального образования «Парзинское» от 05.05</w:t>
            </w:r>
            <w:bookmarkStart w:id="0" w:name="_GoBack"/>
            <w:bookmarkEnd w:id="0"/>
            <w:r>
              <w:t>.2016 № 189</w:t>
            </w:r>
          </w:p>
          <w:p w:rsidR="00983E2F" w:rsidRPr="00486FED" w:rsidRDefault="00983E2F" w:rsidP="003F0933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E2F" w:rsidRPr="00627A83" w:rsidRDefault="00983E2F" w:rsidP="003B07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83E2F" w:rsidRPr="00627A83" w:rsidRDefault="00983E2F" w:rsidP="003B0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627A83">
        <w:rPr>
          <w:rFonts w:ascii="Times New Roman" w:hAnsi="Times New Roman" w:cs="Times New Roman"/>
          <w:sz w:val="24"/>
          <w:szCs w:val="24"/>
        </w:rPr>
        <w:t>ПОЛОЖЕНИЕ</w:t>
      </w:r>
    </w:p>
    <w:p w:rsidR="00983E2F" w:rsidRPr="00627A83" w:rsidRDefault="00983E2F" w:rsidP="003B0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3E2F" w:rsidRPr="00627A83" w:rsidRDefault="00983E2F" w:rsidP="003B07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Под муниципальной должностью в настоящем Положении понимается должность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(далее – Глава), должность депутата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», осуществляющего деятельность на непостоянной основе (далее – депутат).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133"/>
      <w:bookmarkEnd w:id="2"/>
      <w:r w:rsidRPr="00627A83">
        <w:rPr>
          <w:rFonts w:ascii="Times New Roman" w:hAnsi="Times New Roman" w:cs="Times New Roman"/>
          <w:sz w:val="24"/>
          <w:szCs w:val="24"/>
        </w:rPr>
        <w:t>3.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»,</w:t>
      </w:r>
      <w:r w:rsidRPr="00627A83">
        <w:t xml:space="preserve"> </w:t>
      </w:r>
      <w:r w:rsidRPr="00627A83">
        <w:rPr>
          <w:rFonts w:ascii="Times New Roman" w:hAnsi="Times New Roman" w:cs="Times New Roman"/>
          <w:sz w:val="24"/>
          <w:szCs w:val="24"/>
        </w:rPr>
        <w:t>депутат направляют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 xml:space="preserve">» уведомление, составленное по форме согласно </w:t>
      </w:r>
      <w:hyperlink w:anchor="P179" w:history="1">
        <w:r w:rsidRPr="00627A83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27A83">
        <w:rPr>
          <w:rFonts w:ascii="Times New Roman" w:hAnsi="Times New Roman" w:cs="Times New Roman"/>
          <w:sz w:val="24"/>
          <w:szCs w:val="24"/>
        </w:rPr>
        <w:t xml:space="preserve"> к настоящему Положению. 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4. Уведомления подлежат регистрации  в специальном журнале должностным лицом </w:t>
      </w:r>
      <w:r w:rsidRPr="00627A83">
        <w:rPr>
          <w:rFonts w:ascii="Times New Roman" w:hAnsi="Times New Roman"/>
          <w:sz w:val="24"/>
          <w:szCs w:val="24"/>
        </w:rPr>
        <w:t>Совета депутатов или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Парзинское</w:t>
      </w:r>
      <w:r w:rsidRPr="00627A83">
        <w:rPr>
          <w:rFonts w:ascii="Times New Roman" w:hAnsi="Times New Roman"/>
          <w:sz w:val="24"/>
          <w:szCs w:val="24"/>
        </w:rPr>
        <w:t>»,</w:t>
      </w:r>
      <w:r w:rsidRPr="00627A83">
        <w:rPr>
          <w:rFonts w:ascii="Times New Roman" w:hAnsi="Times New Roman" w:cs="Times New Roman"/>
          <w:sz w:val="24"/>
          <w:szCs w:val="24"/>
        </w:rPr>
        <w:t xml:space="preserve"> ответственным за профилактику коррупционных правонарушений и иных правонарушений (далее - должностное лицо, ответственное за профилактику коррупционных правонарушений и иных правонарушений). </w:t>
      </w:r>
    </w:p>
    <w:p w:rsidR="00983E2F" w:rsidRPr="00627A83" w:rsidRDefault="00983E2F" w:rsidP="003B0784">
      <w:pPr>
        <w:ind w:right="-186" w:firstLine="540"/>
        <w:jc w:val="both"/>
      </w:pPr>
      <w:bookmarkStart w:id="3" w:name="P138"/>
      <w:bookmarkEnd w:id="3"/>
      <w:r w:rsidRPr="00627A83">
        <w:t>5. Уведомления на основании резолюции Главы муниципального образования «</w:t>
      </w:r>
      <w:r>
        <w:t>Парзинское</w:t>
      </w:r>
      <w:r w:rsidRPr="00627A83">
        <w:t xml:space="preserve">» подлежат предварительной проверке должностными лицами, ответственными за профилактику коррупционных правонарушений и иных правонарушений 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должностные лица, ответственные за профилактику коррупционных и иных правонарушений имеют право получать от лиц, направивших уведомления, пояснения по изложенным в них обстоятельствам.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», имеет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9"/>
      <w:bookmarkStart w:id="5" w:name="P140"/>
      <w:bookmarkStart w:id="6" w:name="P141"/>
      <w:bookmarkStart w:id="7" w:name="P142"/>
      <w:bookmarkEnd w:id="4"/>
      <w:bookmarkEnd w:id="5"/>
      <w:bookmarkEnd w:id="6"/>
      <w:bookmarkEnd w:id="7"/>
      <w:r w:rsidRPr="00627A83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 должностными лицами, ответственными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6. Уведомления, заключения и материалы, полученные в ходе предварительного рассмотрения</w:t>
      </w:r>
      <w:r w:rsidRPr="00627A83">
        <w:t xml:space="preserve"> </w:t>
      </w:r>
      <w:r w:rsidRPr="00627A83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профилактику коррупционных и иных правонарушений уведомлений, представляются председателю комиссии 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(далее – комиссия) в соответствии с полномочиями комиссии, предусмотренными решением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в течение 7 рабочих дней со дня поступления уведомлений должностным лицам,</w:t>
      </w:r>
      <w:r w:rsidRPr="00627A83">
        <w:t xml:space="preserve"> </w:t>
      </w:r>
      <w:r w:rsidRPr="00627A83">
        <w:rPr>
          <w:rFonts w:ascii="Times New Roman" w:hAnsi="Times New Roman" w:cs="Times New Roman"/>
          <w:sz w:val="24"/>
          <w:szCs w:val="24"/>
        </w:rPr>
        <w:t xml:space="preserve">ответственным за профилактику коррупционных и иных правонарушений. 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627A83">
          <w:rPr>
            <w:rFonts w:ascii="Times New Roman" w:hAnsi="Times New Roman" w:cs="Times New Roman"/>
            <w:sz w:val="24"/>
            <w:szCs w:val="24"/>
          </w:rPr>
          <w:t>абзаце третьем пункта</w:t>
        </w:r>
      </w:hyperlink>
      <w:r w:rsidRPr="00627A83">
        <w:rPr>
          <w:rFonts w:ascii="Times New Roman" w:hAnsi="Times New Roman" w:cs="Times New Roman"/>
          <w:sz w:val="24"/>
          <w:szCs w:val="24"/>
        </w:rPr>
        <w:t xml:space="preserve"> 5 настоящего Положения, уведомления, заключения и материалы представляются председателю комиссии в соответствии с полномочиями указанной комиссии в течение 45 дней со дня поступления уведомлений</w:t>
      </w:r>
      <w:r w:rsidRPr="00627A83">
        <w:t xml:space="preserve"> </w:t>
      </w:r>
      <w:r w:rsidRPr="00627A83">
        <w:rPr>
          <w:rFonts w:ascii="Times New Roman" w:hAnsi="Times New Roman" w:cs="Times New Roman"/>
          <w:sz w:val="24"/>
          <w:szCs w:val="24"/>
        </w:rPr>
        <w:t>должностным лицам, ответственным за профилактику коррупционных и иных правонарушений. Указанный срок может быть продлен, но не более чем на 30 дней по решению председателя комиссии.</w:t>
      </w:r>
    </w:p>
    <w:p w:rsidR="00983E2F" w:rsidRPr="00627A83" w:rsidRDefault="00983E2F" w:rsidP="003B0784">
      <w:pPr>
        <w:ind w:firstLine="540"/>
        <w:jc w:val="both"/>
      </w:pPr>
      <w:r w:rsidRPr="00627A83">
        <w:t>Комиссия рассматривает уведомления и принимает по ним решения в порядке, установленном Положением о комиссии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627A83">
        <w:t>», утвержденным решением Совета депутатов муниципального образования «</w:t>
      </w:r>
      <w:r>
        <w:t>Парзинское</w:t>
      </w:r>
      <w:r w:rsidRPr="00627A83">
        <w:t>».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7. Заключения (протоколы) по результатам предварительного рассмотрения уведомлений должностными лицами, ответственными за профилактику коррупционных и иных правонарушений, а также комиссии и прилагаемые к ним уведомления, материалы поступают в профильную постоянную комиссию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на рассмотрение  для подготовки заключения, затем вносятся на сессию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для рассмотрения.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8.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по итогам рассмотрения принимает одно из следующих решений: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 w:rsidRPr="00627A83">
        <w:rPr>
          <w:rFonts w:ascii="Times New Roman" w:hAnsi="Times New Roman" w:cs="Times New Roman"/>
          <w:sz w:val="24"/>
          <w:szCs w:val="24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9"/>
      <w:bookmarkEnd w:id="9"/>
      <w:r w:rsidRPr="00627A83">
        <w:rPr>
          <w:rFonts w:ascii="Times New Roman" w:hAnsi="Times New Roman" w:cs="Times New Roman"/>
          <w:sz w:val="24"/>
          <w:szCs w:val="24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предусмотренного </w:t>
      </w:r>
      <w:hyperlink w:anchor="P148" w:history="1">
        <w:r w:rsidRPr="00627A83">
          <w:rPr>
            <w:rFonts w:ascii="Times New Roman" w:hAnsi="Times New Roman" w:cs="Times New Roman"/>
            <w:sz w:val="24"/>
            <w:szCs w:val="24"/>
          </w:rPr>
          <w:t>подпунктами 2,3 пункта</w:t>
        </w:r>
      </w:hyperlink>
      <w:r w:rsidRPr="00627A83">
        <w:rPr>
          <w:rFonts w:ascii="Times New Roman" w:hAnsi="Times New Roman" w:cs="Times New Roman"/>
          <w:sz w:val="24"/>
          <w:szCs w:val="24"/>
        </w:rPr>
        <w:t xml:space="preserve"> 8  настоящего Положения,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принимает меры по предотвращению или урегулированию конфликта интересов в соответствии с законодательством Российской Федерации и законодательством Удмуртской Республики.</w:t>
      </w: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218"/>
        <w:gridCol w:w="5352"/>
      </w:tblGrid>
      <w:tr w:rsidR="00983E2F" w:rsidRPr="00627A83" w:rsidTr="003F0933">
        <w:tc>
          <w:tcPr>
            <w:tcW w:w="4218" w:type="dxa"/>
          </w:tcPr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A83">
              <w:rPr>
                <w:rFonts w:ascii="Times New Roman" w:hAnsi="Times New Roman" w:cs="Times New Roman"/>
                <w:b/>
                <w:sz w:val="20"/>
              </w:rPr>
              <w:t xml:space="preserve">Приложение </w:t>
            </w:r>
          </w:p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A83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7A83">
              <w:rPr>
                <w:rFonts w:ascii="Times New Roman" w:hAnsi="Times New Roman" w:cs="Times New Roman"/>
                <w:b/>
                <w:sz w:val="20"/>
              </w:rPr>
              <w:t xml:space="preserve">замещающими муниципальные должности </w:t>
            </w:r>
          </w:p>
          <w:p w:rsidR="00983E2F" w:rsidRPr="00627A83" w:rsidRDefault="00983E2F" w:rsidP="003F0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7A83">
              <w:rPr>
                <w:rFonts w:ascii="Times New Roman" w:hAnsi="Times New Roman" w:cs="Times New Roman"/>
                <w:b/>
                <w:sz w:val="20"/>
              </w:rPr>
              <w:t>Совета депутатов муниципального образования «</w:t>
            </w:r>
            <w:r>
              <w:rPr>
                <w:rFonts w:ascii="Times New Roman" w:hAnsi="Times New Roman" w:cs="Times New Roman"/>
                <w:b/>
                <w:sz w:val="20"/>
              </w:rPr>
              <w:t>Парзинское</w:t>
            </w:r>
            <w:r w:rsidRPr="00627A83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    к конфликту интересов</w:t>
            </w:r>
          </w:p>
        </w:tc>
      </w:tr>
    </w:tbl>
    <w:p w:rsidR="00983E2F" w:rsidRPr="00627A83" w:rsidRDefault="00983E2F" w:rsidP="003B07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7A83">
        <w:rPr>
          <w:rFonts w:ascii="Times New Roman" w:hAnsi="Times New Roman" w:cs="Times New Roman"/>
        </w:rPr>
        <w:t>(отметка об ознакомлении)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27A83">
        <w:rPr>
          <w:rFonts w:ascii="Times New Roman" w:hAnsi="Times New Roman" w:cs="Times New Roman"/>
          <w:sz w:val="24"/>
          <w:szCs w:val="24"/>
        </w:rPr>
        <w:tab/>
        <w:t xml:space="preserve">           В Совет депутатов муниципального образования 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  <w:t>от ______________________________________________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</w:rPr>
        <w:t>(Ф.И.О., замещаемая должность)</w:t>
      </w:r>
    </w:p>
    <w:p w:rsidR="00983E2F" w:rsidRPr="00627A83" w:rsidRDefault="00983E2F" w:rsidP="003B0784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627A8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83E2F" w:rsidRPr="00627A83" w:rsidRDefault="00983E2F" w:rsidP="003B0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83E2F" w:rsidRPr="00627A83" w:rsidRDefault="00983E2F" w:rsidP="003B0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983E2F" w:rsidRPr="00627A83" w:rsidRDefault="00983E2F" w:rsidP="003B07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</w:t>
      </w:r>
      <w:r w:rsidRPr="00627A83">
        <w:rPr>
          <w:rFonts w:ascii="Times New Roman" w:hAnsi="Times New Roman" w:cs="Times New Roman"/>
          <w:sz w:val="24"/>
          <w:szCs w:val="24"/>
        </w:rPr>
        <w:tab/>
        <w:t>Обстоятельства,     являющиеся    основанием    возникновения    личной заинтересованности: ___________________________________________________________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27A83">
        <w:rPr>
          <w:rFonts w:ascii="Times New Roman" w:hAnsi="Times New Roman" w:cs="Times New Roman"/>
          <w:sz w:val="24"/>
          <w:szCs w:val="24"/>
        </w:rPr>
        <w:tab/>
      </w: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_____________________________________________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27A83">
        <w:rPr>
          <w:rFonts w:ascii="Times New Roman" w:hAnsi="Times New Roman" w:cs="Times New Roman"/>
          <w:sz w:val="24"/>
          <w:szCs w:val="24"/>
        </w:rPr>
        <w:tab/>
      </w: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__________________________________________________________________________________________________________________________________________________________</w:t>
      </w: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 комиссии 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627A83">
        <w:rPr>
          <w:rFonts w:ascii="Times New Roman" w:hAnsi="Times New Roman" w:cs="Times New Roman"/>
          <w:sz w:val="24"/>
          <w:szCs w:val="24"/>
        </w:rPr>
        <w:t>» при рассмотрении настоящего уведомления (нужное подчеркнуть).</w:t>
      </w: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«__» ___________ 20__ г. ___________________________  _____________________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</w:rPr>
      </w:pPr>
      <w:r w:rsidRPr="00627A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  <w:sz w:val="24"/>
          <w:szCs w:val="24"/>
        </w:rPr>
        <w:tab/>
      </w:r>
      <w:r w:rsidRPr="00627A83">
        <w:rPr>
          <w:rFonts w:ascii="Times New Roman" w:hAnsi="Times New Roman" w:cs="Times New Roman"/>
        </w:rPr>
        <w:t xml:space="preserve">(подпись лица,                    </w:t>
      </w:r>
      <w:r w:rsidRPr="00627A83">
        <w:rPr>
          <w:rFonts w:ascii="Times New Roman" w:hAnsi="Times New Roman" w:cs="Times New Roman"/>
        </w:rPr>
        <w:tab/>
        <w:t>(расшифровка подписи)</w:t>
      </w:r>
    </w:p>
    <w:p w:rsidR="00983E2F" w:rsidRPr="00627A83" w:rsidRDefault="00983E2F" w:rsidP="003B0784">
      <w:pPr>
        <w:pStyle w:val="ConsPlusNonformat"/>
        <w:jc w:val="both"/>
        <w:rPr>
          <w:rFonts w:ascii="Times New Roman" w:hAnsi="Times New Roman" w:cs="Times New Roman"/>
        </w:rPr>
      </w:pPr>
      <w:r w:rsidRPr="00627A83">
        <w:rPr>
          <w:rFonts w:ascii="Times New Roman" w:hAnsi="Times New Roman" w:cs="Times New Roman"/>
        </w:rPr>
        <w:t xml:space="preserve">                          </w:t>
      </w:r>
      <w:r w:rsidRPr="00627A83">
        <w:rPr>
          <w:rFonts w:ascii="Times New Roman" w:hAnsi="Times New Roman" w:cs="Times New Roman"/>
        </w:rPr>
        <w:tab/>
      </w:r>
      <w:r w:rsidRPr="00627A83">
        <w:rPr>
          <w:rFonts w:ascii="Times New Roman" w:hAnsi="Times New Roman" w:cs="Times New Roman"/>
        </w:rPr>
        <w:tab/>
      </w:r>
      <w:r w:rsidRPr="00627A83">
        <w:rPr>
          <w:rFonts w:ascii="Times New Roman" w:hAnsi="Times New Roman" w:cs="Times New Roman"/>
        </w:rPr>
        <w:tab/>
        <w:t>направляющего уведомление)</w:t>
      </w:r>
    </w:p>
    <w:p w:rsidR="00983E2F" w:rsidRDefault="00983E2F"/>
    <w:sectPr w:rsidR="00983E2F" w:rsidSect="00F6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784"/>
    <w:rsid w:val="0003127B"/>
    <w:rsid w:val="000C12C0"/>
    <w:rsid w:val="001A5598"/>
    <w:rsid w:val="001B3390"/>
    <w:rsid w:val="00284AED"/>
    <w:rsid w:val="00304DBD"/>
    <w:rsid w:val="00322AD6"/>
    <w:rsid w:val="00367F9B"/>
    <w:rsid w:val="00381C41"/>
    <w:rsid w:val="003B0784"/>
    <w:rsid w:val="003F0365"/>
    <w:rsid w:val="003F0933"/>
    <w:rsid w:val="00486FED"/>
    <w:rsid w:val="00514026"/>
    <w:rsid w:val="00546E10"/>
    <w:rsid w:val="00627A83"/>
    <w:rsid w:val="006A264F"/>
    <w:rsid w:val="006D3990"/>
    <w:rsid w:val="007723BB"/>
    <w:rsid w:val="008800D6"/>
    <w:rsid w:val="00930BC9"/>
    <w:rsid w:val="00983E2F"/>
    <w:rsid w:val="0099250B"/>
    <w:rsid w:val="00A221E3"/>
    <w:rsid w:val="00B015D4"/>
    <w:rsid w:val="00C4456B"/>
    <w:rsid w:val="00F663BD"/>
    <w:rsid w:val="00FC467F"/>
    <w:rsid w:val="00FE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8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0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B078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3B07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4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1502</Words>
  <Characters>8565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STOSCOMP</cp:lastModifiedBy>
  <cp:revision>12</cp:revision>
  <cp:lastPrinted>2016-06-07T09:20:00Z</cp:lastPrinted>
  <dcterms:created xsi:type="dcterms:W3CDTF">2016-05-04T04:25:00Z</dcterms:created>
  <dcterms:modified xsi:type="dcterms:W3CDTF">2016-06-07T09:21:00Z</dcterms:modified>
</cp:coreProperties>
</file>