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79F" w:rsidRDefault="003F759F" w:rsidP="00821C26">
      <w:pPr>
        <w:spacing w:after="0" w:line="240" w:lineRule="auto"/>
        <w:jc w:val="center"/>
        <w:rPr>
          <w:rFonts w:ascii="Times New Roman" w:eastAsia="Times New Roman" w:hAnsi="Times New Roman" w:cs="Times New Roman"/>
          <w:b/>
          <w:sz w:val="24"/>
          <w:szCs w:val="24"/>
          <w:lang w:eastAsia="ru-RU"/>
        </w:rPr>
      </w:pPr>
      <w:r w:rsidRPr="00C64E99">
        <w:rPr>
          <w:rFonts w:ascii="Times New Roman" w:eastAsia="Times New Roman" w:hAnsi="Times New Roman" w:cs="Times New Roman"/>
          <w:b/>
          <w:sz w:val="24"/>
          <w:szCs w:val="24"/>
          <w:lang w:eastAsia="ru-RU"/>
        </w:rPr>
        <w:t>Информация об исполнении плана работы Администрации Глазовского района</w:t>
      </w:r>
    </w:p>
    <w:p w:rsidR="003F759F" w:rsidRPr="00C64E99" w:rsidRDefault="003F759F" w:rsidP="00821C26">
      <w:pPr>
        <w:spacing w:after="0" w:line="240" w:lineRule="auto"/>
        <w:jc w:val="center"/>
        <w:rPr>
          <w:rFonts w:ascii="Times New Roman" w:eastAsia="Times New Roman" w:hAnsi="Times New Roman" w:cs="Times New Roman"/>
          <w:b/>
          <w:sz w:val="24"/>
          <w:szCs w:val="24"/>
          <w:lang w:eastAsia="ru-RU"/>
        </w:rPr>
      </w:pPr>
      <w:r w:rsidRPr="00C64E99">
        <w:rPr>
          <w:rFonts w:ascii="Times New Roman" w:eastAsia="Times New Roman" w:hAnsi="Times New Roman" w:cs="Times New Roman"/>
          <w:b/>
          <w:sz w:val="24"/>
          <w:szCs w:val="24"/>
          <w:lang w:eastAsia="ru-RU"/>
        </w:rPr>
        <w:t xml:space="preserve">за </w:t>
      </w:r>
      <w:r w:rsidR="008B2F3E">
        <w:rPr>
          <w:rFonts w:ascii="Times New Roman" w:eastAsia="Times New Roman" w:hAnsi="Times New Roman" w:cs="Times New Roman"/>
          <w:b/>
          <w:sz w:val="24"/>
          <w:szCs w:val="24"/>
          <w:lang w:eastAsia="ru-RU"/>
        </w:rPr>
        <w:t>1</w:t>
      </w:r>
      <w:r w:rsidRPr="00C64E99">
        <w:rPr>
          <w:rFonts w:ascii="Times New Roman" w:eastAsia="Times New Roman" w:hAnsi="Times New Roman" w:cs="Times New Roman"/>
          <w:b/>
          <w:sz w:val="24"/>
          <w:szCs w:val="24"/>
          <w:lang w:eastAsia="ru-RU"/>
        </w:rPr>
        <w:t xml:space="preserve"> </w:t>
      </w:r>
      <w:r w:rsidR="008B2F3E">
        <w:rPr>
          <w:rFonts w:ascii="Times New Roman" w:eastAsia="Times New Roman" w:hAnsi="Times New Roman" w:cs="Times New Roman"/>
          <w:b/>
          <w:sz w:val="24"/>
          <w:szCs w:val="24"/>
          <w:lang w:eastAsia="ru-RU"/>
        </w:rPr>
        <w:t>полугодие</w:t>
      </w:r>
      <w:r w:rsidRPr="00C64E99">
        <w:rPr>
          <w:rFonts w:ascii="Times New Roman" w:eastAsia="Times New Roman" w:hAnsi="Times New Roman" w:cs="Times New Roman"/>
          <w:b/>
          <w:sz w:val="24"/>
          <w:szCs w:val="24"/>
          <w:lang w:eastAsia="ru-RU"/>
        </w:rPr>
        <w:t xml:space="preserve"> 2019 года</w:t>
      </w:r>
    </w:p>
    <w:p w:rsidR="003F759F" w:rsidRDefault="003F759F" w:rsidP="00821C26">
      <w:pPr>
        <w:spacing w:after="0" w:line="240" w:lineRule="auto"/>
        <w:jc w:val="center"/>
        <w:rPr>
          <w:rFonts w:ascii="Times New Roman" w:eastAsia="Calibri" w:hAnsi="Times New Roman" w:cs="Times New Roman"/>
          <w:b/>
          <w:sz w:val="28"/>
          <w:szCs w:val="28"/>
        </w:rPr>
      </w:pPr>
    </w:p>
    <w:p w:rsidR="00F76090" w:rsidRPr="003F759F" w:rsidRDefault="00F76090" w:rsidP="00821C26">
      <w:pPr>
        <w:spacing w:after="0" w:line="240" w:lineRule="auto"/>
        <w:jc w:val="center"/>
        <w:rPr>
          <w:rFonts w:ascii="Times New Roman" w:eastAsia="Calibri" w:hAnsi="Times New Roman" w:cs="Times New Roman"/>
          <w:b/>
          <w:sz w:val="24"/>
          <w:szCs w:val="24"/>
        </w:rPr>
      </w:pPr>
      <w:r w:rsidRPr="003F759F">
        <w:rPr>
          <w:rFonts w:ascii="Times New Roman" w:eastAsia="Calibri" w:hAnsi="Times New Roman" w:cs="Times New Roman"/>
          <w:b/>
          <w:sz w:val="24"/>
          <w:szCs w:val="24"/>
        </w:rPr>
        <w:t xml:space="preserve">Итоги работы экономического блока за </w:t>
      </w:r>
      <w:r w:rsidR="008B2F3E">
        <w:rPr>
          <w:rFonts w:ascii="Times New Roman" w:eastAsia="Calibri" w:hAnsi="Times New Roman" w:cs="Times New Roman"/>
          <w:b/>
          <w:sz w:val="24"/>
          <w:szCs w:val="24"/>
        </w:rPr>
        <w:t xml:space="preserve">1 полугодие </w:t>
      </w:r>
      <w:r w:rsidRPr="003F759F">
        <w:rPr>
          <w:rFonts w:ascii="Times New Roman" w:eastAsia="Calibri" w:hAnsi="Times New Roman" w:cs="Times New Roman"/>
          <w:b/>
          <w:sz w:val="24"/>
          <w:szCs w:val="24"/>
        </w:rPr>
        <w:t xml:space="preserve"> 2019 года</w:t>
      </w:r>
    </w:p>
    <w:p w:rsidR="00F76090" w:rsidRPr="00F76090" w:rsidRDefault="00F76090" w:rsidP="00821C26">
      <w:pPr>
        <w:spacing w:after="0" w:line="240" w:lineRule="auto"/>
        <w:jc w:val="center"/>
        <w:rPr>
          <w:rFonts w:ascii="Times New Roman" w:eastAsia="Calibri" w:hAnsi="Times New Roman" w:cs="Times New Roman"/>
          <w:b/>
          <w:sz w:val="28"/>
          <w:szCs w:val="28"/>
        </w:rPr>
      </w:pPr>
    </w:p>
    <w:p w:rsidR="00BC6D40" w:rsidRPr="00543D00" w:rsidRDefault="00BC6D40" w:rsidP="00821C26">
      <w:pPr>
        <w:pStyle w:val="a9"/>
        <w:numPr>
          <w:ilvl w:val="0"/>
          <w:numId w:val="7"/>
        </w:numPr>
        <w:spacing w:line="276" w:lineRule="auto"/>
        <w:ind w:left="0" w:firstLine="0"/>
        <w:rPr>
          <w:b/>
          <w:u w:val="single"/>
        </w:rPr>
      </w:pPr>
      <w:r w:rsidRPr="00543D00">
        <w:rPr>
          <w:b/>
          <w:u w:val="single"/>
        </w:rPr>
        <w:t xml:space="preserve">Итоги работы экономического блока: </w:t>
      </w:r>
    </w:p>
    <w:p w:rsidR="00BC6D40" w:rsidRPr="005B4E97" w:rsidRDefault="00BC6D40" w:rsidP="00821C26">
      <w:pPr>
        <w:spacing w:after="0"/>
        <w:ind w:firstLine="709"/>
        <w:jc w:val="both"/>
        <w:rPr>
          <w:rFonts w:ascii="Times New Roman" w:eastAsia="Times New Roman" w:hAnsi="Times New Roman" w:cs="Times New Roman"/>
          <w:bCs/>
          <w:sz w:val="24"/>
          <w:szCs w:val="24"/>
        </w:rPr>
      </w:pPr>
      <w:r w:rsidRPr="005B4E97">
        <w:rPr>
          <w:rFonts w:ascii="Times New Roman" w:hAnsi="Times New Roman" w:cs="Times New Roman"/>
          <w:sz w:val="24"/>
          <w:szCs w:val="24"/>
        </w:rPr>
        <w:t xml:space="preserve">В целях реализации мероприятий по расширению собственной налоговой базы и поступления налоговых и неналоговых доходов в бюджет Глазовского района работает  Координационный совет. </w:t>
      </w:r>
      <w:r w:rsidR="005F06BD">
        <w:rPr>
          <w:rFonts w:ascii="Times New Roman" w:eastAsia="Times New Roman" w:hAnsi="Times New Roman" w:cs="Times New Roman"/>
          <w:bCs/>
          <w:sz w:val="24"/>
          <w:szCs w:val="24"/>
        </w:rPr>
        <w:t>П</w:t>
      </w:r>
      <w:r w:rsidRPr="005B4E97">
        <w:rPr>
          <w:rFonts w:ascii="Times New Roman" w:eastAsia="Times New Roman" w:hAnsi="Times New Roman" w:cs="Times New Roman"/>
          <w:bCs/>
          <w:sz w:val="24"/>
          <w:szCs w:val="24"/>
        </w:rPr>
        <w:t xml:space="preserve">роведено </w:t>
      </w:r>
      <w:r>
        <w:rPr>
          <w:rFonts w:ascii="Times New Roman" w:eastAsia="Times New Roman" w:hAnsi="Times New Roman" w:cs="Times New Roman"/>
          <w:bCs/>
          <w:sz w:val="24"/>
          <w:szCs w:val="24"/>
        </w:rPr>
        <w:t>4</w:t>
      </w:r>
      <w:r w:rsidRPr="005B4E97">
        <w:rPr>
          <w:rFonts w:ascii="Times New Roman" w:eastAsia="Times New Roman" w:hAnsi="Times New Roman" w:cs="Times New Roman"/>
          <w:bCs/>
          <w:sz w:val="24"/>
          <w:szCs w:val="24"/>
        </w:rPr>
        <w:t xml:space="preserve"> координационных совета Администра</w:t>
      </w:r>
      <w:r w:rsidR="005F06BD">
        <w:rPr>
          <w:rFonts w:ascii="Times New Roman" w:eastAsia="Times New Roman" w:hAnsi="Times New Roman" w:cs="Times New Roman"/>
          <w:bCs/>
          <w:sz w:val="24"/>
          <w:szCs w:val="24"/>
        </w:rPr>
        <w:t>ции муниципального образования «Глазовский район»</w:t>
      </w:r>
      <w:r w:rsidRPr="005B4E97">
        <w:rPr>
          <w:rFonts w:ascii="Times New Roman" w:eastAsia="Times New Roman" w:hAnsi="Times New Roman" w:cs="Times New Roman"/>
          <w:bCs/>
          <w:sz w:val="24"/>
          <w:szCs w:val="24"/>
        </w:rPr>
        <w:t xml:space="preserve"> по вопросам соблюдения трудовых прав, снижения неформальной занятости и легализации доходов участников рынка  труда</w:t>
      </w:r>
      <w:r>
        <w:rPr>
          <w:rFonts w:ascii="Times New Roman" w:eastAsia="Times New Roman" w:hAnsi="Times New Roman" w:cs="Times New Roman"/>
          <w:bCs/>
          <w:sz w:val="24"/>
          <w:szCs w:val="24"/>
        </w:rPr>
        <w:t>, было приглашено 14</w:t>
      </w:r>
      <w:r w:rsidRPr="005B4E97">
        <w:rPr>
          <w:rFonts w:ascii="Times New Roman" w:eastAsia="Times New Roman" w:hAnsi="Times New Roman" w:cs="Times New Roman"/>
          <w:bCs/>
          <w:sz w:val="24"/>
          <w:szCs w:val="24"/>
        </w:rPr>
        <w:t xml:space="preserve"> организаций, </w:t>
      </w:r>
      <w:r>
        <w:rPr>
          <w:rFonts w:ascii="Times New Roman" w:eastAsia="Times New Roman" w:hAnsi="Times New Roman" w:cs="Times New Roman"/>
          <w:bCs/>
          <w:sz w:val="24"/>
          <w:szCs w:val="24"/>
        </w:rPr>
        <w:t>13</w:t>
      </w:r>
      <w:r w:rsidRPr="005B4E97">
        <w:rPr>
          <w:rFonts w:ascii="Times New Roman" w:eastAsia="Times New Roman" w:hAnsi="Times New Roman" w:cs="Times New Roman"/>
          <w:bCs/>
          <w:sz w:val="24"/>
          <w:szCs w:val="24"/>
        </w:rPr>
        <w:t xml:space="preserve"> индивидуальных предпринимателя, </w:t>
      </w:r>
      <w:r>
        <w:rPr>
          <w:rFonts w:ascii="Times New Roman" w:eastAsia="Times New Roman" w:hAnsi="Times New Roman" w:cs="Times New Roman"/>
          <w:bCs/>
          <w:sz w:val="24"/>
          <w:szCs w:val="24"/>
        </w:rPr>
        <w:t>47</w:t>
      </w:r>
      <w:r w:rsidRPr="005B4E97">
        <w:rPr>
          <w:rFonts w:ascii="Times New Roman" w:eastAsia="Times New Roman" w:hAnsi="Times New Roman" w:cs="Times New Roman"/>
          <w:bCs/>
          <w:sz w:val="24"/>
          <w:szCs w:val="24"/>
        </w:rPr>
        <w:t xml:space="preserve"> физических лиц, из которых явились на комиссию </w:t>
      </w:r>
      <w:r>
        <w:rPr>
          <w:rFonts w:ascii="Times New Roman" w:eastAsia="Times New Roman" w:hAnsi="Times New Roman" w:cs="Times New Roman"/>
          <w:bCs/>
          <w:sz w:val="24"/>
          <w:szCs w:val="24"/>
        </w:rPr>
        <w:t>5</w:t>
      </w:r>
      <w:r w:rsidRPr="005B4E97">
        <w:rPr>
          <w:rFonts w:ascii="Times New Roman" w:eastAsia="Times New Roman" w:hAnsi="Times New Roman" w:cs="Times New Roman"/>
          <w:bCs/>
          <w:sz w:val="24"/>
          <w:szCs w:val="24"/>
        </w:rPr>
        <w:t xml:space="preserve"> организации, </w:t>
      </w:r>
      <w:r>
        <w:rPr>
          <w:rFonts w:ascii="Times New Roman" w:eastAsia="Times New Roman" w:hAnsi="Times New Roman" w:cs="Times New Roman"/>
          <w:bCs/>
          <w:sz w:val="24"/>
          <w:szCs w:val="24"/>
        </w:rPr>
        <w:t>5</w:t>
      </w:r>
      <w:r w:rsidRPr="005B4E97">
        <w:rPr>
          <w:rFonts w:ascii="Times New Roman" w:eastAsia="Times New Roman" w:hAnsi="Times New Roman" w:cs="Times New Roman"/>
          <w:bCs/>
          <w:sz w:val="24"/>
          <w:szCs w:val="24"/>
        </w:rPr>
        <w:t xml:space="preserve"> и</w:t>
      </w:r>
      <w:r>
        <w:rPr>
          <w:rFonts w:ascii="Times New Roman" w:eastAsia="Times New Roman" w:hAnsi="Times New Roman" w:cs="Times New Roman"/>
          <w:bCs/>
          <w:sz w:val="24"/>
          <w:szCs w:val="24"/>
        </w:rPr>
        <w:t>ндивидуальных предпринимателя, 6</w:t>
      </w:r>
      <w:r w:rsidRPr="005B4E97">
        <w:rPr>
          <w:rFonts w:ascii="Times New Roman" w:eastAsia="Times New Roman" w:hAnsi="Times New Roman" w:cs="Times New Roman"/>
          <w:bCs/>
          <w:sz w:val="24"/>
          <w:szCs w:val="24"/>
        </w:rPr>
        <w:t xml:space="preserve"> физических лиц.</w:t>
      </w:r>
    </w:p>
    <w:p w:rsidR="00BC6D40" w:rsidRPr="005B4E97" w:rsidRDefault="00BC6D40" w:rsidP="00821C26">
      <w:pPr>
        <w:spacing w:after="0"/>
        <w:ind w:firstLine="709"/>
        <w:jc w:val="both"/>
        <w:rPr>
          <w:rFonts w:ascii="Times New Roman" w:eastAsia="Times New Roman" w:hAnsi="Times New Roman" w:cs="Times New Roman"/>
          <w:bCs/>
          <w:sz w:val="24"/>
          <w:szCs w:val="24"/>
        </w:rPr>
      </w:pPr>
      <w:r w:rsidRPr="005B4E97">
        <w:rPr>
          <w:rFonts w:ascii="Times New Roman" w:eastAsia="Times New Roman" w:hAnsi="Times New Roman" w:cs="Times New Roman"/>
          <w:bCs/>
          <w:sz w:val="24"/>
          <w:szCs w:val="24"/>
        </w:rPr>
        <w:t xml:space="preserve">За 1 </w:t>
      </w:r>
      <w:r>
        <w:rPr>
          <w:rFonts w:ascii="Times New Roman" w:eastAsia="Times New Roman" w:hAnsi="Times New Roman" w:cs="Times New Roman"/>
          <w:bCs/>
          <w:sz w:val="24"/>
          <w:szCs w:val="24"/>
        </w:rPr>
        <w:t xml:space="preserve">полугодие 2019 года </w:t>
      </w:r>
      <w:r w:rsidRPr="005B4E97">
        <w:rPr>
          <w:rFonts w:ascii="Times New Roman" w:eastAsia="Times New Roman" w:hAnsi="Times New Roman" w:cs="Times New Roman"/>
          <w:bCs/>
          <w:sz w:val="24"/>
          <w:szCs w:val="24"/>
        </w:rPr>
        <w:t>Координационн</w:t>
      </w:r>
      <w:r>
        <w:rPr>
          <w:rFonts w:ascii="Times New Roman" w:eastAsia="Times New Roman" w:hAnsi="Times New Roman" w:cs="Times New Roman"/>
          <w:bCs/>
          <w:sz w:val="24"/>
          <w:szCs w:val="24"/>
        </w:rPr>
        <w:t>ым</w:t>
      </w:r>
      <w:r w:rsidRPr="005B4E97">
        <w:rPr>
          <w:rFonts w:ascii="Times New Roman" w:eastAsia="Times New Roman" w:hAnsi="Times New Roman" w:cs="Times New Roman"/>
          <w:bCs/>
          <w:sz w:val="24"/>
          <w:szCs w:val="24"/>
        </w:rPr>
        <w:t xml:space="preserve"> совет</w:t>
      </w:r>
      <w:r>
        <w:rPr>
          <w:rFonts w:ascii="Times New Roman" w:eastAsia="Times New Roman" w:hAnsi="Times New Roman" w:cs="Times New Roman"/>
          <w:bCs/>
          <w:sz w:val="24"/>
          <w:szCs w:val="24"/>
        </w:rPr>
        <w:t>ом</w:t>
      </w:r>
      <w:r w:rsidRPr="005B4E97">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проконсультировано 19</w:t>
      </w:r>
      <w:r w:rsidRPr="005B4E97">
        <w:rPr>
          <w:rFonts w:ascii="Times New Roman" w:eastAsia="Times New Roman" w:hAnsi="Times New Roman" w:cs="Times New Roman"/>
          <w:bCs/>
          <w:sz w:val="24"/>
          <w:szCs w:val="24"/>
        </w:rPr>
        <w:t xml:space="preserve"> хозяйствующих субъектов, проведено </w:t>
      </w:r>
      <w:r>
        <w:rPr>
          <w:rFonts w:ascii="Times New Roman" w:eastAsia="Times New Roman" w:hAnsi="Times New Roman" w:cs="Times New Roman"/>
          <w:bCs/>
          <w:sz w:val="24"/>
          <w:szCs w:val="24"/>
        </w:rPr>
        <w:t>4</w:t>
      </w:r>
      <w:r w:rsidRPr="005B4E97">
        <w:rPr>
          <w:rFonts w:ascii="Times New Roman" w:eastAsia="Times New Roman" w:hAnsi="Times New Roman" w:cs="Times New Roman"/>
          <w:bCs/>
          <w:sz w:val="24"/>
          <w:szCs w:val="24"/>
        </w:rPr>
        <w:t xml:space="preserve"> выездных консультирования: по предприятиям, индивидуальным предпринимателям, имеющим задолженность в ИФНС.</w:t>
      </w:r>
    </w:p>
    <w:p w:rsidR="00BC6D40" w:rsidRPr="005B4E97" w:rsidRDefault="00BC6D40" w:rsidP="00821C26">
      <w:pPr>
        <w:spacing w:after="0"/>
        <w:ind w:firstLine="709"/>
        <w:jc w:val="both"/>
        <w:rPr>
          <w:rFonts w:ascii="Times New Roman" w:eastAsia="Times New Roman" w:hAnsi="Times New Roman" w:cs="Times New Roman"/>
          <w:bCs/>
          <w:sz w:val="24"/>
          <w:szCs w:val="24"/>
        </w:rPr>
      </w:pPr>
      <w:r w:rsidRPr="005B4E97">
        <w:rPr>
          <w:rFonts w:ascii="Times New Roman" w:eastAsia="Times New Roman" w:hAnsi="Times New Roman" w:cs="Times New Roman"/>
          <w:bCs/>
          <w:sz w:val="24"/>
          <w:szCs w:val="24"/>
        </w:rPr>
        <w:t>Согласно заключенному соглашению между Правительством У</w:t>
      </w:r>
      <w:r w:rsidR="002513AD">
        <w:rPr>
          <w:rFonts w:ascii="Times New Roman" w:eastAsia="Times New Roman" w:hAnsi="Times New Roman" w:cs="Times New Roman"/>
          <w:bCs/>
          <w:sz w:val="24"/>
          <w:szCs w:val="24"/>
        </w:rPr>
        <w:t xml:space="preserve">Р </w:t>
      </w:r>
      <w:r w:rsidRPr="005B4E97">
        <w:rPr>
          <w:rFonts w:ascii="Times New Roman" w:eastAsia="Times New Roman" w:hAnsi="Times New Roman" w:cs="Times New Roman"/>
          <w:bCs/>
          <w:sz w:val="24"/>
          <w:szCs w:val="24"/>
        </w:rPr>
        <w:t xml:space="preserve">и Администрацией муниципального образования «Глазовский район» контрольный показатель снижения неформальной занятости на 2019 год составляет 81 человек. </w:t>
      </w:r>
      <w:r w:rsidR="002513AD">
        <w:rPr>
          <w:rFonts w:ascii="Times New Roman" w:eastAsia="Times New Roman" w:hAnsi="Times New Roman" w:cs="Times New Roman"/>
          <w:bCs/>
          <w:sz w:val="24"/>
          <w:szCs w:val="24"/>
        </w:rPr>
        <w:t xml:space="preserve">В </w:t>
      </w:r>
      <w:r w:rsidRPr="005B4E97">
        <w:rPr>
          <w:rFonts w:ascii="Times New Roman" w:eastAsia="Times New Roman" w:hAnsi="Times New Roman" w:cs="Times New Roman"/>
          <w:bCs/>
          <w:sz w:val="24"/>
          <w:szCs w:val="24"/>
        </w:rPr>
        <w:t xml:space="preserve">ходе проведенной работы было выявлено </w:t>
      </w:r>
      <w:r>
        <w:rPr>
          <w:rFonts w:ascii="Times New Roman" w:eastAsia="Times New Roman" w:hAnsi="Times New Roman" w:cs="Times New Roman"/>
          <w:bCs/>
          <w:sz w:val="24"/>
          <w:szCs w:val="24"/>
        </w:rPr>
        <w:t>107</w:t>
      </w:r>
      <w:r w:rsidRPr="005B4E97">
        <w:rPr>
          <w:rFonts w:ascii="Times New Roman" w:eastAsia="Times New Roman" w:hAnsi="Times New Roman" w:cs="Times New Roman"/>
          <w:bCs/>
          <w:sz w:val="24"/>
          <w:szCs w:val="24"/>
        </w:rPr>
        <w:t xml:space="preserve"> человека, с которыми не заключены трудовые договоры, из них продолжают работать </w:t>
      </w:r>
      <w:r>
        <w:rPr>
          <w:rFonts w:ascii="Times New Roman" w:eastAsia="Times New Roman" w:hAnsi="Times New Roman" w:cs="Times New Roman"/>
          <w:bCs/>
          <w:sz w:val="24"/>
          <w:szCs w:val="24"/>
        </w:rPr>
        <w:t>84</w:t>
      </w:r>
      <w:r w:rsidRPr="005B4E97">
        <w:rPr>
          <w:rFonts w:ascii="Times New Roman" w:eastAsia="Times New Roman" w:hAnsi="Times New Roman" w:cs="Times New Roman"/>
          <w:bCs/>
          <w:sz w:val="24"/>
          <w:szCs w:val="24"/>
        </w:rPr>
        <w:t xml:space="preserve"> человек, уволены – 2</w:t>
      </w:r>
      <w:r>
        <w:rPr>
          <w:rFonts w:ascii="Times New Roman" w:eastAsia="Times New Roman" w:hAnsi="Times New Roman" w:cs="Times New Roman"/>
          <w:bCs/>
          <w:sz w:val="24"/>
          <w:szCs w:val="24"/>
        </w:rPr>
        <w:t>3</w:t>
      </w:r>
      <w:r w:rsidRPr="005B4E97">
        <w:rPr>
          <w:rFonts w:ascii="Times New Roman" w:eastAsia="Times New Roman" w:hAnsi="Times New Roman" w:cs="Times New Roman"/>
          <w:bCs/>
          <w:sz w:val="24"/>
          <w:szCs w:val="24"/>
        </w:rPr>
        <w:t xml:space="preserve"> человека. </w:t>
      </w:r>
    </w:p>
    <w:p w:rsidR="00BC6D40" w:rsidRPr="005B4E97" w:rsidRDefault="00BC6D40" w:rsidP="00821C26">
      <w:pPr>
        <w:spacing w:after="0"/>
        <w:ind w:firstLine="709"/>
        <w:jc w:val="both"/>
        <w:rPr>
          <w:rFonts w:ascii="Times New Roman" w:eastAsia="Times New Roman" w:hAnsi="Times New Roman" w:cs="Times New Roman"/>
          <w:bCs/>
          <w:sz w:val="24"/>
          <w:szCs w:val="24"/>
        </w:rPr>
      </w:pPr>
      <w:r w:rsidRPr="005B4E97">
        <w:rPr>
          <w:rFonts w:ascii="Times New Roman" w:eastAsia="Times New Roman" w:hAnsi="Times New Roman" w:cs="Times New Roman"/>
          <w:bCs/>
          <w:sz w:val="24"/>
          <w:szCs w:val="24"/>
        </w:rPr>
        <w:t xml:space="preserve">В организациях, предприятиях района на 01 </w:t>
      </w:r>
      <w:r>
        <w:rPr>
          <w:rFonts w:ascii="Times New Roman" w:eastAsia="Times New Roman" w:hAnsi="Times New Roman" w:cs="Times New Roman"/>
          <w:bCs/>
          <w:sz w:val="24"/>
          <w:szCs w:val="24"/>
        </w:rPr>
        <w:t xml:space="preserve">июля </w:t>
      </w:r>
      <w:r w:rsidRPr="005B4E97">
        <w:rPr>
          <w:rFonts w:ascii="Times New Roman" w:eastAsia="Times New Roman" w:hAnsi="Times New Roman" w:cs="Times New Roman"/>
          <w:bCs/>
          <w:sz w:val="24"/>
          <w:szCs w:val="24"/>
        </w:rPr>
        <w:t xml:space="preserve">2019 года задолженности по выплате заработной платы не имеется, но в зоне риска находятся ООО «Родник» и СХПК «Заречный». </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В феврале 2019 года проведен совет по содействию в развитии малого и среднего предпринимательства и развитию конкуренции. Рассмотрены следующие вопросы:</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О рассмотрении Плана развития малого и среднего предпринимательства на территории «Северного кластера»</w:t>
      </w:r>
      <w:r w:rsidR="00F4258A">
        <w:rPr>
          <w:rFonts w:ascii="Times New Roman" w:hAnsi="Times New Roman" w:cs="Times New Roman"/>
          <w:sz w:val="24"/>
          <w:szCs w:val="24"/>
        </w:rPr>
        <w:t>,</w:t>
      </w:r>
    </w:p>
    <w:p w:rsidR="00BC6D40" w:rsidRPr="005B4E97" w:rsidRDefault="00BC6D40" w:rsidP="00821C26">
      <w:pPr>
        <w:spacing w:after="0"/>
        <w:ind w:firstLine="709"/>
        <w:jc w:val="both"/>
        <w:rPr>
          <w:rFonts w:ascii="Times New Roman" w:hAnsi="Times New Roman" w:cs="Times New Roman"/>
          <w:sz w:val="24"/>
          <w:szCs w:val="24"/>
        </w:rPr>
      </w:pPr>
      <w:proofErr w:type="gramStart"/>
      <w:r w:rsidRPr="005B4E97">
        <w:rPr>
          <w:rFonts w:ascii="Times New Roman" w:hAnsi="Times New Roman" w:cs="Times New Roman"/>
          <w:sz w:val="24"/>
          <w:szCs w:val="24"/>
        </w:rPr>
        <w:t>- Рассмотрение и утверждение Доклада о состоянии и развитии конкурентной среды на рынках товаров, работ и услуг в муниципальном образовании «Глазовский район» в 2018 году (в соответствии с пунктом 12 «Дорожной карты» по внедрению Стандарта развити</w:t>
      </w:r>
      <w:r w:rsidR="00F4258A">
        <w:rPr>
          <w:rFonts w:ascii="Times New Roman" w:hAnsi="Times New Roman" w:cs="Times New Roman"/>
          <w:sz w:val="24"/>
          <w:szCs w:val="24"/>
        </w:rPr>
        <w:t>я конкуренции в субъектах РФ на</w:t>
      </w:r>
      <w:r w:rsidRPr="005B4E97">
        <w:rPr>
          <w:rFonts w:ascii="Times New Roman" w:hAnsi="Times New Roman" w:cs="Times New Roman"/>
          <w:sz w:val="24"/>
          <w:szCs w:val="24"/>
        </w:rPr>
        <w:t xml:space="preserve"> территории муниципального образования «Глазовский район» на период 2017 - 2018 годов, утвержденного постановлением Главы муниципального обр</w:t>
      </w:r>
      <w:r w:rsidR="00F4258A">
        <w:rPr>
          <w:rFonts w:ascii="Times New Roman" w:hAnsi="Times New Roman" w:cs="Times New Roman"/>
          <w:sz w:val="24"/>
          <w:szCs w:val="24"/>
        </w:rPr>
        <w:t>азования «Глазовский район» от 27.02.</w:t>
      </w:r>
      <w:r w:rsidRPr="005B4E97">
        <w:rPr>
          <w:rFonts w:ascii="Times New Roman" w:hAnsi="Times New Roman" w:cs="Times New Roman"/>
          <w:sz w:val="24"/>
          <w:szCs w:val="24"/>
        </w:rPr>
        <w:t>2017 года</w:t>
      </w:r>
      <w:proofErr w:type="gramEnd"/>
      <w:r w:rsidRPr="005B4E97">
        <w:rPr>
          <w:rFonts w:ascii="Times New Roman" w:hAnsi="Times New Roman" w:cs="Times New Roman"/>
          <w:sz w:val="24"/>
          <w:szCs w:val="24"/>
        </w:rPr>
        <w:t xml:space="preserve"> № 6)</w:t>
      </w:r>
      <w:r w:rsidR="00F4258A">
        <w:rPr>
          <w:rFonts w:ascii="Times New Roman" w:hAnsi="Times New Roman" w:cs="Times New Roman"/>
          <w:sz w:val="24"/>
          <w:szCs w:val="24"/>
        </w:rPr>
        <w:t>,</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утвержден план работы совета на 2019 год.</w:t>
      </w:r>
    </w:p>
    <w:p w:rsidR="00BC6D40"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xml:space="preserve">В марте 2019 года совместно с Территориальным отделом Управления </w:t>
      </w:r>
      <w:proofErr w:type="spellStart"/>
      <w:r w:rsidRPr="005B4E97">
        <w:rPr>
          <w:rFonts w:ascii="Times New Roman" w:hAnsi="Times New Roman" w:cs="Times New Roman"/>
          <w:sz w:val="24"/>
          <w:szCs w:val="24"/>
        </w:rPr>
        <w:t>Роспотреб</w:t>
      </w:r>
      <w:r w:rsidR="00F4258A">
        <w:rPr>
          <w:rFonts w:ascii="Times New Roman" w:hAnsi="Times New Roman" w:cs="Times New Roman"/>
          <w:sz w:val="24"/>
          <w:szCs w:val="24"/>
        </w:rPr>
        <w:t>надзора</w:t>
      </w:r>
      <w:proofErr w:type="spellEnd"/>
      <w:r w:rsidR="00F4258A">
        <w:rPr>
          <w:rFonts w:ascii="Times New Roman" w:hAnsi="Times New Roman" w:cs="Times New Roman"/>
          <w:sz w:val="24"/>
          <w:szCs w:val="24"/>
        </w:rPr>
        <w:t xml:space="preserve"> по УР</w:t>
      </w:r>
      <w:r w:rsidRPr="005B4E97">
        <w:rPr>
          <w:rFonts w:ascii="Times New Roman" w:hAnsi="Times New Roman" w:cs="Times New Roman"/>
          <w:sz w:val="24"/>
          <w:szCs w:val="24"/>
        </w:rPr>
        <w:t xml:space="preserve"> в </w:t>
      </w:r>
      <w:proofErr w:type="spellStart"/>
      <w:r w:rsidRPr="005B4E97">
        <w:rPr>
          <w:rFonts w:ascii="Times New Roman" w:hAnsi="Times New Roman" w:cs="Times New Roman"/>
          <w:sz w:val="24"/>
          <w:szCs w:val="24"/>
        </w:rPr>
        <w:t>г</w:t>
      </w:r>
      <w:proofErr w:type="gramStart"/>
      <w:r w:rsidRPr="005B4E97">
        <w:rPr>
          <w:rFonts w:ascii="Times New Roman" w:hAnsi="Times New Roman" w:cs="Times New Roman"/>
          <w:sz w:val="24"/>
          <w:szCs w:val="24"/>
        </w:rPr>
        <w:t>.Г</w:t>
      </w:r>
      <w:proofErr w:type="gramEnd"/>
      <w:r w:rsidRPr="005B4E97">
        <w:rPr>
          <w:rFonts w:ascii="Times New Roman" w:hAnsi="Times New Roman" w:cs="Times New Roman"/>
          <w:sz w:val="24"/>
          <w:szCs w:val="24"/>
        </w:rPr>
        <w:t>лазове</w:t>
      </w:r>
      <w:proofErr w:type="spellEnd"/>
      <w:r w:rsidRPr="005B4E97">
        <w:rPr>
          <w:rFonts w:ascii="Times New Roman" w:hAnsi="Times New Roman" w:cs="Times New Roman"/>
          <w:sz w:val="24"/>
          <w:szCs w:val="24"/>
        </w:rPr>
        <w:t xml:space="preserve"> проведен круглый стол по теме «</w:t>
      </w:r>
      <w:proofErr w:type="spellStart"/>
      <w:r w:rsidRPr="005B4E97">
        <w:rPr>
          <w:rFonts w:ascii="Times New Roman" w:hAnsi="Times New Roman" w:cs="Times New Roman"/>
          <w:sz w:val="24"/>
          <w:szCs w:val="24"/>
        </w:rPr>
        <w:t>Цифровизация</w:t>
      </w:r>
      <w:proofErr w:type="spellEnd"/>
      <w:r w:rsidRPr="005B4E97">
        <w:rPr>
          <w:rFonts w:ascii="Times New Roman" w:hAnsi="Times New Roman" w:cs="Times New Roman"/>
          <w:sz w:val="24"/>
          <w:szCs w:val="24"/>
        </w:rPr>
        <w:t xml:space="preserve"> общества, плюсы и минусы оплаты услуг и товаров онлайн, защита, комфорт и безопасность при совершении дистанционных покупок». На данном мероприятии присутствовали: главы сельских поселений, </w:t>
      </w:r>
      <w:r w:rsidR="00F4258A">
        <w:rPr>
          <w:rFonts w:ascii="Times New Roman" w:hAnsi="Times New Roman" w:cs="Times New Roman"/>
          <w:sz w:val="24"/>
          <w:szCs w:val="24"/>
        </w:rPr>
        <w:t>члены Общественного</w:t>
      </w:r>
      <w:r w:rsidRPr="005B4E97">
        <w:rPr>
          <w:rFonts w:ascii="Times New Roman" w:hAnsi="Times New Roman" w:cs="Times New Roman"/>
          <w:sz w:val="24"/>
          <w:szCs w:val="24"/>
        </w:rPr>
        <w:t xml:space="preserve"> совет</w:t>
      </w:r>
      <w:r w:rsidR="00F4258A">
        <w:rPr>
          <w:rFonts w:ascii="Times New Roman" w:hAnsi="Times New Roman" w:cs="Times New Roman"/>
          <w:sz w:val="24"/>
          <w:szCs w:val="24"/>
        </w:rPr>
        <w:t>а</w:t>
      </w:r>
      <w:r w:rsidRPr="005B4E97">
        <w:rPr>
          <w:rFonts w:ascii="Times New Roman" w:hAnsi="Times New Roman" w:cs="Times New Roman"/>
          <w:sz w:val="24"/>
          <w:szCs w:val="24"/>
        </w:rPr>
        <w:t xml:space="preserve">, граждане. </w:t>
      </w:r>
    </w:p>
    <w:p w:rsidR="00BC6D40" w:rsidRDefault="00BC6D40" w:rsidP="00821C26">
      <w:pPr>
        <w:spacing w:after="0"/>
        <w:ind w:firstLine="709"/>
        <w:jc w:val="both"/>
        <w:rPr>
          <w:rFonts w:ascii="Times New Roman" w:hAnsi="Times New Roman" w:cs="Times New Roman"/>
          <w:sz w:val="24"/>
          <w:szCs w:val="24"/>
        </w:rPr>
      </w:pPr>
      <w:r>
        <w:rPr>
          <w:rFonts w:ascii="Times New Roman" w:hAnsi="Times New Roman" w:cs="Times New Roman"/>
          <w:bCs/>
          <w:sz w:val="24"/>
          <w:szCs w:val="24"/>
        </w:rPr>
        <w:t xml:space="preserve">В апреле 2019 года </w:t>
      </w:r>
      <w:r w:rsidRPr="00017FD8">
        <w:rPr>
          <w:rFonts w:ascii="Times New Roman" w:hAnsi="Times New Roman" w:cs="Times New Roman"/>
          <w:bCs/>
          <w:sz w:val="24"/>
          <w:szCs w:val="24"/>
        </w:rPr>
        <w:t>совместно с ООО «АТС», Федеральной налогов</w:t>
      </w:r>
      <w:r w:rsidR="00F4258A">
        <w:rPr>
          <w:rFonts w:ascii="Times New Roman" w:hAnsi="Times New Roman" w:cs="Times New Roman"/>
          <w:bCs/>
          <w:sz w:val="24"/>
          <w:szCs w:val="24"/>
        </w:rPr>
        <w:t>ой службой УР</w:t>
      </w:r>
      <w:r w:rsidRPr="00017FD8">
        <w:rPr>
          <w:rFonts w:ascii="Times New Roman" w:hAnsi="Times New Roman" w:cs="Times New Roman"/>
          <w:bCs/>
          <w:sz w:val="24"/>
          <w:szCs w:val="24"/>
        </w:rPr>
        <w:t xml:space="preserve"> пров</w:t>
      </w:r>
      <w:r>
        <w:rPr>
          <w:rFonts w:ascii="Times New Roman" w:hAnsi="Times New Roman" w:cs="Times New Roman"/>
          <w:bCs/>
          <w:sz w:val="24"/>
          <w:szCs w:val="24"/>
        </w:rPr>
        <w:t>едена</w:t>
      </w:r>
      <w:r w:rsidRPr="00017FD8">
        <w:rPr>
          <w:rFonts w:ascii="Times New Roman" w:hAnsi="Times New Roman" w:cs="Times New Roman"/>
          <w:bCs/>
          <w:sz w:val="24"/>
          <w:szCs w:val="24"/>
        </w:rPr>
        <w:t xml:space="preserve"> бесплатн</w:t>
      </w:r>
      <w:r>
        <w:rPr>
          <w:rFonts w:ascii="Times New Roman" w:hAnsi="Times New Roman" w:cs="Times New Roman"/>
          <w:bCs/>
          <w:sz w:val="24"/>
          <w:szCs w:val="24"/>
        </w:rPr>
        <w:t>ая</w:t>
      </w:r>
      <w:r w:rsidRPr="00017FD8">
        <w:rPr>
          <w:rFonts w:ascii="Times New Roman" w:hAnsi="Times New Roman" w:cs="Times New Roman"/>
          <w:bCs/>
          <w:sz w:val="24"/>
          <w:szCs w:val="24"/>
        </w:rPr>
        <w:t xml:space="preserve"> конференци</w:t>
      </w:r>
      <w:r>
        <w:rPr>
          <w:rFonts w:ascii="Times New Roman" w:hAnsi="Times New Roman" w:cs="Times New Roman"/>
          <w:bCs/>
          <w:sz w:val="24"/>
          <w:szCs w:val="24"/>
        </w:rPr>
        <w:t>я</w:t>
      </w:r>
      <w:r w:rsidRPr="00017FD8">
        <w:rPr>
          <w:rFonts w:ascii="Times New Roman" w:hAnsi="Times New Roman" w:cs="Times New Roman"/>
          <w:bCs/>
          <w:sz w:val="24"/>
          <w:szCs w:val="24"/>
        </w:rPr>
        <w:t xml:space="preserve"> «Маркировка товаров и применение контрольно</w:t>
      </w:r>
      <w:r w:rsidR="00F4258A">
        <w:rPr>
          <w:rFonts w:ascii="Times New Roman" w:hAnsi="Times New Roman" w:cs="Times New Roman"/>
          <w:bCs/>
          <w:sz w:val="24"/>
          <w:szCs w:val="24"/>
        </w:rPr>
        <w:t xml:space="preserve">-кассовой техники в 2019 году» </w:t>
      </w:r>
      <w:r w:rsidRPr="00017FD8">
        <w:rPr>
          <w:rFonts w:ascii="Times New Roman" w:hAnsi="Times New Roman" w:cs="Times New Roman"/>
          <w:bCs/>
          <w:sz w:val="24"/>
          <w:szCs w:val="24"/>
        </w:rPr>
        <w:t>для хозяйствующих субъектов северного куста Удмуртии, имеющих розничные магазины.</w:t>
      </w:r>
    </w:p>
    <w:p w:rsidR="00BC6D40" w:rsidRPr="005B4E97" w:rsidRDefault="00BC6D40" w:rsidP="00821C2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мае 2019 года </w:t>
      </w:r>
      <w:r w:rsidR="00C671C4">
        <w:rPr>
          <w:rFonts w:ascii="Times New Roman" w:hAnsi="Times New Roman" w:cs="Times New Roman"/>
          <w:sz w:val="24"/>
          <w:szCs w:val="24"/>
        </w:rPr>
        <w:t xml:space="preserve">в </w:t>
      </w:r>
      <w:proofErr w:type="spellStart"/>
      <w:r w:rsidR="00C671C4">
        <w:rPr>
          <w:rFonts w:ascii="Times New Roman" w:hAnsi="Times New Roman" w:cs="Times New Roman"/>
          <w:sz w:val="24"/>
          <w:szCs w:val="24"/>
        </w:rPr>
        <w:t>д</w:t>
      </w:r>
      <w:proofErr w:type="gramStart"/>
      <w:r w:rsidR="00C671C4">
        <w:rPr>
          <w:rFonts w:ascii="Times New Roman" w:hAnsi="Times New Roman" w:cs="Times New Roman"/>
          <w:sz w:val="24"/>
          <w:szCs w:val="24"/>
        </w:rPr>
        <w:t>.Т</w:t>
      </w:r>
      <w:proofErr w:type="gramEnd"/>
      <w:r w:rsidR="00C671C4">
        <w:rPr>
          <w:rFonts w:ascii="Times New Roman" w:hAnsi="Times New Roman" w:cs="Times New Roman"/>
          <w:sz w:val="24"/>
          <w:szCs w:val="24"/>
        </w:rPr>
        <w:t>ылыс</w:t>
      </w:r>
      <w:proofErr w:type="spellEnd"/>
      <w:r w:rsidR="00C671C4">
        <w:rPr>
          <w:rFonts w:ascii="Times New Roman" w:hAnsi="Times New Roman" w:cs="Times New Roman"/>
          <w:sz w:val="24"/>
          <w:szCs w:val="24"/>
        </w:rPr>
        <w:t xml:space="preserve"> Юкаменского района </w:t>
      </w:r>
      <w:r>
        <w:rPr>
          <w:rFonts w:ascii="Times New Roman" w:hAnsi="Times New Roman" w:cs="Times New Roman"/>
          <w:sz w:val="24"/>
          <w:szCs w:val="24"/>
        </w:rPr>
        <w:t>проведен</w:t>
      </w:r>
      <w:r w:rsidR="00C671C4">
        <w:rPr>
          <w:rFonts w:ascii="Times New Roman" w:hAnsi="Times New Roman" w:cs="Times New Roman"/>
          <w:sz w:val="24"/>
          <w:szCs w:val="24"/>
        </w:rPr>
        <w:t>о совместное мероприятие с Ю</w:t>
      </w:r>
      <w:r>
        <w:rPr>
          <w:rFonts w:ascii="Times New Roman" w:hAnsi="Times New Roman" w:cs="Times New Roman"/>
          <w:sz w:val="24"/>
          <w:szCs w:val="24"/>
        </w:rPr>
        <w:t xml:space="preserve">каменским, </w:t>
      </w:r>
      <w:r w:rsidR="00C671C4">
        <w:rPr>
          <w:rFonts w:ascii="Times New Roman" w:hAnsi="Times New Roman" w:cs="Times New Roman"/>
          <w:sz w:val="24"/>
          <w:szCs w:val="24"/>
        </w:rPr>
        <w:t>К</w:t>
      </w:r>
      <w:r>
        <w:rPr>
          <w:rFonts w:ascii="Times New Roman" w:hAnsi="Times New Roman" w:cs="Times New Roman"/>
          <w:sz w:val="24"/>
          <w:szCs w:val="24"/>
        </w:rPr>
        <w:t>расногорским районами, городом Глазов посвященное Дню российского предпринимательства</w:t>
      </w:r>
      <w:r w:rsidR="00C671C4">
        <w:rPr>
          <w:rFonts w:ascii="Times New Roman" w:hAnsi="Times New Roman" w:cs="Times New Roman"/>
          <w:sz w:val="24"/>
          <w:szCs w:val="24"/>
        </w:rPr>
        <w:t>.</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lastRenderedPageBreak/>
        <w:t>Ведется работа по формированию торгового реестра и заполнение отчетных форм в исполнение положений ФЗ от 28.12.2009г. № 381-ФЗ «Об основах государственного регулирования торговой деятельности в РФ», с предоставлением в Министерство промышленности и торговли УР.</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В течение года проводился сбор информации и изучение динамики цен, торговых надбавок на продукцию, товары и услуги, изучалось состояние рынка продукции, производимой на территории района, а также ввозимой из-за его пределов, проводился мониторинг ассортимента и уровня цен на социально значимые продовольственные и непродовольственные товары в розничной сети.</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Подготовлены следующие отчеты:</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о развитии конкуренции на территории муниципального образования «Глазовский район»,</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итоги социально-экономического развития муниципального образования «Глазовский район» за 2018 год,</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по оздоровлению муниципальных финансов в части экономики,</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- 1-Контроль в системе ГАС Управление</w:t>
      </w:r>
      <w:r>
        <w:rPr>
          <w:rFonts w:ascii="Times New Roman" w:hAnsi="Times New Roman" w:cs="Times New Roman"/>
          <w:sz w:val="24"/>
          <w:szCs w:val="24"/>
        </w:rPr>
        <w:t xml:space="preserve"> за 2018 год и 1 полугодие 2019 года.</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xml:space="preserve">Заключен договор с </w:t>
      </w:r>
      <w:proofErr w:type="spellStart"/>
      <w:r w:rsidRPr="005B4E97">
        <w:rPr>
          <w:rFonts w:ascii="Times New Roman" w:hAnsi="Times New Roman" w:cs="Times New Roman"/>
          <w:sz w:val="24"/>
          <w:szCs w:val="24"/>
        </w:rPr>
        <w:t>Удмуртстатом</w:t>
      </w:r>
      <w:proofErr w:type="spellEnd"/>
      <w:r w:rsidRPr="005B4E97">
        <w:rPr>
          <w:rFonts w:ascii="Times New Roman" w:hAnsi="Times New Roman" w:cs="Times New Roman"/>
          <w:sz w:val="24"/>
          <w:szCs w:val="24"/>
        </w:rPr>
        <w:t xml:space="preserve"> о предоставлении информации на 2019 год. </w:t>
      </w:r>
    </w:p>
    <w:p w:rsidR="00BC6D40"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В марте 2019 года начата работа по формированию отчета об оценке эффективности деятельности органов местного самоуправления  по данным структурных подразделений администрации и муницип</w:t>
      </w:r>
      <w:r>
        <w:rPr>
          <w:rFonts w:ascii="Times New Roman" w:hAnsi="Times New Roman" w:cs="Times New Roman"/>
          <w:sz w:val="24"/>
          <w:szCs w:val="24"/>
        </w:rPr>
        <w:t>альных учреждений и предприятий и в апреле сформирован доклад об оценке эффективности муниципальных программ.</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xml:space="preserve">В </w:t>
      </w:r>
      <w:r>
        <w:rPr>
          <w:rFonts w:ascii="Times New Roman" w:hAnsi="Times New Roman" w:cs="Times New Roman"/>
          <w:sz w:val="24"/>
          <w:szCs w:val="24"/>
        </w:rPr>
        <w:t>отчетном периоде</w:t>
      </w:r>
      <w:r w:rsidRPr="005B4E97">
        <w:rPr>
          <w:rFonts w:ascii="Times New Roman" w:hAnsi="Times New Roman" w:cs="Times New Roman"/>
          <w:sz w:val="24"/>
          <w:szCs w:val="24"/>
        </w:rPr>
        <w:t xml:space="preserve"> проведена работа </w:t>
      </w:r>
      <w:r w:rsidR="006643AB">
        <w:rPr>
          <w:rFonts w:ascii="Times New Roman" w:hAnsi="Times New Roman" w:cs="Times New Roman"/>
          <w:sz w:val="24"/>
          <w:szCs w:val="24"/>
        </w:rPr>
        <w:t xml:space="preserve">по </w:t>
      </w:r>
      <w:r w:rsidRPr="005B4E97">
        <w:rPr>
          <w:rFonts w:ascii="Times New Roman" w:hAnsi="Times New Roman" w:cs="Times New Roman"/>
          <w:sz w:val="24"/>
          <w:szCs w:val="24"/>
        </w:rPr>
        <w:t xml:space="preserve">внесению изменений в 10 муниципальных программ Глазовского района и 6 муниципальных программ муниципальных поселений за 2018 год, и приведение муниципальных программ в соответствие с утвержденным бюджетом на 2019 год и плановый период </w:t>
      </w:r>
      <w:r w:rsidR="006643AB">
        <w:rPr>
          <w:rFonts w:ascii="Times New Roman" w:hAnsi="Times New Roman" w:cs="Times New Roman"/>
          <w:sz w:val="24"/>
          <w:szCs w:val="24"/>
        </w:rPr>
        <w:t>2020-2021 годов</w:t>
      </w:r>
      <w:r w:rsidRPr="005B4E97">
        <w:rPr>
          <w:rFonts w:ascii="Times New Roman" w:hAnsi="Times New Roman" w:cs="Times New Roman"/>
          <w:sz w:val="24"/>
          <w:szCs w:val="24"/>
        </w:rPr>
        <w:t xml:space="preserve">.  Начато проведение оценки эффективности муниципальных программ. </w:t>
      </w:r>
    </w:p>
    <w:p w:rsidR="00BC6D40" w:rsidRPr="005B4E97" w:rsidRDefault="00BC6D40" w:rsidP="00821C26">
      <w:pPr>
        <w:spacing w:after="0"/>
        <w:ind w:firstLine="709"/>
        <w:jc w:val="both"/>
        <w:rPr>
          <w:rFonts w:ascii="Times New Roman" w:hAnsi="Times New Roman" w:cs="Times New Roman"/>
          <w:sz w:val="24"/>
          <w:szCs w:val="24"/>
          <w:lang w:bidi="ru-RU"/>
        </w:rPr>
      </w:pPr>
      <w:r w:rsidRPr="005B4E97">
        <w:rPr>
          <w:rFonts w:ascii="Times New Roman" w:hAnsi="Times New Roman" w:cs="Times New Roman"/>
          <w:sz w:val="24"/>
          <w:szCs w:val="24"/>
        </w:rPr>
        <w:t xml:space="preserve"> За 1 </w:t>
      </w:r>
      <w:r>
        <w:rPr>
          <w:rFonts w:ascii="Times New Roman" w:hAnsi="Times New Roman" w:cs="Times New Roman"/>
          <w:sz w:val="24"/>
          <w:szCs w:val="24"/>
        </w:rPr>
        <w:t>полугодие</w:t>
      </w:r>
      <w:r w:rsidRPr="005B4E97">
        <w:rPr>
          <w:rFonts w:ascii="Times New Roman" w:hAnsi="Times New Roman" w:cs="Times New Roman"/>
          <w:sz w:val="24"/>
          <w:szCs w:val="24"/>
        </w:rPr>
        <w:t xml:space="preserve"> 2019 года в рамках реализации  44-го Федерального закона «О контрактной системе в сфере закупок товаров, работ, услуг для обеспечения государственных и муниципальных нужд» сектором муниципального заказа была </w:t>
      </w:r>
      <w:r w:rsidRPr="005B4E97">
        <w:rPr>
          <w:rFonts w:ascii="Times New Roman" w:eastAsia="Times New Roman" w:hAnsi="Times New Roman" w:cs="Times New Roman"/>
          <w:bCs/>
          <w:sz w:val="24"/>
          <w:szCs w:val="24"/>
        </w:rPr>
        <w:t xml:space="preserve">проведена проверка </w:t>
      </w:r>
      <w:r>
        <w:rPr>
          <w:rFonts w:ascii="Times New Roman" w:eastAsia="Times New Roman" w:hAnsi="Times New Roman" w:cs="Times New Roman"/>
          <w:bCs/>
          <w:sz w:val="24"/>
          <w:szCs w:val="24"/>
        </w:rPr>
        <w:t>151</w:t>
      </w:r>
      <w:r w:rsidRPr="005B4E97">
        <w:rPr>
          <w:rFonts w:ascii="Times New Roman" w:eastAsia="Times New Roman" w:hAnsi="Times New Roman" w:cs="Times New Roman"/>
          <w:bCs/>
          <w:sz w:val="24"/>
          <w:szCs w:val="24"/>
        </w:rPr>
        <w:t xml:space="preserve"> заявк</w:t>
      </w:r>
      <w:r>
        <w:rPr>
          <w:rFonts w:ascii="Times New Roman" w:eastAsia="Times New Roman" w:hAnsi="Times New Roman" w:cs="Times New Roman"/>
          <w:bCs/>
          <w:sz w:val="24"/>
          <w:szCs w:val="24"/>
        </w:rPr>
        <w:t>и</w:t>
      </w:r>
      <w:r w:rsidRPr="005B4E97">
        <w:rPr>
          <w:rFonts w:ascii="Times New Roman" w:eastAsia="Times New Roman" w:hAnsi="Times New Roman" w:cs="Times New Roman"/>
          <w:bCs/>
          <w:sz w:val="24"/>
          <w:szCs w:val="24"/>
        </w:rPr>
        <w:t xml:space="preserve"> по начальным максимальным ценам. Организовано п</w:t>
      </w:r>
      <w:r w:rsidRPr="005B4E97">
        <w:rPr>
          <w:rFonts w:ascii="Times New Roman" w:hAnsi="Times New Roman" w:cs="Times New Roman"/>
          <w:sz w:val="24"/>
          <w:szCs w:val="24"/>
        </w:rPr>
        <w:t xml:space="preserve">роведение </w:t>
      </w:r>
      <w:r>
        <w:rPr>
          <w:rFonts w:ascii="Times New Roman" w:hAnsi="Times New Roman" w:cs="Times New Roman"/>
          <w:sz w:val="24"/>
          <w:szCs w:val="24"/>
        </w:rPr>
        <w:t>91</w:t>
      </w:r>
      <w:r w:rsidRPr="005B4E97">
        <w:rPr>
          <w:rFonts w:ascii="Times New Roman" w:hAnsi="Times New Roman" w:cs="Times New Roman"/>
          <w:sz w:val="24"/>
          <w:szCs w:val="24"/>
        </w:rPr>
        <w:t xml:space="preserve"> централизованных закупок до 100 тыс. руб. при предоставлении бюджету муниципального образования «Глазовский  район» из бюджета У</w:t>
      </w:r>
      <w:r w:rsidR="00DE2037">
        <w:rPr>
          <w:rFonts w:ascii="Times New Roman" w:hAnsi="Times New Roman" w:cs="Times New Roman"/>
          <w:sz w:val="24"/>
          <w:szCs w:val="24"/>
        </w:rPr>
        <w:t xml:space="preserve">Р </w:t>
      </w:r>
      <w:r w:rsidRPr="005B4E97">
        <w:rPr>
          <w:rFonts w:ascii="Times New Roman" w:hAnsi="Times New Roman" w:cs="Times New Roman"/>
          <w:sz w:val="24"/>
          <w:szCs w:val="24"/>
        </w:rPr>
        <w:t xml:space="preserve">межбюджетных трансфертов, имеющих целевое назначение, условием предоставления которых является централизация закупок, финансовое обеспечение которых частично или полностью осуществляется за счет указанных межбюджетных трансфертов. Процедур свыше 100 тыс. руб. организовано </w:t>
      </w:r>
      <w:r>
        <w:rPr>
          <w:rFonts w:ascii="Times New Roman" w:hAnsi="Times New Roman" w:cs="Times New Roman"/>
          <w:sz w:val="24"/>
          <w:szCs w:val="24"/>
        </w:rPr>
        <w:t>15</w:t>
      </w:r>
      <w:r w:rsidRPr="005B4E97">
        <w:rPr>
          <w:rFonts w:ascii="Times New Roman" w:hAnsi="Times New Roman" w:cs="Times New Roman"/>
          <w:sz w:val="24"/>
          <w:szCs w:val="24"/>
        </w:rPr>
        <w:t>.</w:t>
      </w:r>
      <w:r w:rsidRPr="005B4E97">
        <w:rPr>
          <w:rFonts w:ascii="Times New Roman" w:eastAsia="Arial Unicode MS" w:hAnsi="Times New Roman" w:cs="Times New Roman"/>
          <w:color w:val="000000"/>
          <w:sz w:val="24"/>
          <w:szCs w:val="24"/>
          <w:lang w:eastAsia="ru-RU" w:bidi="ru-RU"/>
        </w:rPr>
        <w:t xml:space="preserve"> </w:t>
      </w:r>
      <w:r w:rsidRPr="005B4E97">
        <w:rPr>
          <w:rFonts w:ascii="Times New Roman" w:hAnsi="Times New Roman" w:cs="Times New Roman"/>
          <w:sz w:val="24"/>
          <w:szCs w:val="24"/>
          <w:lang w:bidi="ru-RU"/>
        </w:rPr>
        <w:t xml:space="preserve">Экономия бюджетных средств, сложившаяся в результате заключения контрактов на закупку товаров, работ и услуг для обеспечения муниципальных нужд конкурентными способами составила </w:t>
      </w:r>
      <w:r>
        <w:rPr>
          <w:rFonts w:ascii="Times New Roman" w:hAnsi="Times New Roman" w:cs="Times New Roman"/>
          <w:sz w:val="24"/>
          <w:szCs w:val="24"/>
          <w:lang w:bidi="ru-RU"/>
        </w:rPr>
        <w:t>1991,621</w:t>
      </w:r>
      <w:r w:rsidRPr="005B4E97">
        <w:rPr>
          <w:rFonts w:ascii="Times New Roman" w:hAnsi="Times New Roman" w:cs="Times New Roman"/>
          <w:sz w:val="24"/>
          <w:szCs w:val="24"/>
          <w:lang w:bidi="ru-RU"/>
        </w:rPr>
        <w:t xml:space="preserve"> рублей, в том числе:</w:t>
      </w:r>
      <w:r w:rsidR="00DE2037">
        <w:rPr>
          <w:rFonts w:ascii="Times New Roman" w:hAnsi="Times New Roman" w:cs="Times New Roman"/>
          <w:sz w:val="24"/>
          <w:szCs w:val="24"/>
          <w:lang w:bidi="ru-RU"/>
        </w:rPr>
        <w:t xml:space="preserve"> </w:t>
      </w:r>
      <w:r w:rsidRPr="001A1C79">
        <w:rPr>
          <w:rFonts w:ascii="Times New Roman" w:hAnsi="Times New Roman" w:cs="Times New Roman"/>
          <w:bCs/>
          <w:sz w:val="24"/>
          <w:szCs w:val="24"/>
          <w:lang w:bidi="ru-RU"/>
        </w:rPr>
        <w:t xml:space="preserve">1644,062 тыс. руб. </w:t>
      </w:r>
      <w:r>
        <w:rPr>
          <w:rFonts w:ascii="Times New Roman" w:hAnsi="Times New Roman" w:cs="Times New Roman"/>
          <w:bCs/>
          <w:sz w:val="24"/>
          <w:szCs w:val="24"/>
          <w:lang w:bidi="ru-RU"/>
        </w:rPr>
        <w:t xml:space="preserve">– </w:t>
      </w:r>
      <w:r w:rsidRPr="001A1C79">
        <w:rPr>
          <w:rFonts w:ascii="Times New Roman" w:hAnsi="Times New Roman" w:cs="Times New Roman"/>
          <w:bCs/>
          <w:sz w:val="24"/>
          <w:szCs w:val="24"/>
          <w:lang w:bidi="ru-RU"/>
        </w:rPr>
        <w:t>РЦЗ</w:t>
      </w:r>
      <w:r w:rsidR="00DE2037">
        <w:rPr>
          <w:rFonts w:ascii="Times New Roman" w:hAnsi="Times New Roman" w:cs="Times New Roman"/>
          <w:bCs/>
          <w:sz w:val="24"/>
          <w:szCs w:val="24"/>
          <w:lang w:bidi="ru-RU"/>
        </w:rPr>
        <w:t xml:space="preserve">; </w:t>
      </w:r>
      <w:r w:rsidRPr="001A1C79">
        <w:rPr>
          <w:rFonts w:ascii="Times New Roman" w:hAnsi="Times New Roman" w:cs="Times New Roman"/>
          <w:bCs/>
          <w:sz w:val="24"/>
          <w:szCs w:val="24"/>
          <w:lang w:bidi="ru-RU"/>
        </w:rPr>
        <w:t>347,559 тыс. руб.</w:t>
      </w:r>
      <w:r w:rsidRPr="001A1C79">
        <w:rPr>
          <w:rFonts w:ascii="Times New Roman" w:hAnsi="Times New Roman" w:cs="Times New Roman"/>
          <w:sz w:val="24"/>
          <w:szCs w:val="24"/>
        </w:rPr>
        <w:t xml:space="preserve"> </w:t>
      </w:r>
      <w:r w:rsidRPr="005B4E97">
        <w:rPr>
          <w:rFonts w:ascii="Times New Roman" w:hAnsi="Times New Roman" w:cs="Times New Roman"/>
          <w:sz w:val="24"/>
          <w:szCs w:val="24"/>
        </w:rPr>
        <w:t>– Администрация Глазовс</w:t>
      </w:r>
      <w:r w:rsidR="00DE2037">
        <w:rPr>
          <w:rFonts w:ascii="Times New Roman" w:hAnsi="Times New Roman" w:cs="Times New Roman"/>
          <w:sz w:val="24"/>
          <w:szCs w:val="24"/>
        </w:rPr>
        <w:t>к</w:t>
      </w:r>
      <w:r w:rsidRPr="005B4E97">
        <w:rPr>
          <w:rFonts w:ascii="Times New Roman" w:hAnsi="Times New Roman" w:cs="Times New Roman"/>
          <w:sz w:val="24"/>
          <w:szCs w:val="24"/>
        </w:rPr>
        <w:t>ого района</w:t>
      </w:r>
      <w:r w:rsidR="00DE2037">
        <w:rPr>
          <w:rFonts w:ascii="Times New Roman" w:hAnsi="Times New Roman" w:cs="Times New Roman"/>
          <w:sz w:val="24"/>
          <w:szCs w:val="24"/>
        </w:rPr>
        <w:t>.</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xml:space="preserve">Проводится совместная работа проектной команды «Кластера север». В кластер входят 5 муниципальных образований: город Глазов, </w:t>
      </w:r>
      <w:proofErr w:type="spellStart"/>
      <w:r w:rsidRPr="005B4E97">
        <w:rPr>
          <w:rFonts w:ascii="Times New Roman" w:hAnsi="Times New Roman" w:cs="Times New Roman"/>
          <w:sz w:val="24"/>
          <w:szCs w:val="24"/>
        </w:rPr>
        <w:t>Юкаменский</w:t>
      </w:r>
      <w:proofErr w:type="spellEnd"/>
      <w:r w:rsidRPr="005B4E97">
        <w:rPr>
          <w:rFonts w:ascii="Times New Roman" w:hAnsi="Times New Roman" w:cs="Times New Roman"/>
          <w:sz w:val="24"/>
          <w:szCs w:val="24"/>
        </w:rPr>
        <w:t xml:space="preserve">, Красногорский, Глазовский, </w:t>
      </w:r>
      <w:proofErr w:type="spellStart"/>
      <w:r w:rsidRPr="005B4E97">
        <w:rPr>
          <w:rFonts w:ascii="Times New Roman" w:hAnsi="Times New Roman" w:cs="Times New Roman"/>
          <w:sz w:val="24"/>
          <w:szCs w:val="24"/>
        </w:rPr>
        <w:t>Ярский</w:t>
      </w:r>
      <w:proofErr w:type="spellEnd"/>
      <w:r w:rsidRPr="005B4E97">
        <w:rPr>
          <w:rFonts w:ascii="Times New Roman" w:hAnsi="Times New Roman" w:cs="Times New Roman"/>
          <w:sz w:val="24"/>
          <w:szCs w:val="24"/>
        </w:rPr>
        <w:t xml:space="preserve"> районы.</w:t>
      </w:r>
    </w:p>
    <w:p w:rsidR="00BC6D40" w:rsidRPr="005B4E97" w:rsidRDefault="00BC6D40" w:rsidP="00821C26">
      <w:pPr>
        <w:spacing w:after="0"/>
        <w:ind w:firstLine="709"/>
        <w:jc w:val="both"/>
        <w:rPr>
          <w:rFonts w:ascii="Times New Roman" w:hAnsi="Times New Roman" w:cs="Times New Roman"/>
          <w:sz w:val="24"/>
          <w:szCs w:val="24"/>
        </w:rPr>
      </w:pPr>
      <w:r w:rsidRPr="005B4E97">
        <w:rPr>
          <w:rFonts w:ascii="Times New Roman" w:hAnsi="Times New Roman" w:cs="Times New Roman"/>
          <w:sz w:val="24"/>
          <w:szCs w:val="24"/>
        </w:rPr>
        <w:t xml:space="preserve">За </w:t>
      </w:r>
      <w:r>
        <w:rPr>
          <w:rFonts w:ascii="Times New Roman" w:hAnsi="Times New Roman" w:cs="Times New Roman"/>
          <w:sz w:val="24"/>
          <w:szCs w:val="24"/>
        </w:rPr>
        <w:t>отчетный период</w:t>
      </w:r>
      <w:r w:rsidRPr="005B4E97">
        <w:rPr>
          <w:rFonts w:ascii="Times New Roman" w:hAnsi="Times New Roman" w:cs="Times New Roman"/>
          <w:sz w:val="24"/>
          <w:szCs w:val="24"/>
        </w:rPr>
        <w:t xml:space="preserve"> проведено </w:t>
      </w:r>
      <w:r>
        <w:rPr>
          <w:rFonts w:ascii="Times New Roman" w:hAnsi="Times New Roman" w:cs="Times New Roman"/>
          <w:sz w:val="24"/>
          <w:szCs w:val="24"/>
        </w:rPr>
        <w:t>4</w:t>
      </w:r>
      <w:r w:rsidRPr="005B4E97">
        <w:rPr>
          <w:rFonts w:ascii="Times New Roman" w:hAnsi="Times New Roman" w:cs="Times New Roman"/>
          <w:sz w:val="24"/>
          <w:szCs w:val="24"/>
        </w:rPr>
        <w:t xml:space="preserve"> совещания в рамках </w:t>
      </w:r>
      <w:proofErr w:type="gramStart"/>
      <w:r w:rsidRPr="005B4E97">
        <w:rPr>
          <w:rFonts w:ascii="Times New Roman" w:hAnsi="Times New Roman" w:cs="Times New Roman"/>
          <w:sz w:val="24"/>
          <w:szCs w:val="24"/>
        </w:rPr>
        <w:t>разработки целевых показателей развития районов Кластера</w:t>
      </w:r>
      <w:proofErr w:type="gramEnd"/>
      <w:r w:rsidRPr="005B4E97">
        <w:rPr>
          <w:rFonts w:ascii="Times New Roman" w:hAnsi="Times New Roman" w:cs="Times New Roman"/>
          <w:sz w:val="24"/>
          <w:szCs w:val="24"/>
        </w:rPr>
        <w:t xml:space="preserve"> и формирования дорожной карты по достижению данных показателей.</w:t>
      </w:r>
    </w:p>
    <w:p w:rsidR="00BC6D40" w:rsidRPr="005B4E97" w:rsidRDefault="00BC6D40" w:rsidP="00821C26">
      <w:pPr>
        <w:spacing w:after="0"/>
        <w:jc w:val="both"/>
        <w:rPr>
          <w:rFonts w:ascii="Times New Roman" w:hAnsi="Times New Roman" w:cs="Times New Roman"/>
          <w:b/>
          <w:sz w:val="24"/>
          <w:szCs w:val="24"/>
        </w:rPr>
      </w:pPr>
      <w:r w:rsidRPr="005B4E97">
        <w:rPr>
          <w:rFonts w:ascii="Times New Roman" w:hAnsi="Times New Roman" w:cs="Times New Roman"/>
          <w:b/>
          <w:sz w:val="24"/>
          <w:szCs w:val="24"/>
        </w:rPr>
        <w:t>РАЗВИТИЕ КФХ: кооперация «город-село»</w:t>
      </w:r>
    </w:p>
    <w:p w:rsidR="00BC6D40" w:rsidRPr="005B4E97" w:rsidRDefault="00BC6D40" w:rsidP="00821C26">
      <w:pPr>
        <w:pStyle w:val="a9"/>
        <w:numPr>
          <w:ilvl w:val="0"/>
          <w:numId w:val="5"/>
        </w:numPr>
        <w:spacing w:line="276" w:lineRule="auto"/>
        <w:ind w:left="0"/>
        <w:jc w:val="center"/>
      </w:pPr>
      <w:r w:rsidRPr="005B4E97">
        <w:t>Количество субъектов малого и среднего предпринимательства по муниципальному образованию «Глазовский район».</w:t>
      </w:r>
    </w:p>
    <w:p w:rsidR="00BC6D40" w:rsidRPr="005B4E97" w:rsidRDefault="00BC6D40" w:rsidP="00BC6D40">
      <w:pPr>
        <w:pStyle w:val="a9"/>
      </w:pPr>
    </w:p>
    <w:tbl>
      <w:tblPr>
        <w:tblStyle w:val="af0"/>
        <w:tblW w:w="9761" w:type="dxa"/>
        <w:tblInd w:w="108" w:type="dxa"/>
        <w:tblLayout w:type="fixed"/>
        <w:tblLook w:val="04A0" w:firstRow="1" w:lastRow="0" w:firstColumn="1" w:lastColumn="0" w:noHBand="0" w:noVBand="1"/>
      </w:tblPr>
      <w:tblGrid>
        <w:gridCol w:w="1985"/>
        <w:gridCol w:w="1296"/>
        <w:gridCol w:w="1296"/>
        <w:gridCol w:w="1296"/>
        <w:gridCol w:w="1296"/>
        <w:gridCol w:w="1296"/>
        <w:gridCol w:w="1296"/>
      </w:tblGrid>
      <w:tr w:rsidR="00DE2037" w:rsidRPr="005B4E97" w:rsidTr="00DE2037">
        <w:tc>
          <w:tcPr>
            <w:tcW w:w="1985" w:type="dxa"/>
            <w:vMerge w:val="restart"/>
          </w:tcPr>
          <w:p w:rsidR="00DE2037" w:rsidRPr="00DE2037" w:rsidRDefault="00DE2037" w:rsidP="00771308">
            <w:pPr>
              <w:pStyle w:val="a9"/>
              <w:ind w:left="0"/>
              <w:rPr>
                <w:sz w:val="22"/>
                <w:szCs w:val="22"/>
              </w:rPr>
            </w:pPr>
            <w:r w:rsidRPr="00DE2037">
              <w:rPr>
                <w:sz w:val="22"/>
                <w:szCs w:val="22"/>
              </w:rPr>
              <w:lastRenderedPageBreak/>
              <w:t>Наименование показателя</w:t>
            </w:r>
          </w:p>
        </w:tc>
        <w:tc>
          <w:tcPr>
            <w:tcW w:w="3888" w:type="dxa"/>
            <w:gridSpan w:val="3"/>
          </w:tcPr>
          <w:p w:rsidR="00DE2037" w:rsidRPr="00DE2037" w:rsidRDefault="00DE2037" w:rsidP="00771308">
            <w:pPr>
              <w:pStyle w:val="a9"/>
              <w:ind w:left="0"/>
              <w:jc w:val="center"/>
              <w:rPr>
                <w:sz w:val="22"/>
                <w:szCs w:val="22"/>
              </w:rPr>
            </w:pPr>
            <w:r w:rsidRPr="00DE2037">
              <w:rPr>
                <w:sz w:val="22"/>
                <w:szCs w:val="22"/>
              </w:rPr>
              <w:t>2018 год</w:t>
            </w:r>
          </w:p>
        </w:tc>
        <w:tc>
          <w:tcPr>
            <w:tcW w:w="3888" w:type="dxa"/>
            <w:gridSpan w:val="3"/>
          </w:tcPr>
          <w:p w:rsidR="00DE2037" w:rsidRPr="00DE2037" w:rsidRDefault="00DE2037" w:rsidP="00771308">
            <w:pPr>
              <w:pStyle w:val="a9"/>
              <w:ind w:left="0"/>
              <w:jc w:val="center"/>
              <w:rPr>
                <w:sz w:val="22"/>
                <w:szCs w:val="22"/>
              </w:rPr>
            </w:pPr>
            <w:r w:rsidRPr="00DE2037">
              <w:rPr>
                <w:sz w:val="22"/>
                <w:szCs w:val="22"/>
              </w:rPr>
              <w:t>2019 год</w:t>
            </w:r>
          </w:p>
        </w:tc>
      </w:tr>
      <w:tr w:rsidR="00DE2037" w:rsidRPr="005B4E97" w:rsidTr="00DE2037">
        <w:tc>
          <w:tcPr>
            <w:tcW w:w="1985" w:type="dxa"/>
            <w:vMerge/>
          </w:tcPr>
          <w:p w:rsidR="00DE2037" w:rsidRPr="00DE2037" w:rsidRDefault="00DE2037" w:rsidP="00771308">
            <w:pPr>
              <w:pStyle w:val="a9"/>
              <w:ind w:left="0"/>
              <w:rPr>
                <w:sz w:val="22"/>
                <w:szCs w:val="22"/>
              </w:rPr>
            </w:pPr>
          </w:p>
        </w:tc>
        <w:tc>
          <w:tcPr>
            <w:tcW w:w="1296" w:type="dxa"/>
          </w:tcPr>
          <w:p w:rsidR="00DE2037" w:rsidRPr="00DE2037" w:rsidRDefault="00DE2037" w:rsidP="00771308">
            <w:pPr>
              <w:pStyle w:val="a9"/>
              <w:ind w:left="0"/>
              <w:jc w:val="center"/>
              <w:rPr>
                <w:sz w:val="22"/>
                <w:szCs w:val="22"/>
              </w:rPr>
            </w:pPr>
            <w:r w:rsidRPr="00DE2037">
              <w:rPr>
                <w:sz w:val="22"/>
                <w:szCs w:val="22"/>
              </w:rPr>
              <w:t>01.01.2018</w:t>
            </w:r>
          </w:p>
        </w:tc>
        <w:tc>
          <w:tcPr>
            <w:tcW w:w="1296" w:type="dxa"/>
          </w:tcPr>
          <w:p w:rsidR="00DE2037" w:rsidRPr="00DE2037" w:rsidRDefault="00DE2037" w:rsidP="00771308">
            <w:pPr>
              <w:pStyle w:val="a9"/>
              <w:ind w:left="0"/>
              <w:jc w:val="center"/>
              <w:rPr>
                <w:sz w:val="22"/>
                <w:szCs w:val="22"/>
              </w:rPr>
            </w:pPr>
            <w:r w:rsidRPr="00DE2037">
              <w:rPr>
                <w:sz w:val="22"/>
                <w:szCs w:val="22"/>
              </w:rPr>
              <w:t>01.04.2018</w:t>
            </w:r>
          </w:p>
        </w:tc>
        <w:tc>
          <w:tcPr>
            <w:tcW w:w="1296" w:type="dxa"/>
          </w:tcPr>
          <w:p w:rsidR="00DE2037" w:rsidRPr="00DE2037" w:rsidRDefault="00DE2037" w:rsidP="00771308">
            <w:pPr>
              <w:pStyle w:val="a9"/>
              <w:ind w:left="0"/>
              <w:jc w:val="center"/>
              <w:rPr>
                <w:sz w:val="22"/>
                <w:szCs w:val="22"/>
              </w:rPr>
            </w:pPr>
            <w:r w:rsidRPr="00DE2037">
              <w:rPr>
                <w:sz w:val="22"/>
                <w:szCs w:val="22"/>
              </w:rPr>
              <w:t>01.07.2018</w:t>
            </w:r>
          </w:p>
        </w:tc>
        <w:tc>
          <w:tcPr>
            <w:tcW w:w="1296" w:type="dxa"/>
          </w:tcPr>
          <w:p w:rsidR="00DE2037" w:rsidRPr="00DE2037" w:rsidRDefault="00DE2037" w:rsidP="00771308">
            <w:pPr>
              <w:pStyle w:val="a9"/>
              <w:ind w:left="0"/>
              <w:jc w:val="center"/>
              <w:rPr>
                <w:sz w:val="22"/>
                <w:szCs w:val="22"/>
              </w:rPr>
            </w:pPr>
            <w:r w:rsidRPr="00DE2037">
              <w:rPr>
                <w:sz w:val="22"/>
                <w:szCs w:val="22"/>
              </w:rPr>
              <w:t>01.01.2019</w:t>
            </w:r>
          </w:p>
        </w:tc>
        <w:tc>
          <w:tcPr>
            <w:tcW w:w="1296" w:type="dxa"/>
          </w:tcPr>
          <w:p w:rsidR="00DE2037" w:rsidRPr="00DE2037" w:rsidRDefault="00DE2037" w:rsidP="00771308">
            <w:pPr>
              <w:pStyle w:val="a9"/>
              <w:ind w:left="0"/>
              <w:jc w:val="center"/>
              <w:rPr>
                <w:sz w:val="22"/>
                <w:szCs w:val="22"/>
              </w:rPr>
            </w:pPr>
            <w:r w:rsidRPr="00DE2037">
              <w:rPr>
                <w:sz w:val="22"/>
                <w:szCs w:val="22"/>
              </w:rPr>
              <w:t>01.04.2019</w:t>
            </w:r>
          </w:p>
        </w:tc>
        <w:tc>
          <w:tcPr>
            <w:tcW w:w="1296" w:type="dxa"/>
          </w:tcPr>
          <w:p w:rsidR="00DE2037" w:rsidRPr="00DE2037" w:rsidRDefault="00DE2037" w:rsidP="00771308">
            <w:pPr>
              <w:pStyle w:val="a9"/>
              <w:ind w:left="0"/>
              <w:jc w:val="center"/>
              <w:rPr>
                <w:sz w:val="22"/>
                <w:szCs w:val="22"/>
              </w:rPr>
            </w:pPr>
            <w:r w:rsidRPr="00DE2037">
              <w:rPr>
                <w:sz w:val="22"/>
                <w:szCs w:val="22"/>
              </w:rPr>
              <w:t>01.07.2019</w:t>
            </w:r>
          </w:p>
        </w:tc>
      </w:tr>
      <w:tr w:rsidR="00DE2037" w:rsidRPr="005B4E97" w:rsidTr="00DE2037">
        <w:tc>
          <w:tcPr>
            <w:tcW w:w="1985" w:type="dxa"/>
          </w:tcPr>
          <w:p w:rsidR="00DE2037" w:rsidRPr="00DE2037" w:rsidRDefault="00DE2037" w:rsidP="00771308">
            <w:pPr>
              <w:pStyle w:val="a9"/>
              <w:ind w:left="0"/>
              <w:rPr>
                <w:b/>
                <w:sz w:val="22"/>
                <w:szCs w:val="22"/>
              </w:rPr>
            </w:pPr>
            <w:r w:rsidRPr="00DE2037">
              <w:rPr>
                <w:b/>
                <w:sz w:val="22"/>
                <w:szCs w:val="22"/>
              </w:rPr>
              <w:t>Число субъектов МСП, всего</w:t>
            </w:r>
          </w:p>
        </w:tc>
        <w:tc>
          <w:tcPr>
            <w:tcW w:w="1296" w:type="dxa"/>
          </w:tcPr>
          <w:p w:rsidR="00DE2037" w:rsidRPr="00DE2037" w:rsidRDefault="00DE2037" w:rsidP="00771308">
            <w:pPr>
              <w:pStyle w:val="a9"/>
              <w:ind w:left="0"/>
              <w:jc w:val="center"/>
              <w:rPr>
                <w:b/>
                <w:sz w:val="22"/>
                <w:szCs w:val="22"/>
              </w:rPr>
            </w:pPr>
            <w:r w:rsidRPr="00DE2037">
              <w:rPr>
                <w:b/>
                <w:sz w:val="22"/>
                <w:szCs w:val="22"/>
              </w:rPr>
              <w:t>277</w:t>
            </w:r>
          </w:p>
        </w:tc>
        <w:tc>
          <w:tcPr>
            <w:tcW w:w="1296" w:type="dxa"/>
          </w:tcPr>
          <w:p w:rsidR="00DE2037" w:rsidRPr="00DE2037" w:rsidRDefault="00DE2037" w:rsidP="00771308">
            <w:pPr>
              <w:pStyle w:val="a9"/>
              <w:ind w:left="0"/>
              <w:jc w:val="center"/>
              <w:rPr>
                <w:b/>
                <w:sz w:val="22"/>
                <w:szCs w:val="22"/>
              </w:rPr>
            </w:pPr>
            <w:r w:rsidRPr="00DE2037">
              <w:rPr>
                <w:b/>
                <w:sz w:val="22"/>
                <w:szCs w:val="22"/>
              </w:rPr>
              <w:t>294</w:t>
            </w:r>
          </w:p>
        </w:tc>
        <w:tc>
          <w:tcPr>
            <w:tcW w:w="1296" w:type="dxa"/>
          </w:tcPr>
          <w:p w:rsidR="00DE2037" w:rsidRPr="00DE2037" w:rsidRDefault="00DE2037" w:rsidP="00771308">
            <w:pPr>
              <w:pStyle w:val="a9"/>
              <w:ind w:left="0"/>
              <w:jc w:val="center"/>
              <w:rPr>
                <w:b/>
                <w:sz w:val="22"/>
                <w:szCs w:val="22"/>
              </w:rPr>
            </w:pPr>
            <w:r w:rsidRPr="00DE2037">
              <w:rPr>
                <w:b/>
                <w:sz w:val="22"/>
                <w:szCs w:val="22"/>
              </w:rPr>
              <w:t>282</w:t>
            </w:r>
          </w:p>
        </w:tc>
        <w:tc>
          <w:tcPr>
            <w:tcW w:w="1296" w:type="dxa"/>
          </w:tcPr>
          <w:p w:rsidR="00DE2037" w:rsidRPr="00DE2037" w:rsidRDefault="00DE2037" w:rsidP="00771308">
            <w:pPr>
              <w:pStyle w:val="a9"/>
              <w:ind w:left="0"/>
              <w:jc w:val="center"/>
              <w:rPr>
                <w:b/>
                <w:sz w:val="22"/>
                <w:szCs w:val="22"/>
              </w:rPr>
            </w:pPr>
            <w:r w:rsidRPr="00DE2037">
              <w:rPr>
                <w:b/>
                <w:sz w:val="22"/>
                <w:szCs w:val="22"/>
              </w:rPr>
              <w:t>295</w:t>
            </w:r>
          </w:p>
        </w:tc>
        <w:tc>
          <w:tcPr>
            <w:tcW w:w="1296" w:type="dxa"/>
          </w:tcPr>
          <w:p w:rsidR="00DE2037" w:rsidRPr="00DE2037" w:rsidRDefault="00DE2037" w:rsidP="00771308">
            <w:pPr>
              <w:pStyle w:val="a9"/>
              <w:ind w:left="0"/>
              <w:jc w:val="center"/>
              <w:rPr>
                <w:b/>
                <w:sz w:val="22"/>
                <w:szCs w:val="22"/>
              </w:rPr>
            </w:pPr>
            <w:r w:rsidRPr="00DE2037">
              <w:rPr>
                <w:b/>
                <w:sz w:val="22"/>
                <w:szCs w:val="22"/>
              </w:rPr>
              <w:t>314</w:t>
            </w:r>
          </w:p>
        </w:tc>
        <w:tc>
          <w:tcPr>
            <w:tcW w:w="1296" w:type="dxa"/>
          </w:tcPr>
          <w:p w:rsidR="00DE2037" w:rsidRPr="00DE2037" w:rsidRDefault="00DE2037" w:rsidP="00771308">
            <w:pPr>
              <w:jc w:val="center"/>
              <w:rPr>
                <w:rFonts w:ascii="Times New Roman" w:hAnsi="Times New Roman" w:cs="Times New Roman"/>
                <w:b/>
                <w:bCs/>
                <w:color w:val="000000"/>
              </w:rPr>
            </w:pPr>
            <w:r w:rsidRPr="00DE2037">
              <w:rPr>
                <w:rFonts w:ascii="Times New Roman" w:hAnsi="Times New Roman" w:cs="Times New Roman"/>
                <w:b/>
                <w:bCs/>
                <w:color w:val="000000"/>
              </w:rPr>
              <w:t>316</w:t>
            </w:r>
          </w:p>
        </w:tc>
      </w:tr>
      <w:tr w:rsidR="00DE2037" w:rsidRPr="005B4E97" w:rsidTr="00DE2037">
        <w:tc>
          <w:tcPr>
            <w:tcW w:w="1985" w:type="dxa"/>
          </w:tcPr>
          <w:p w:rsidR="00DE2037" w:rsidRPr="00DE2037" w:rsidRDefault="00DE2037" w:rsidP="00771308">
            <w:pPr>
              <w:pStyle w:val="a9"/>
              <w:ind w:left="0"/>
              <w:rPr>
                <w:sz w:val="22"/>
                <w:szCs w:val="22"/>
              </w:rPr>
            </w:pPr>
            <w:r w:rsidRPr="00DE2037">
              <w:rPr>
                <w:sz w:val="22"/>
                <w:szCs w:val="22"/>
              </w:rPr>
              <w:t xml:space="preserve">В </w:t>
            </w:r>
            <w:proofErr w:type="spellStart"/>
            <w:r w:rsidRPr="00DE2037">
              <w:rPr>
                <w:sz w:val="22"/>
                <w:szCs w:val="22"/>
              </w:rPr>
              <w:t>т</w:t>
            </w:r>
            <w:proofErr w:type="gramStart"/>
            <w:r w:rsidRPr="00DE2037">
              <w:rPr>
                <w:sz w:val="22"/>
                <w:szCs w:val="22"/>
              </w:rPr>
              <w:t>.ч</w:t>
            </w:r>
            <w:proofErr w:type="spellEnd"/>
            <w:proofErr w:type="gramEnd"/>
            <w:r w:rsidRPr="00DE2037">
              <w:rPr>
                <w:sz w:val="22"/>
                <w:szCs w:val="22"/>
              </w:rPr>
              <w:t xml:space="preserve"> средние предприятия</w:t>
            </w:r>
          </w:p>
        </w:tc>
        <w:tc>
          <w:tcPr>
            <w:tcW w:w="1296" w:type="dxa"/>
          </w:tcPr>
          <w:p w:rsidR="00DE2037" w:rsidRPr="00DE2037" w:rsidRDefault="00DE2037" w:rsidP="00771308">
            <w:pPr>
              <w:pStyle w:val="a9"/>
              <w:ind w:left="0"/>
              <w:jc w:val="center"/>
              <w:rPr>
                <w:sz w:val="22"/>
                <w:szCs w:val="22"/>
              </w:rPr>
            </w:pPr>
            <w:r w:rsidRPr="00DE2037">
              <w:rPr>
                <w:sz w:val="22"/>
                <w:szCs w:val="22"/>
              </w:rPr>
              <w:t>8</w:t>
            </w:r>
          </w:p>
        </w:tc>
        <w:tc>
          <w:tcPr>
            <w:tcW w:w="1296" w:type="dxa"/>
          </w:tcPr>
          <w:p w:rsidR="00DE2037" w:rsidRPr="00DE2037" w:rsidRDefault="00DE2037" w:rsidP="00771308">
            <w:pPr>
              <w:pStyle w:val="a9"/>
              <w:ind w:left="0"/>
              <w:jc w:val="center"/>
              <w:rPr>
                <w:sz w:val="22"/>
                <w:szCs w:val="22"/>
              </w:rPr>
            </w:pPr>
            <w:r w:rsidRPr="00DE2037">
              <w:rPr>
                <w:sz w:val="22"/>
                <w:szCs w:val="22"/>
              </w:rPr>
              <w:t>8</w:t>
            </w:r>
          </w:p>
        </w:tc>
        <w:tc>
          <w:tcPr>
            <w:tcW w:w="1296" w:type="dxa"/>
          </w:tcPr>
          <w:p w:rsidR="00DE2037" w:rsidRPr="00DE2037" w:rsidRDefault="00DE2037" w:rsidP="00771308">
            <w:pPr>
              <w:pStyle w:val="a9"/>
              <w:ind w:left="0"/>
              <w:jc w:val="center"/>
              <w:rPr>
                <w:sz w:val="22"/>
                <w:szCs w:val="22"/>
              </w:rPr>
            </w:pPr>
            <w:r w:rsidRPr="00DE2037">
              <w:rPr>
                <w:sz w:val="22"/>
                <w:szCs w:val="22"/>
              </w:rPr>
              <w:t>8</w:t>
            </w:r>
          </w:p>
        </w:tc>
        <w:tc>
          <w:tcPr>
            <w:tcW w:w="1296" w:type="dxa"/>
          </w:tcPr>
          <w:p w:rsidR="00DE2037" w:rsidRPr="00DE2037" w:rsidRDefault="00DE2037" w:rsidP="00771308">
            <w:pPr>
              <w:pStyle w:val="a9"/>
              <w:ind w:left="0"/>
              <w:jc w:val="center"/>
              <w:rPr>
                <w:sz w:val="22"/>
                <w:szCs w:val="22"/>
              </w:rPr>
            </w:pPr>
            <w:r w:rsidRPr="00DE2037">
              <w:rPr>
                <w:sz w:val="22"/>
                <w:szCs w:val="22"/>
              </w:rPr>
              <w:t>8</w:t>
            </w:r>
          </w:p>
        </w:tc>
        <w:tc>
          <w:tcPr>
            <w:tcW w:w="1296" w:type="dxa"/>
          </w:tcPr>
          <w:p w:rsidR="00DE2037" w:rsidRPr="00DE2037" w:rsidRDefault="00DE2037" w:rsidP="00771308">
            <w:pPr>
              <w:pStyle w:val="a9"/>
              <w:ind w:left="0"/>
              <w:jc w:val="center"/>
              <w:rPr>
                <w:sz w:val="22"/>
                <w:szCs w:val="22"/>
              </w:rPr>
            </w:pPr>
            <w:r w:rsidRPr="00DE2037">
              <w:rPr>
                <w:sz w:val="22"/>
                <w:szCs w:val="22"/>
              </w:rPr>
              <w:t>8</w:t>
            </w:r>
          </w:p>
        </w:tc>
        <w:tc>
          <w:tcPr>
            <w:tcW w:w="1296" w:type="dxa"/>
          </w:tcPr>
          <w:p w:rsidR="00DE2037" w:rsidRPr="00DE2037" w:rsidRDefault="00DE2037" w:rsidP="00771308">
            <w:pPr>
              <w:jc w:val="center"/>
              <w:rPr>
                <w:rFonts w:ascii="Times New Roman" w:hAnsi="Times New Roman" w:cs="Times New Roman"/>
                <w:color w:val="000000"/>
              </w:rPr>
            </w:pPr>
            <w:r w:rsidRPr="00DE2037">
              <w:rPr>
                <w:rFonts w:ascii="Times New Roman" w:hAnsi="Times New Roman" w:cs="Times New Roman"/>
                <w:color w:val="000000"/>
              </w:rPr>
              <w:t>8</w:t>
            </w:r>
          </w:p>
        </w:tc>
      </w:tr>
      <w:tr w:rsidR="00DE2037" w:rsidRPr="005B4E97" w:rsidTr="00DE2037">
        <w:tc>
          <w:tcPr>
            <w:tcW w:w="1985" w:type="dxa"/>
          </w:tcPr>
          <w:p w:rsidR="00DE2037" w:rsidRPr="00DE2037" w:rsidRDefault="00DE2037" w:rsidP="00771308">
            <w:pPr>
              <w:pStyle w:val="a9"/>
              <w:ind w:left="0"/>
              <w:rPr>
                <w:sz w:val="22"/>
                <w:szCs w:val="22"/>
              </w:rPr>
            </w:pPr>
            <w:r w:rsidRPr="00DE2037">
              <w:rPr>
                <w:sz w:val="22"/>
                <w:szCs w:val="22"/>
              </w:rPr>
              <w:t>Малые предприятия</w:t>
            </w:r>
          </w:p>
        </w:tc>
        <w:tc>
          <w:tcPr>
            <w:tcW w:w="1296" w:type="dxa"/>
          </w:tcPr>
          <w:p w:rsidR="00DE2037" w:rsidRPr="00DE2037" w:rsidRDefault="00DE2037" w:rsidP="00771308">
            <w:pPr>
              <w:pStyle w:val="a9"/>
              <w:ind w:left="0"/>
              <w:jc w:val="center"/>
              <w:rPr>
                <w:sz w:val="22"/>
                <w:szCs w:val="22"/>
              </w:rPr>
            </w:pPr>
            <w:r w:rsidRPr="00DE2037">
              <w:rPr>
                <w:sz w:val="22"/>
                <w:szCs w:val="22"/>
              </w:rPr>
              <w:t>57</w:t>
            </w:r>
          </w:p>
        </w:tc>
        <w:tc>
          <w:tcPr>
            <w:tcW w:w="1296" w:type="dxa"/>
          </w:tcPr>
          <w:p w:rsidR="00DE2037" w:rsidRPr="00DE2037" w:rsidRDefault="00DE2037" w:rsidP="00771308">
            <w:pPr>
              <w:pStyle w:val="a9"/>
              <w:ind w:left="0"/>
              <w:jc w:val="center"/>
              <w:rPr>
                <w:sz w:val="22"/>
                <w:szCs w:val="22"/>
              </w:rPr>
            </w:pPr>
            <w:r w:rsidRPr="00DE2037">
              <w:rPr>
                <w:sz w:val="22"/>
                <w:szCs w:val="22"/>
              </w:rPr>
              <w:t>57</w:t>
            </w:r>
          </w:p>
        </w:tc>
        <w:tc>
          <w:tcPr>
            <w:tcW w:w="1296" w:type="dxa"/>
          </w:tcPr>
          <w:p w:rsidR="00DE2037" w:rsidRPr="00DE2037" w:rsidRDefault="00DE2037" w:rsidP="00771308">
            <w:pPr>
              <w:pStyle w:val="a9"/>
              <w:ind w:left="0"/>
              <w:jc w:val="center"/>
              <w:rPr>
                <w:sz w:val="22"/>
                <w:szCs w:val="22"/>
              </w:rPr>
            </w:pPr>
            <w:r w:rsidRPr="00DE2037">
              <w:rPr>
                <w:sz w:val="22"/>
                <w:szCs w:val="22"/>
              </w:rPr>
              <w:t>59</w:t>
            </w:r>
          </w:p>
        </w:tc>
        <w:tc>
          <w:tcPr>
            <w:tcW w:w="1296" w:type="dxa"/>
          </w:tcPr>
          <w:p w:rsidR="00DE2037" w:rsidRPr="00DE2037" w:rsidRDefault="00DE2037" w:rsidP="00771308">
            <w:pPr>
              <w:pStyle w:val="a9"/>
              <w:ind w:left="0"/>
              <w:jc w:val="center"/>
              <w:rPr>
                <w:sz w:val="22"/>
                <w:szCs w:val="22"/>
              </w:rPr>
            </w:pPr>
            <w:r w:rsidRPr="00DE2037">
              <w:rPr>
                <w:sz w:val="22"/>
                <w:szCs w:val="22"/>
              </w:rPr>
              <w:t>59</w:t>
            </w:r>
          </w:p>
        </w:tc>
        <w:tc>
          <w:tcPr>
            <w:tcW w:w="1296" w:type="dxa"/>
          </w:tcPr>
          <w:p w:rsidR="00DE2037" w:rsidRPr="00DE2037" w:rsidRDefault="00DE2037" w:rsidP="00771308">
            <w:pPr>
              <w:pStyle w:val="a9"/>
              <w:ind w:left="0"/>
              <w:jc w:val="center"/>
              <w:rPr>
                <w:sz w:val="22"/>
                <w:szCs w:val="22"/>
              </w:rPr>
            </w:pPr>
            <w:r w:rsidRPr="00DE2037">
              <w:rPr>
                <w:sz w:val="22"/>
                <w:szCs w:val="22"/>
              </w:rPr>
              <w:t>60</w:t>
            </w:r>
          </w:p>
        </w:tc>
        <w:tc>
          <w:tcPr>
            <w:tcW w:w="1296" w:type="dxa"/>
          </w:tcPr>
          <w:p w:rsidR="00DE2037" w:rsidRPr="00DE2037" w:rsidRDefault="00DE2037" w:rsidP="00771308">
            <w:pPr>
              <w:jc w:val="center"/>
              <w:rPr>
                <w:rFonts w:ascii="Times New Roman" w:hAnsi="Times New Roman" w:cs="Times New Roman"/>
                <w:color w:val="000000"/>
              </w:rPr>
            </w:pPr>
            <w:r w:rsidRPr="00DE2037">
              <w:rPr>
                <w:rFonts w:ascii="Times New Roman" w:hAnsi="Times New Roman" w:cs="Times New Roman"/>
                <w:color w:val="000000"/>
              </w:rPr>
              <w:t>60</w:t>
            </w:r>
          </w:p>
        </w:tc>
      </w:tr>
      <w:tr w:rsidR="00DE2037" w:rsidRPr="005B4E97" w:rsidTr="00DE2037">
        <w:tc>
          <w:tcPr>
            <w:tcW w:w="1985" w:type="dxa"/>
          </w:tcPr>
          <w:p w:rsidR="00DE2037" w:rsidRPr="00DE2037" w:rsidRDefault="00DE2037" w:rsidP="00771308">
            <w:pPr>
              <w:pStyle w:val="a9"/>
              <w:ind w:left="0"/>
              <w:rPr>
                <w:sz w:val="22"/>
                <w:szCs w:val="22"/>
              </w:rPr>
            </w:pPr>
            <w:r w:rsidRPr="00DE2037">
              <w:rPr>
                <w:sz w:val="22"/>
                <w:szCs w:val="22"/>
              </w:rPr>
              <w:t>Индивидуальные предприниматели</w:t>
            </w:r>
          </w:p>
        </w:tc>
        <w:tc>
          <w:tcPr>
            <w:tcW w:w="1296" w:type="dxa"/>
          </w:tcPr>
          <w:p w:rsidR="00DE2037" w:rsidRPr="00DE2037" w:rsidRDefault="00DE2037" w:rsidP="00771308">
            <w:pPr>
              <w:pStyle w:val="a9"/>
              <w:ind w:left="0"/>
              <w:jc w:val="center"/>
              <w:rPr>
                <w:sz w:val="22"/>
                <w:szCs w:val="22"/>
              </w:rPr>
            </w:pPr>
            <w:r w:rsidRPr="00DE2037">
              <w:rPr>
                <w:sz w:val="22"/>
                <w:szCs w:val="22"/>
              </w:rPr>
              <w:t>212</w:t>
            </w:r>
          </w:p>
        </w:tc>
        <w:tc>
          <w:tcPr>
            <w:tcW w:w="1296" w:type="dxa"/>
          </w:tcPr>
          <w:p w:rsidR="00DE2037" w:rsidRPr="00DE2037" w:rsidRDefault="00DE2037" w:rsidP="00771308">
            <w:pPr>
              <w:pStyle w:val="a9"/>
              <w:ind w:left="0"/>
              <w:jc w:val="center"/>
              <w:rPr>
                <w:sz w:val="22"/>
                <w:szCs w:val="22"/>
              </w:rPr>
            </w:pPr>
            <w:r w:rsidRPr="00DE2037">
              <w:rPr>
                <w:sz w:val="22"/>
                <w:szCs w:val="22"/>
              </w:rPr>
              <w:t>229</w:t>
            </w:r>
          </w:p>
        </w:tc>
        <w:tc>
          <w:tcPr>
            <w:tcW w:w="1296" w:type="dxa"/>
          </w:tcPr>
          <w:p w:rsidR="00DE2037" w:rsidRPr="00DE2037" w:rsidRDefault="00DE2037" w:rsidP="00771308">
            <w:pPr>
              <w:pStyle w:val="a9"/>
              <w:ind w:left="0"/>
              <w:jc w:val="center"/>
              <w:rPr>
                <w:sz w:val="22"/>
                <w:szCs w:val="22"/>
              </w:rPr>
            </w:pPr>
            <w:r w:rsidRPr="00DE2037">
              <w:rPr>
                <w:sz w:val="22"/>
                <w:szCs w:val="22"/>
              </w:rPr>
              <w:t>215</w:t>
            </w:r>
          </w:p>
        </w:tc>
        <w:tc>
          <w:tcPr>
            <w:tcW w:w="1296" w:type="dxa"/>
          </w:tcPr>
          <w:p w:rsidR="00DE2037" w:rsidRPr="00DE2037" w:rsidRDefault="00DE2037" w:rsidP="00771308">
            <w:pPr>
              <w:pStyle w:val="a9"/>
              <w:ind w:left="0"/>
              <w:jc w:val="center"/>
              <w:rPr>
                <w:sz w:val="22"/>
                <w:szCs w:val="22"/>
              </w:rPr>
            </w:pPr>
            <w:r w:rsidRPr="00DE2037">
              <w:rPr>
                <w:sz w:val="22"/>
                <w:szCs w:val="22"/>
              </w:rPr>
              <w:t>228</w:t>
            </w:r>
          </w:p>
        </w:tc>
        <w:tc>
          <w:tcPr>
            <w:tcW w:w="1296" w:type="dxa"/>
          </w:tcPr>
          <w:p w:rsidR="00DE2037" w:rsidRPr="00DE2037" w:rsidRDefault="00DE2037" w:rsidP="00771308">
            <w:pPr>
              <w:pStyle w:val="a9"/>
              <w:ind w:left="0"/>
              <w:jc w:val="center"/>
              <w:rPr>
                <w:sz w:val="22"/>
                <w:szCs w:val="22"/>
              </w:rPr>
            </w:pPr>
            <w:r w:rsidRPr="00DE2037">
              <w:rPr>
                <w:sz w:val="22"/>
                <w:szCs w:val="22"/>
              </w:rPr>
              <w:t>246</w:t>
            </w:r>
          </w:p>
        </w:tc>
        <w:tc>
          <w:tcPr>
            <w:tcW w:w="1296" w:type="dxa"/>
          </w:tcPr>
          <w:p w:rsidR="00DE2037" w:rsidRPr="00DE2037" w:rsidRDefault="00DE2037" w:rsidP="00771308">
            <w:pPr>
              <w:jc w:val="center"/>
              <w:rPr>
                <w:rFonts w:ascii="Times New Roman" w:hAnsi="Times New Roman" w:cs="Times New Roman"/>
                <w:color w:val="000000"/>
              </w:rPr>
            </w:pPr>
            <w:r w:rsidRPr="00DE2037">
              <w:rPr>
                <w:rFonts w:ascii="Times New Roman" w:hAnsi="Times New Roman" w:cs="Times New Roman"/>
                <w:color w:val="000000"/>
              </w:rPr>
              <w:t>248</w:t>
            </w:r>
          </w:p>
        </w:tc>
      </w:tr>
    </w:tbl>
    <w:p w:rsidR="00BC6D40" w:rsidRDefault="00BC6D40" w:rsidP="00BC6D40">
      <w:pPr>
        <w:pStyle w:val="a9"/>
        <w:ind w:left="0"/>
      </w:pPr>
    </w:p>
    <w:p w:rsidR="00BC6D40" w:rsidRDefault="00BC6D40" w:rsidP="00821C26">
      <w:pPr>
        <w:pStyle w:val="a9"/>
        <w:ind w:left="0"/>
      </w:pPr>
      <w:r w:rsidRPr="005B4E97">
        <w:t>Количество СПМ на 10 тыс. чел. за 1 квартал 2019 года - 201,99.</w:t>
      </w:r>
    </w:p>
    <w:p w:rsidR="00BC6D40" w:rsidRPr="005B4E97" w:rsidRDefault="00BC6D40" w:rsidP="00821C26">
      <w:pPr>
        <w:pStyle w:val="a9"/>
        <w:ind w:left="0"/>
      </w:pPr>
      <w:r w:rsidRPr="003904EE">
        <w:t xml:space="preserve">Количество СПМ на 10 тыс. чел. за 1 </w:t>
      </w:r>
      <w:r>
        <w:t>полугодие</w:t>
      </w:r>
      <w:r w:rsidRPr="003904EE">
        <w:t xml:space="preserve"> 2019 года - 20</w:t>
      </w:r>
      <w:r>
        <w:t>3</w:t>
      </w:r>
      <w:r w:rsidRPr="003904EE">
        <w:t>,</w:t>
      </w:r>
      <w:r>
        <w:t>28</w:t>
      </w:r>
    </w:p>
    <w:p w:rsidR="00BC6D40" w:rsidRPr="005B4E97" w:rsidRDefault="00BC6D40" w:rsidP="00821C26">
      <w:pPr>
        <w:pStyle w:val="a9"/>
        <w:ind w:left="0"/>
      </w:pPr>
    </w:p>
    <w:p w:rsidR="00BC6D40" w:rsidRPr="005B4E97" w:rsidRDefault="00BC6D40" w:rsidP="00821C26">
      <w:pPr>
        <w:pStyle w:val="a9"/>
        <w:numPr>
          <w:ilvl w:val="0"/>
          <w:numId w:val="5"/>
        </w:numPr>
        <w:ind w:left="0" w:firstLine="0"/>
        <w:jc w:val="center"/>
      </w:pPr>
      <w:r w:rsidRPr="005B4E97">
        <w:t xml:space="preserve">Сведения о суммах поступивших доходов от субъектов МСП в </w:t>
      </w:r>
      <w:r>
        <w:t>к</w:t>
      </w:r>
      <w:r w:rsidRPr="005B4E97">
        <w:t>онсолидированный бюджет Глазовского района.</w:t>
      </w:r>
    </w:p>
    <w:tbl>
      <w:tblPr>
        <w:tblW w:w="9796" w:type="dxa"/>
        <w:tblInd w:w="93" w:type="dxa"/>
        <w:tblLayout w:type="fixed"/>
        <w:tblLook w:val="04A0" w:firstRow="1" w:lastRow="0" w:firstColumn="1" w:lastColumn="0" w:noHBand="0" w:noVBand="1"/>
      </w:tblPr>
      <w:tblGrid>
        <w:gridCol w:w="3276"/>
        <w:gridCol w:w="1985"/>
        <w:gridCol w:w="2409"/>
        <w:gridCol w:w="2126"/>
      </w:tblGrid>
      <w:tr w:rsidR="00BC6D40" w:rsidRPr="00232F28" w:rsidTr="00DE2037">
        <w:trPr>
          <w:trHeight w:val="300"/>
        </w:trPr>
        <w:tc>
          <w:tcPr>
            <w:tcW w:w="3276" w:type="dxa"/>
            <w:tcBorders>
              <w:top w:val="nil"/>
              <w:left w:val="nil"/>
              <w:bottom w:val="nil"/>
              <w:right w:val="nil"/>
            </w:tcBorders>
            <w:shd w:val="clear" w:color="auto" w:fill="auto"/>
            <w:noWrap/>
            <w:vAlign w:val="bottom"/>
            <w:hideMark/>
          </w:tcPr>
          <w:p w:rsidR="00BC6D40" w:rsidRPr="00232F28" w:rsidRDefault="00BC6D40" w:rsidP="00821C26">
            <w:pPr>
              <w:spacing w:after="0" w:line="240" w:lineRule="auto"/>
              <w:rPr>
                <w:rFonts w:ascii="Times New Roman" w:eastAsia="Times New Roman" w:hAnsi="Times New Roman" w:cs="Times New Roman"/>
                <w:color w:val="000000"/>
                <w:lang w:eastAsia="ru-RU"/>
              </w:rPr>
            </w:pPr>
          </w:p>
        </w:tc>
        <w:tc>
          <w:tcPr>
            <w:tcW w:w="1985" w:type="dxa"/>
            <w:tcBorders>
              <w:top w:val="nil"/>
              <w:left w:val="nil"/>
              <w:bottom w:val="nil"/>
              <w:right w:val="nil"/>
            </w:tcBorders>
            <w:shd w:val="clear" w:color="auto" w:fill="auto"/>
            <w:noWrap/>
            <w:vAlign w:val="bottom"/>
            <w:hideMark/>
          </w:tcPr>
          <w:p w:rsidR="00BC6D40" w:rsidRPr="00232F28" w:rsidRDefault="00BC6D40" w:rsidP="00821C26">
            <w:pPr>
              <w:spacing w:after="0" w:line="240" w:lineRule="auto"/>
              <w:rPr>
                <w:rFonts w:ascii="Times New Roman" w:eastAsia="Times New Roman" w:hAnsi="Times New Roman" w:cs="Times New Roman"/>
                <w:color w:val="000000"/>
                <w:lang w:eastAsia="ru-RU"/>
              </w:rPr>
            </w:pPr>
          </w:p>
        </w:tc>
        <w:tc>
          <w:tcPr>
            <w:tcW w:w="2409" w:type="dxa"/>
            <w:tcBorders>
              <w:top w:val="nil"/>
              <w:left w:val="nil"/>
              <w:bottom w:val="nil"/>
              <w:right w:val="nil"/>
            </w:tcBorders>
            <w:shd w:val="clear" w:color="auto" w:fill="auto"/>
            <w:noWrap/>
            <w:vAlign w:val="bottom"/>
            <w:hideMark/>
          </w:tcPr>
          <w:p w:rsidR="00BC6D40" w:rsidRPr="00232F28" w:rsidRDefault="00BC6D40" w:rsidP="00821C26">
            <w:pPr>
              <w:spacing w:after="0" w:line="240" w:lineRule="auto"/>
              <w:jc w:val="right"/>
              <w:rPr>
                <w:rFonts w:ascii="Times New Roman" w:eastAsia="Times New Roman" w:hAnsi="Times New Roman" w:cs="Times New Roman"/>
                <w:color w:val="000000"/>
                <w:lang w:eastAsia="ru-RU"/>
              </w:rPr>
            </w:pPr>
            <w:r w:rsidRPr="00232F28">
              <w:rPr>
                <w:rFonts w:ascii="Times New Roman" w:eastAsia="Times New Roman" w:hAnsi="Times New Roman" w:cs="Times New Roman"/>
                <w:color w:val="000000"/>
                <w:lang w:eastAsia="ru-RU"/>
              </w:rPr>
              <w:t xml:space="preserve">                    </w:t>
            </w:r>
          </w:p>
        </w:tc>
        <w:tc>
          <w:tcPr>
            <w:tcW w:w="2126" w:type="dxa"/>
            <w:tcBorders>
              <w:top w:val="nil"/>
              <w:left w:val="nil"/>
              <w:bottom w:val="nil"/>
              <w:right w:val="nil"/>
            </w:tcBorders>
            <w:shd w:val="clear" w:color="auto" w:fill="auto"/>
            <w:noWrap/>
            <w:vAlign w:val="bottom"/>
            <w:hideMark/>
          </w:tcPr>
          <w:p w:rsidR="00BC6D40" w:rsidRPr="00232F28" w:rsidRDefault="00DE2037" w:rsidP="00821C26">
            <w:pPr>
              <w:spacing w:after="0" w:line="240" w:lineRule="auto"/>
              <w:rPr>
                <w:rFonts w:ascii="Times New Roman" w:eastAsia="Times New Roman" w:hAnsi="Times New Roman" w:cs="Times New Roman"/>
                <w:color w:val="000000"/>
                <w:lang w:eastAsia="ru-RU"/>
              </w:rPr>
            </w:pPr>
            <w:proofErr w:type="spellStart"/>
            <w:r w:rsidRPr="00DE2037">
              <w:rPr>
                <w:rFonts w:ascii="Times New Roman" w:eastAsia="Times New Roman" w:hAnsi="Times New Roman" w:cs="Times New Roman"/>
                <w:color w:val="000000"/>
                <w:lang w:eastAsia="ru-RU"/>
              </w:rPr>
              <w:t>тыс</w:t>
            </w:r>
            <w:proofErr w:type="gramStart"/>
            <w:r w:rsidRPr="00DE2037">
              <w:rPr>
                <w:rFonts w:ascii="Times New Roman" w:eastAsia="Times New Roman" w:hAnsi="Times New Roman" w:cs="Times New Roman"/>
                <w:color w:val="000000"/>
                <w:lang w:eastAsia="ru-RU"/>
              </w:rPr>
              <w:t>.р</w:t>
            </w:r>
            <w:proofErr w:type="gramEnd"/>
            <w:r w:rsidRPr="00DE2037">
              <w:rPr>
                <w:rFonts w:ascii="Times New Roman" w:eastAsia="Times New Roman" w:hAnsi="Times New Roman" w:cs="Times New Roman"/>
                <w:color w:val="000000"/>
                <w:lang w:eastAsia="ru-RU"/>
              </w:rPr>
              <w:t>уб</w:t>
            </w:r>
            <w:proofErr w:type="spellEnd"/>
            <w:r w:rsidRPr="00DE2037">
              <w:rPr>
                <w:rFonts w:ascii="Times New Roman" w:eastAsia="Times New Roman" w:hAnsi="Times New Roman" w:cs="Times New Roman"/>
                <w:color w:val="000000"/>
                <w:lang w:eastAsia="ru-RU"/>
              </w:rPr>
              <w:t>.</w:t>
            </w:r>
          </w:p>
        </w:tc>
      </w:tr>
      <w:tr w:rsidR="00BC6D40" w:rsidRPr="00232F28" w:rsidTr="00DE2037">
        <w:trPr>
          <w:trHeight w:val="1215"/>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D40" w:rsidRPr="00DE2037" w:rsidRDefault="00BC6D40" w:rsidP="00DE2037">
            <w:pPr>
              <w:jc w:val="center"/>
              <w:rPr>
                <w:rFonts w:ascii="Times New Roman" w:hAnsi="Times New Roman" w:cs="Times New Roman"/>
                <w:b/>
              </w:rPr>
            </w:pPr>
            <w:r w:rsidRPr="00DE2037">
              <w:rPr>
                <w:rFonts w:ascii="Times New Roman" w:hAnsi="Times New Roman" w:cs="Times New Roman"/>
                <w:b/>
              </w:rPr>
              <w:t>Наименование</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BC6D40" w:rsidRPr="00DE2037" w:rsidRDefault="00BC6D40" w:rsidP="00DE2037">
            <w:pPr>
              <w:jc w:val="center"/>
              <w:rPr>
                <w:rFonts w:ascii="Times New Roman" w:hAnsi="Times New Roman" w:cs="Times New Roman"/>
                <w:b/>
              </w:rPr>
            </w:pPr>
            <w:r w:rsidRPr="00DE2037">
              <w:rPr>
                <w:rFonts w:ascii="Times New Roman" w:hAnsi="Times New Roman" w:cs="Times New Roman"/>
                <w:b/>
              </w:rPr>
              <w:t>Доходы от МСП январь-июнь 2018</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BC6D40" w:rsidRPr="00DE2037" w:rsidRDefault="00BC6D40" w:rsidP="00DE2037">
            <w:pPr>
              <w:jc w:val="center"/>
              <w:rPr>
                <w:rFonts w:ascii="Times New Roman" w:hAnsi="Times New Roman" w:cs="Times New Roman"/>
                <w:b/>
              </w:rPr>
            </w:pPr>
            <w:r w:rsidRPr="00DE2037">
              <w:rPr>
                <w:rFonts w:ascii="Times New Roman" w:hAnsi="Times New Roman" w:cs="Times New Roman"/>
                <w:b/>
              </w:rPr>
              <w:t>МСП январь-июнь 2019</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C6D40" w:rsidRPr="00DE2037" w:rsidRDefault="00BC6D40" w:rsidP="00DE2037">
            <w:pPr>
              <w:jc w:val="center"/>
              <w:rPr>
                <w:rFonts w:ascii="Times New Roman" w:hAnsi="Times New Roman" w:cs="Times New Roman"/>
                <w:b/>
              </w:rPr>
            </w:pPr>
            <w:r w:rsidRPr="00DE2037">
              <w:rPr>
                <w:rFonts w:ascii="Times New Roman" w:hAnsi="Times New Roman" w:cs="Times New Roman"/>
                <w:b/>
              </w:rPr>
              <w:t>темп роста к аналогичному периоду прошлого года,%</w:t>
            </w:r>
          </w:p>
        </w:tc>
      </w:tr>
      <w:tr w:rsidR="00BC6D40" w:rsidRPr="00232F28" w:rsidTr="00DE2037">
        <w:trPr>
          <w:trHeight w:val="280"/>
        </w:trPr>
        <w:tc>
          <w:tcPr>
            <w:tcW w:w="3276" w:type="dxa"/>
            <w:tcBorders>
              <w:top w:val="nil"/>
              <w:left w:val="single" w:sz="4" w:space="0" w:color="auto"/>
              <w:bottom w:val="single" w:sz="4" w:space="0" w:color="auto"/>
              <w:right w:val="single" w:sz="4" w:space="0" w:color="auto"/>
            </w:tcBorders>
            <w:shd w:val="clear" w:color="auto" w:fill="auto"/>
            <w:hideMark/>
          </w:tcPr>
          <w:p w:rsidR="00BC6D40" w:rsidRPr="00232F28" w:rsidRDefault="00BC6D40" w:rsidP="00771308">
            <w:pPr>
              <w:rPr>
                <w:rFonts w:ascii="Times New Roman" w:hAnsi="Times New Roman" w:cs="Times New Roman"/>
              </w:rPr>
            </w:pPr>
            <w:r w:rsidRPr="00232F28">
              <w:rPr>
                <w:rFonts w:ascii="Times New Roman" w:hAnsi="Times New Roman" w:cs="Times New Roman"/>
              </w:rPr>
              <w:t>Налоговые доходы</w:t>
            </w:r>
          </w:p>
        </w:tc>
        <w:tc>
          <w:tcPr>
            <w:tcW w:w="1985" w:type="dxa"/>
            <w:tcBorders>
              <w:top w:val="nil"/>
              <w:left w:val="nil"/>
              <w:bottom w:val="single" w:sz="4" w:space="0" w:color="auto"/>
              <w:right w:val="single" w:sz="4" w:space="0" w:color="auto"/>
            </w:tcBorders>
            <w:shd w:val="clear" w:color="auto" w:fill="auto"/>
            <w:noWrap/>
            <w:hideMark/>
          </w:tcPr>
          <w:p w:rsidR="00BC6D40" w:rsidRPr="00232F28" w:rsidRDefault="00BC6D40" w:rsidP="00771308">
            <w:pPr>
              <w:rPr>
                <w:rFonts w:ascii="Times New Roman" w:hAnsi="Times New Roman" w:cs="Times New Roman"/>
              </w:rPr>
            </w:pPr>
          </w:p>
        </w:tc>
        <w:tc>
          <w:tcPr>
            <w:tcW w:w="2409" w:type="dxa"/>
            <w:tcBorders>
              <w:top w:val="nil"/>
              <w:left w:val="nil"/>
              <w:bottom w:val="single" w:sz="4" w:space="0" w:color="auto"/>
              <w:right w:val="single" w:sz="4" w:space="0" w:color="auto"/>
            </w:tcBorders>
            <w:shd w:val="clear" w:color="auto" w:fill="auto"/>
            <w:noWrap/>
            <w:hideMark/>
          </w:tcPr>
          <w:p w:rsidR="00BC6D40" w:rsidRPr="00232F28" w:rsidRDefault="00BC6D40" w:rsidP="00771308">
            <w:pPr>
              <w:rPr>
                <w:rFonts w:ascii="Times New Roman" w:hAnsi="Times New Roman" w:cs="Times New Roman"/>
              </w:rPr>
            </w:pPr>
          </w:p>
        </w:tc>
        <w:tc>
          <w:tcPr>
            <w:tcW w:w="2126" w:type="dxa"/>
            <w:tcBorders>
              <w:top w:val="nil"/>
              <w:left w:val="nil"/>
              <w:bottom w:val="single" w:sz="4" w:space="0" w:color="auto"/>
              <w:right w:val="single" w:sz="4" w:space="0" w:color="auto"/>
            </w:tcBorders>
            <w:shd w:val="clear" w:color="auto" w:fill="auto"/>
            <w:noWrap/>
            <w:hideMark/>
          </w:tcPr>
          <w:p w:rsidR="00BC6D40" w:rsidRPr="00232F28" w:rsidRDefault="00BC6D40" w:rsidP="00771308">
            <w:pPr>
              <w:rPr>
                <w:rFonts w:ascii="Times New Roman" w:hAnsi="Times New Roman" w:cs="Times New Roman"/>
              </w:rPr>
            </w:pPr>
          </w:p>
        </w:tc>
      </w:tr>
      <w:tr w:rsidR="00BC6D40" w:rsidRPr="00232F28" w:rsidTr="00DE2037">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BC6D40" w:rsidRPr="00232F28" w:rsidRDefault="00BC6D40" w:rsidP="00771308">
            <w:pPr>
              <w:rPr>
                <w:rFonts w:ascii="Times New Roman" w:hAnsi="Times New Roman" w:cs="Times New Roman"/>
              </w:rPr>
            </w:pPr>
            <w:r w:rsidRPr="00232F28">
              <w:rPr>
                <w:rFonts w:ascii="Times New Roman" w:hAnsi="Times New Roman" w:cs="Times New Roman"/>
              </w:rPr>
              <w:t>Налог на доходы физических лиц</w:t>
            </w:r>
          </w:p>
        </w:tc>
        <w:tc>
          <w:tcPr>
            <w:tcW w:w="1985"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15883,1</w:t>
            </w:r>
          </w:p>
        </w:tc>
        <w:tc>
          <w:tcPr>
            <w:tcW w:w="2409"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18067,1</w:t>
            </w:r>
          </w:p>
        </w:tc>
        <w:tc>
          <w:tcPr>
            <w:tcW w:w="2126"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113,75</w:t>
            </w:r>
          </w:p>
        </w:tc>
      </w:tr>
      <w:tr w:rsidR="00BC6D40" w:rsidRPr="00232F28" w:rsidTr="00DE2037">
        <w:trPr>
          <w:trHeight w:val="681"/>
        </w:trPr>
        <w:tc>
          <w:tcPr>
            <w:tcW w:w="3276" w:type="dxa"/>
            <w:tcBorders>
              <w:top w:val="nil"/>
              <w:left w:val="single" w:sz="4" w:space="0" w:color="auto"/>
              <w:bottom w:val="single" w:sz="4" w:space="0" w:color="auto"/>
              <w:right w:val="single" w:sz="4" w:space="0" w:color="auto"/>
            </w:tcBorders>
            <w:shd w:val="clear" w:color="auto" w:fill="auto"/>
            <w:hideMark/>
          </w:tcPr>
          <w:p w:rsidR="00BC6D40" w:rsidRPr="00232F28" w:rsidRDefault="00BC6D40" w:rsidP="00771308">
            <w:pPr>
              <w:rPr>
                <w:rFonts w:ascii="Times New Roman" w:hAnsi="Times New Roman" w:cs="Times New Roman"/>
              </w:rPr>
            </w:pPr>
            <w:r w:rsidRPr="00232F28">
              <w:rPr>
                <w:rFonts w:ascii="Times New Roman" w:hAnsi="Times New Roman" w:cs="Times New Roman"/>
              </w:rPr>
              <w:t>Единый налог на вмененный доход</w:t>
            </w:r>
          </w:p>
        </w:tc>
        <w:tc>
          <w:tcPr>
            <w:tcW w:w="1985"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1150,5</w:t>
            </w:r>
          </w:p>
        </w:tc>
        <w:tc>
          <w:tcPr>
            <w:tcW w:w="2409"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1385,6</w:t>
            </w:r>
          </w:p>
        </w:tc>
        <w:tc>
          <w:tcPr>
            <w:tcW w:w="2126"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120,44</w:t>
            </w:r>
          </w:p>
        </w:tc>
      </w:tr>
      <w:tr w:rsidR="00BC6D40" w:rsidRPr="00232F28" w:rsidTr="00DE2037">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BC6D40" w:rsidRPr="00232F28" w:rsidRDefault="00BC6D40" w:rsidP="00771308">
            <w:pPr>
              <w:rPr>
                <w:rFonts w:ascii="Times New Roman" w:hAnsi="Times New Roman" w:cs="Times New Roman"/>
              </w:rPr>
            </w:pPr>
            <w:r w:rsidRPr="00232F28">
              <w:rPr>
                <w:rFonts w:ascii="Times New Roman" w:hAnsi="Times New Roman" w:cs="Times New Roman"/>
              </w:rPr>
              <w:t>Единый сельхозналог</w:t>
            </w:r>
          </w:p>
        </w:tc>
        <w:tc>
          <w:tcPr>
            <w:tcW w:w="1985"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160,5</w:t>
            </w:r>
          </w:p>
        </w:tc>
        <w:tc>
          <w:tcPr>
            <w:tcW w:w="2409"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427,9</w:t>
            </w:r>
          </w:p>
        </w:tc>
        <w:tc>
          <w:tcPr>
            <w:tcW w:w="2126"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266,61</w:t>
            </w:r>
          </w:p>
        </w:tc>
      </w:tr>
      <w:tr w:rsidR="00BC6D40" w:rsidRPr="00232F28" w:rsidTr="00DE2037">
        <w:trPr>
          <w:trHeight w:val="817"/>
        </w:trPr>
        <w:tc>
          <w:tcPr>
            <w:tcW w:w="3276" w:type="dxa"/>
            <w:tcBorders>
              <w:top w:val="nil"/>
              <w:left w:val="single" w:sz="4" w:space="0" w:color="auto"/>
              <w:bottom w:val="single" w:sz="4" w:space="0" w:color="auto"/>
              <w:right w:val="single" w:sz="4" w:space="0" w:color="auto"/>
            </w:tcBorders>
            <w:shd w:val="clear" w:color="auto" w:fill="auto"/>
            <w:hideMark/>
          </w:tcPr>
          <w:p w:rsidR="00BC6D40" w:rsidRPr="00232F28" w:rsidRDefault="00BC6D40" w:rsidP="00771308">
            <w:pPr>
              <w:rPr>
                <w:rFonts w:ascii="Times New Roman" w:hAnsi="Times New Roman" w:cs="Times New Roman"/>
              </w:rPr>
            </w:pPr>
            <w:r w:rsidRPr="00232F28">
              <w:rPr>
                <w:rFonts w:ascii="Times New Roman" w:hAnsi="Times New Roman" w:cs="Times New Roman"/>
              </w:rPr>
              <w:t>Налог, взимаемый в связи с применением патентной системы налогообложения</w:t>
            </w:r>
          </w:p>
        </w:tc>
        <w:tc>
          <w:tcPr>
            <w:tcW w:w="1985"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23,2</w:t>
            </w:r>
          </w:p>
        </w:tc>
        <w:tc>
          <w:tcPr>
            <w:tcW w:w="2409"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93,6</w:t>
            </w:r>
          </w:p>
        </w:tc>
        <w:tc>
          <w:tcPr>
            <w:tcW w:w="2126"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403,45</w:t>
            </w:r>
          </w:p>
        </w:tc>
      </w:tr>
      <w:tr w:rsidR="00BC6D40" w:rsidRPr="00232F28" w:rsidTr="00DE2037">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BC6D40" w:rsidRPr="00232F28" w:rsidRDefault="00BC6D40" w:rsidP="00771308">
            <w:pPr>
              <w:rPr>
                <w:rFonts w:ascii="Times New Roman" w:hAnsi="Times New Roman" w:cs="Times New Roman"/>
              </w:rPr>
            </w:pPr>
            <w:r w:rsidRPr="00232F28">
              <w:rPr>
                <w:rFonts w:ascii="Times New Roman" w:hAnsi="Times New Roman" w:cs="Times New Roman"/>
              </w:rPr>
              <w:t>Земельный налог с организаций</w:t>
            </w:r>
          </w:p>
        </w:tc>
        <w:tc>
          <w:tcPr>
            <w:tcW w:w="1985"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489,4</w:t>
            </w:r>
          </w:p>
        </w:tc>
        <w:tc>
          <w:tcPr>
            <w:tcW w:w="2409"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323,1</w:t>
            </w:r>
          </w:p>
        </w:tc>
        <w:tc>
          <w:tcPr>
            <w:tcW w:w="2126" w:type="dxa"/>
            <w:tcBorders>
              <w:top w:val="nil"/>
              <w:left w:val="nil"/>
              <w:bottom w:val="single" w:sz="4" w:space="0" w:color="auto"/>
              <w:right w:val="single" w:sz="4" w:space="0" w:color="auto"/>
            </w:tcBorders>
            <w:shd w:val="clear" w:color="auto" w:fill="auto"/>
            <w:noWrap/>
            <w:hideMark/>
          </w:tcPr>
          <w:p w:rsidR="00BC6D40" w:rsidRPr="00232F28" w:rsidRDefault="00BC6D40" w:rsidP="00DE2037">
            <w:pPr>
              <w:jc w:val="center"/>
              <w:rPr>
                <w:rFonts w:ascii="Times New Roman" w:hAnsi="Times New Roman" w:cs="Times New Roman"/>
              </w:rPr>
            </w:pPr>
            <w:r w:rsidRPr="00232F28">
              <w:rPr>
                <w:rFonts w:ascii="Times New Roman" w:hAnsi="Times New Roman" w:cs="Times New Roman"/>
              </w:rPr>
              <w:t>66,02</w:t>
            </w:r>
          </w:p>
        </w:tc>
      </w:tr>
      <w:tr w:rsidR="00BC6D40" w:rsidRPr="00232F28" w:rsidTr="00DE2037">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BC6D40" w:rsidRPr="00DE2037" w:rsidRDefault="00BC6D40" w:rsidP="00771308">
            <w:pPr>
              <w:rPr>
                <w:rFonts w:ascii="Times New Roman" w:hAnsi="Times New Roman" w:cs="Times New Roman"/>
                <w:b/>
              </w:rPr>
            </w:pPr>
            <w:r w:rsidRPr="00DE2037">
              <w:rPr>
                <w:rFonts w:ascii="Times New Roman" w:hAnsi="Times New Roman" w:cs="Times New Roman"/>
                <w:b/>
              </w:rPr>
              <w:t>Итого налоговых доходов</w:t>
            </w:r>
          </w:p>
        </w:tc>
        <w:tc>
          <w:tcPr>
            <w:tcW w:w="1985" w:type="dxa"/>
            <w:tcBorders>
              <w:top w:val="nil"/>
              <w:left w:val="nil"/>
              <w:bottom w:val="single" w:sz="4" w:space="0" w:color="auto"/>
              <w:right w:val="single" w:sz="4" w:space="0" w:color="auto"/>
            </w:tcBorders>
            <w:shd w:val="clear" w:color="auto" w:fill="auto"/>
            <w:noWrap/>
            <w:hideMark/>
          </w:tcPr>
          <w:p w:rsidR="00BC6D40" w:rsidRPr="00DE2037" w:rsidRDefault="00BC6D40" w:rsidP="00DE2037">
            <w:pPr>
              <w:jc w:val="center"/>
              <w:rPr>
                <w:rFonts w:ascii="Times New Roman" w:hAnsi="Times New Roman" w:cs="Times New Roman"/>
                <w:b/>
              </w:rPr>
            </w:pPr>
            <w:r w:rsidRPr="00DE2037">
              <w:rPr>
                <w:rFonts w:ascii="Times New Roman" w:hAnsi="Times New Roman" w:cs="Times New Roman"/>
                <w:b/>
              </w:rPr>
              <w:t>17706,7</w:t>
            </w:r>
          </w:p>
        </w:tc>
        <w:tc>
          <w:tcPr>
            <w:tcW w:w="2409" w:type="dxa"/>
            <w:tcBorders>
              <w:top w:val="nil"/>
              <w:left w:val="nil"/>
              <w:bottom w:val="single" w:sz="4" w:space="0" w:color="auto"/>
              <w:right w:val="single" w:sz="4" w:space="0" w:color="auto"/>
            </w:tcBorders>
            <w:shd w:val="clear" w:color="auto" w:fill="auto"/>
            <w:noWrap/>
            <w:hideMark/>
          </w:tcPr>
          <w:p w:rsidR="00BC6D40" w:rsidRPr="00DE2037" w:rsidRDefault="00BC6D40" w:rsidP="00DE2037">
            <w:pPr>
              <w:jc w:val="center"/>
              <w:rPr>
                <w:rFonts w:ascii="Times New Roman" w:hAnsi="Times New Roman" w:cs="Times New Roman"/>
                <w:b/>
              </w:rPr>
            </w:pPr>
            <w:r w:rsidRPr="00DE2037">
              <w:rPr>
                <w:rFonts w:ascii="Times New Roman" w:hAnsi="Times New Roman" w:cs="Times New Roman"/>
                <w:b/>
              </w:rPr>
              <w:t>20297,3</w:t>
            </w:r>
          </w:p>
        </w:tc>
        <w:tc>
          <w:tcPr>
            <w:tcW w:w="2126" w:type="dxa"/>
            <w:tcBorders>
              <w:top w:val="nil"/>
              <w:left w:val="nil"/>
              <w:bottom w:val="single" w:sz="4" w:space="0" w:color="auto"/>
              <w:right w:val="single" w:sz="4" w:space="0" w:color="auto"/>
            </w:tcBorders>
            <w:shd w:val="clear" w:color="auto" w:fill="auto"/>
            <w:noWrap/>
            <w:hideMark/>
          </w:tcPr>
          <w:p w:rsidR="00BC6D40" w:rsidRPr="00DE2037" w:rsidRDefault="00BC6D40" w:rsidP="00DE2037">
            <w:pPr>
              <w:jc w:val="center"/>
              <w:rPr>
                <w:rFonts w:ascii="Times New Roman" w:hAnsi="Times New Roman" w:cs="Times New Roman"/>
                <w:b/>
              </w:rPr>
            </w:pPr>
            <w:r w:rsidRPr="00DE2037">
              <w:rPr>
                <w:rFonts w:ascii="Times New Roman" w:hAnsi="Times New Roman" w:cs="Times New Roman"/>
                <w:b/>
              </w:rPr>
              <w:t>114,63</w:t>
            </w:r>
          </w:p>
        </w:tc>
      </w:tr>
    </w:tbl>
    <w:p w:rsidR="00BC6D40" w:rsidRPr="005B4E97" w:rsidRDefault="00BC6D40" w:rsidP="00BC6D40">
      <w:pPr>
        <w:pStyle w:val="a9"/>
      </w:pPr>
    </w:p>
    <w:p w:rsidR="00BC6D40" w:rsidRPr="005B4E97" w:rsidRDefault="00BC6D40" w:rsidP="00821C26">
      <w:pPr>
        <w:pStyle w:val="a9"/>
        <w:numPr>
          <w:ilvl w:val="0"/>
          <w:numId w:val="5"/>
        </w:numPr>
        <w:ind w:left="0" w:firstLine="0"/>
        <w:jc w:val="both"/>
      </w:pPr>
      <w:r w:rsidRPr="005B4E97">
        <w:t xml:space="preserve">19 марта 2019 года проведен круглый стол проектной команды «Северного кластера» по направлению развития бизнеса </w:t>
      </w:r>
      <w:r w:rsidR="00DE2037">
        <w:t xml:space="preserve">«КФХ: </w:t>
      </w:r>
      <w:proofErr w:type="spellStart"/>
      <w:r w:rsidR="00DE2037">
        <w:t>город+село</w:t>
      </w:r>
      <w:proofErr w:type="spellEnd"/>
      <w:r w:rsidR="00DE2037">
        <w:t>».</w:t>
      </w:r>
      <w:r w:rsidRPr="005B4E97">
        <w:t xml:space="preserve"> В рамках проведенного заседания было принято решение о проведении сельскохо</w:t>
      </w:r>
      <w:r w:rsidR="00DE2037">
        <w:t xml:space="preserve">зяйственной ярмарки в </w:t>
      </w:r>
      <w:proofErr w:type="spellStart"/>
      <w:r w:rsidR="00DE2037">
        <w:t>г</w:t>
      </w:r>
      <w:proofErr w:type="gramStart"/>
      <w:r w:rsidR="00DE2037">
        <w:t>.Г</w:t>
      </w:r>
      <w:proofErr w:type="gramEnd"/>
      <w:r w:rsidR="00DE2037">
        <w:t>лазове</w:t>
      </w:r>
      <w:proofErr w:type="spellEnd"/>
      <w:r w:rsidRPr="005B4E97">
        <w:t xml:space="preserve"> на Северный куст в сентябре 2019 года. Администрация муниципального образования «Город Глазов» ведет работу  по поиску территории для размещения ярмарки.</w:t>
      </w:r>
    </w:p>
    <w:p w:rsidR="00BC6D40" w:rsidRPr="005B4E97" w:rsidRDefault="00BC6D40" w:rsidP="00821C26">
      <w:pPr>
        <w:pStyle w:val="a9"/>
        <w:ind w:left="0" w:firstLine="567"/>
        <w:jc w:val="both"/>
      </w:pPr>
      <w:r w:rsidRPr="005B4E97">
        <w:t>Проведено совещание с пчеловодами Северного куста У</w:t>
      </w:r>
      <w:r w:rsidR="00DE2037">
        <w:t>Р</w:t>
      </w:r>
      <w:r w:rsidRPr="005B4E97">
        <w:t xml:space="preserve">. </w:t>
      </w:r>
    </w:p>
    <w:p w:rsidR="00BC6D40" w:rsidRPr="005B4E97" w:rsidRDefault="00BC6D40" w:rsidP="00821C26">
      <w:pPr>
        <w:pStyle w:val="a9"/>
        <w:ind w:left="0" w:firstLine="567"/>
        <w:jc w:val="both"/>
      </w:pPr>
      <w:r w:rsidRPr="005B4E97">
        <w:t>В феврале 2019 года ООО «</w:t>
      </w:r>
      <w:proofErr w:type="spellStart"/>
      <w:r w:rsidRPr="005B4E97">
        <w:t>Аквафонд</w:t>
      </w:r>
      <w:proofErr w:type="spellEnd"/>
      <w:r w:rsidRPr="005B4E97">
        <w:t xml:space="preserve">»  запущен коптильный цех  в </w:t>
      </w:r>
      <w:proofErr w:type="spellStart"/>
      <w:r w:rsidRPr="005B4E97">
        <w:t>с</w:t>
      </w:r>
      <w:proofErr w:type="gramStart"/>
      <w:r w:rsidRPr="005B4E97">
        <w:t>.О</w:t>
      </w:r>
      <w:proofErr w:type="gramEnd"/>
      <w:r w:rsidRPr="005B4E97">
        <w:t>ктябрьский</w:t>
      </w:r>
      <w:proofErr w:type="spellEnd"/>
      <w:r w:rsidRPr="005B4E97">
        <w:t>, создано 2 рабочих места.</w:t>
      </w:r>
    </w:p>
    <w:p w:rsidR="00BC6D40" w:rsidRPr="005B4E97" w:rsidRDefault="00BC6D40" w:rsidP="00821C26">
      <w:pPr>
        <w:pStyle w:val="a9"/>
        <w:ind w:left="0" w:firstLine="567"/>
        <w:jc w:val="both"/>
      </w:pPr>
      <w:r w:rsidRPr="005B4E97">
        <w:t>Участие  активных граждан муниципальных образований в акселерационных программах:</w:t>
      </w:r>
    </w:p>
    <w:p w:rsidR="00BC6D40" w:rsidRPr="005B4E97" w:rsidRDefault="00BC6D40" w:rsidP="00821C26">
      <w:pPr>
        <w:pStyle w:val="a9"/>
        <w:numPr>
          <w:ilvl w:val="0"/>
          <w:numId w:val="6"/>
        </w:numPr>
        <w:ind w:left="0" w:firstLine="567"/>
        <w:jc w:val="both"/>
      </w:pPr>
      <w:r w:rsidRPr="005B4E97">
        <w:t>Бизнес – акселе</w:t>
      </w:r>
      <w:r w:rsidR="00DE2037">
        <w:t xml:space="preserve">ратор: Глазовский район – 1 чел., </w:t>
      </w:r>
      <w:proofErr w:type="spellStart"/>
      <w:r w:rsidRPr="005B4E97">
        <w:t>Ярский</w:t>
      </w:r>
      <w:proofErr w:type="spellEnd"/>
      <w:r w:rsidRPr="005B4E97">
        <w:t xml:space="preserve"> район – 0</w:t>
      </w:r>
      <w:r w:rsidR="00DE2037">
        <w:t>,</w:t>
      </w:r>
      <w:r w:rsidRPr="005B4E97">
        <w:t xml:space="preserve"> Красногорский район – 0</w:t>
      </w:r>
      <w:r w:rsidR="00DE2037">
        <w:t>,</w:t>
      </w:r>
      <w:r w:rsidRPr="005B4E97">
        <w:t xml:space="preserve"> </w:t>
      </w:r>
      <w:proofErr w:type="spellStart"/>
      <w:r w:rsidRPr="005B4E97">
        <w:t>Юкаменс</w:t>
      </w:r>
      <w:r w:rsidR="00DE2037">
        <w:t>кий</w:t>
      </w:r>
      <w:proofErr w:type="spellEnd"/>
      <w:r w:rsidR="00DE2037">
        <w:t xml:space="preserve"> район – 0, </w:t>
      </w:r>
      <w:proofErr w:type="spellStart"/>
      <w:r w:rsidRPr="005B4E97">
        <w:t>г</w:t>
      </w:r>
      <w:proofErr w:type="gramStart"/>
      <w:r w:rsidRPr="005B4E97">
        <w:t>.Г</w:t>
      </w:r>
      <w:proofErr w:type="gramEnd"/>
      <w:r w:rsidRPr="005B4E97">
        <w:t>лазов</w:t>
      </w:r>
      <w:proofErr w:type="spellEnd"/>
      <w:r w:rsidRPr="005B4E97">
        <w:t xml:space="preserve"> – 3.</w:t>
      </w:r>
    </w:p>
    <w:p w:rsidR="00BC6D40" w:rsidRPr="005B4E97" w:rsidRDefault="00BC6D40" w:rsidP="00821C26">
      <w:pPr>
        <w:pStyle w:val="a9"/>
        <w:ind w:left="0" w:firstLine="567"/>
        <w:jc w:val="both"/>
      </w:pPr>
      <w:r w:rsidRPr="005B4E97">
        <w:t xml:space="preserve">Итого по кластеру: 4.                    </w:t>
      </w:r>
    </w:p>
    <w:p w:rsidR="00BC6D40" w:rsidRPr="005B4E97" w:rsidRDefault="00BC6D40" w:rsidP="00821C26">
      <w:pPr>
        <w:pStyle w:val="a9"/>
        <w:numPr>
          <w:ilvl w:val="0"/>
          <w:numId w:val="6"/>
        </w:numPr>
        <w:ind w:left="0" w:firstLine="567"/>
        <w:jc w:val="both"/>
      </w:pPr>
      <w:proofErr w:type="gramStart"/>
      <w:r w:rsidRPr="005B4E97">
        <w:t>Я-</w:t>
      </w:r>
      <w:r w:rsidR="00DE2037">
        <w:t>фермер</w:t>
      </w:r>
      <w:proofErr w:type="gramEnd"/>
      <w:r w:rsidR="00DE2037">
        <w:t xml:space="preserve">: Глазовский район- 11 чел., </w:t>
      </w:r>
      <w:proofErr w:type="spellStart"/>
      <w:r w:rsidR="00DE2037">
        <w:t>Юкаменский</w:t>
      </w:r>
      <w:proofErr w:type="spellEnd"/>
      <w:r w:rsidR="00DE2037">
        <w:t xml:space="preserve"> район – 3, </w:t>
      </w:r>
      <w:proofErr w:type="spellStart"/>
      <w:r w:rsidRPr="005B4E97">
        <w:t>Ярский</w:t>
      </w:r>
      <w:proofErr w:type="spellEnd"/>
      <w:r w:rsidRPr="005B4E97">
        <w:t xml:space="preserve"> район – 9 чел.</w:t>
      </w:r>
      <w:r w:rsidR="00DE2037">
        <w:t xml:space="preserve">, Красногорский район – 4, </w:t>
      </w:r>
      <w:proofErr w:type="spellStart"/>
      <w:r w:rsidR="00DE2037">
        <w:t>г</w:t>
      </w:r>
      <w:proofErr w:type="gramStart"/>
      <w:r w:rsidR="00DE2037">
        <w:t>.Г</w:t>
      </w:r>
      <w:proofErr w:type="gramEnd"/>
      <w:r w:rsidR="00DE2037">
        <w:t>лазов</w:t>
      </w:r>
      <w:proofErr w:type="spellEnd"/>
      <w:r w:rsidR="00DE2037">
        <w:t xml:space="preserve"> – 0.</w:t>
      </w:r>
      <w:r w:rsidRPr="005B4E97">
        <w:t xml:space="preserve">  </w:t>
      </w:r>
    </w:p>
    <w:p w:rsidR="00BC6D40" w:rsidRPr="005B4E97" w:rsidRDefault="00BC6D40" w:rsidP="00821C26">
      <w:pPr>
        <w:pStyle w:val="a9"/>
        <w:ind w:left="0" w:firstLine="567"/>
        <w:jc w:val="both"/>
      </w:pPr>
      <w:r w:rsidRPr="005B4E97">
        <w:t>Итого по кластеру: 27 чел.</w:t>
      </w:r>
    </w:p>
    <w:p w:rsidR="00DE2037" w:rsidRDefault="00BC6D40" w:rsidP="00821C26">
      <w:pPr>
        <w:pStyle w:val="a9"/>
        <w:numPr>
          <w:ilvl w:val="0"/>
          <w:numId w:val="6"/>
        </w:numPr>
        <w:ind w:left="0" w:firstLine="567"/>
        <w:jc w:val="both"/>
      </w:pPr>
      <w:r w:rsidRPr="005B4E97">
        <w:t>Экспортный акселератор: Красногорский район -1.</w:t>
      </w:r>
    </w:p>
    <w:p w:rsidR="00BC6D40" w:rsidRPr="00DE2037" w:rsidRDefault="00BC6D40" w:rsidP="00821C26">
      <w:pPr>
        <w:spacing w:after="0" w:line="240" w:lineRule="auto"/>
        <w:ind w:firstLine="567"/>
        <w:jc w:val="both"/>
        <w:rPr>
          <w:rFonts w:ascii="Times New Roman" w:hAnsi="Times New Roman" w:cs="Times New Roman"/>
          <w:sz w:val="24"/>
          <w:szCs w:val="24"/>
        </w:rPr>
      </w:pPr>
      <w:r w:rsidRPr="00DE2037">
        <w:rPr>
          <w:rFonts w:ascii="Times New Roman" w:hAnsi="Times New Roman" w:cs="Times New Roman"/>
          <w:sz w:val="24"/>
          <w:szCs w:val="24"/>
        </w:rPr>
        <w:lastRenderedPageBreak/>
        <w:t>Итого по кластеру: 1 чел.</w:t>
      </w:r>
    </w:p>
    <w:p w:rsidR="00DE2037" w:rsidRDefault="00BC6D40" w:rsidP="00821C26">
      <w:pPr>
        <w:pStyle w:val="a9"/>
        <w:ind w:left="0" w:firstLine="567"/>
        <w:jc w:val="both"/>
      </w:pPr>
      <w:r>
        <w:t xml:space="preserve">В рамках программы </w:t>
      </w:r>
      <w:proofErr w:type="spellStart"/>
      <w:r>
        <w:t>агростартап</w:t>
      </w:r>
      <w:proofErr w:type="spellEnd"/>
      <w:r>
        <w:t xml:space="preserve"> подана заявка в Министерство сельского хозяйства и продовольствия УР Невоструевым Андреем Валентиновичем д. </w:t>
      </w:r>
      <w:proofErr w:type="spellStart"/>
      <w:r>
        <w:t>Кожиль</w:t>
      </w:r>
      <w:proofErr w:type="spellEnd"/>
      <w:r>
        <w:t>.</w:t>
      </w:r>
    </w:p>
    <w:p w:rsidR="00DE2037" w:rsidRDefault="00BC6D40" w:rsidP="00821C26">
      <w:pPr>
        <w:pStyle w:val="a9"/>
        <w:ind w:left="0" w:firstLine="567"/>
        <w:jc w:val="both"/>
      </w:pPr>
      <w:r>
        <w:t xml:space="preserve">В рамках направления по начинающему фермеру подана заявка </w:t>
      </w:r>
      <w:r w:rsidRPr="009208D8">
        <w:t>Министерство сельского хозяйства и продовольствия УР</w:t>
      </w:r>
      <w:r>
        <w:t xml:space="preserve"> </w:t>
      </w:r>
      <w:proofErr w:type="spellStart"/>
      <w:r>
        <w:t>Лекомцевой</w:t>
      </w:r>
      <w:proofErr w:type="spellEnd"/>
      <w:r>
        <w:t xml:space="preserve"> Анастасией Александровной д. Митино. </w:t>
      </w:r>
    </w:p>
    <w:p w:rsidR="00907FBA" w:rsidRDefault="00BC6D40" w:rsidP="00821C26">
      <w:pPr>
        <w:pStyle w:val="a9"/>
        <w:ind w:left="0" w:firstLine="567"/>
        <w:jc w:val="both"/>
      </w:pPr>
      <w:r w:rsidRPr="00CB4F0D">
        <w:t>11 июня 2019 года проведено обсуждение развития Северного кластера с предпринимателями Глазовского района по вопросу разработки бренда для товаропроизводителей  Северного куста, сформирован перечень хозяйствующих субъектов выявивших желание участвовать в разработке бренда, в перечень включены 24 хозяйствующих субъекта Глазовского, Красногорского районов и города Глазова.</w:t>
      </w:r>
      <w:r>
        <w:t xml:space="preserve"> Данный перечень направлен в Корпораци</w:t>
      </w:r>
      <w:r w:rsidR="00907FBA">
        <w:t>ю развития УР</w:t>
      </w:r>
      <w:r>
        <w:t xml:space="preserve"> с целью содействия в разработке бренда. </w:t>
      </w:r>
    </w:p>
    <w:p w:rsidR="00BC6D40" w:rsidRDefault="00BC6D40" w:rsidP="00821C26">
      <w:pPr>
        <w:pStyle w:val="a9"/>
        <w:ind w:left="0" w:firstLine="567"/>
        <w:jc w:val="both"/>
      </w:pPr>
      <w:r>
        <w:t xml:space="preserve">14 июня </w:t>
      </w:r>
      <w:r w:rsidR="00907FBA">
        <w:t xml:space="preserve">2019 года </w:t>
      </w:r>
      <w:r>
        <w:t>проведена рабочая встреча с п</w:t>
      </w:r>
      <w:r w:rsidR="00907FBA">
        <w:t>редставителями районов кластера</w:t>
      </w:r>
      <w:r>
        <w:t xml:space="preserve"> в Администрации муниципального образования «Город Глазов» по вопросу проведения осенней ярмарки. Также проведена встреча с руководством </w:t>
      </w:r>
      <w:proofErr w:type="spellStart"/>
      <w:r>
        <w:t>Глазовской</w:t>
      </w:r>
      <w:proofErr w:type="spellEnd"/>
      <w:r>
        <w:t xml:space="preserve"> </w:t>
      </w:r>
      <w:proofErr w:type="spellStart"/>
      <w:r>
        <w:t>РайББЖ</w:t>
      </w:r>
      <w:proofErr w:type="spellEnd"/>
      <w:r>
        <w:t xml:space="preserve"> по вопросу условий участия КФХ и ЛПХ в осенней ярмарке.</w:t>
      </w:r>
    </w:p>
    <w:p w:rsidR="00907FBA" w:rsidRDefault="00907FBA" w:rsidP="00821C26">
      <w:pPr>
        <w:pStyle w:val="a9"/>
        <w:ind w:left="0" w:firstLine="567"/>
        <w:jc w:val="both"/>
      </w:pPr>
    </w:p>
    <w:p w:rsidR="00BC6D40" w:rsidRPr="00543D00" w:rsidRDefault="00BC6D40" w:rsidP="00821C26">
      <w:pPr>
        <w:pStyle w:val="a9"/>
        <w:numPr>
          <w:ilvl w:val="0"/>
          <w:numId w:val="7"/>
        </w:numPr>
        <w:ind w:left="0" w:firstLine="709"/>
        <w:jc w:val="both"/>
        <w:rPr>
          <w:b/>
          <w:u w:val="single"/>
        </w:rPr>
      </w:pPr>
      <w:r w:rsidRPr="00543D00">
        <w:rPr>
          <w:b/>
          <w:u w:val="single"/>
        </w:rPr>
        <w:t>Итоги работы отдела сельского хозяйства:</w:t>
      </w:r>
    </w:p>
    <w:p w:rsidR="00BC6D40" w:rsidRPr="00A15D94" w:rsidRDefault="00BC6D40" w:rsidP="00821C26">
      <w:pPr>
        <w:spacing w:after="0" w:line="240" w:lineRule="auto"/>
        <w:rPr>
          <w:rFonts w:ascii="Times New Roman" w:hAnsi="Times New Roman" w:cs="Times New Roman"/>
          <w:b/>
          <w:sz w:val="24"/>
          <w:szCs w:val="24"/>
        </w:rPr>
      </w:pPr>
      <w:r w:rsidRPr="00A15D94">
        <w:rPr>
          <w:rFonts w:ascii="Times New Roman" w:hAnsi="Times New Roman" w:cs="Times New Roman"/>
          <w:b/>
          <w:sz w:val="24"/>
          <w:szCs w:val="24"/>
        </w:rPr>
        <w:t xml:space="preserve">Итоги работы отрасли животноводства </w:t>
      </w:r>
    </w:p>
    <w:p w:rsidR="00BC6D40" w:rsidRPr="00907FBA" w:rsidRDefault="00BC6D40" w:rsidP="00821C26">
      <w:pPr>
        <w:spacing w:after="0" w:line="240" w:lineRule="auto"/>
        <w:ind w:firstLine="720"/>
        <w:jc w:val="both"/>
        <w:rPr>
          <w:rFonts w:ascii="Times New Roman" w:hAnsi="Times New Roman" w:cs="Times New Roman"/>
          <w:color w:val="000000"/>
          <w:sz w:val="24"/>
          <w:szCs w:val="24"/>
        </w:rPr>
      </w:pPr>
      <w:r w:rsidRPr="00907FBA">
        <w:rPr>
          <w:rFonts w:ascii="Times New Roman" w:hAnsi="Times New Roman" w:cs="Times New Roman"/>
          <w:color w:val="000000"/>
          <w:sz w:val="24"/>
          <w:szCs w:val="24"/>
        </w:rPr>
        <w:t xml:space="preserve">На территории МО «Глазовский район» свою производственную деятельность ведут 12 сельскохозяйственных предприятий и 14 КФХ. На 1 июля текущего года поголовье крупного рогатого скота составляет 15885 гол, в </w:t>
      </w:r>
      <w:proofErr w:type="spellStart"/>
      <w:r w:rsidRPr="00907FBA">
        <w:rPr>
          <w:rFonts w:ascii="Times New Roman" w:hAnsi="Times New Roman" w:cs="Times New Roman"/>
          <w:color w:val="000000"/>
          <w:sz w:val="24"/>
          <w:szCs w:val="24"/>
        </w:rPr>
        <w:t>т.ч</w:t>
      </w:r>
      <w:proofErr w:type="spellEnd"/>
      <w:r w:rsidRPr="00907FBA">
        <w:rPr>
          <w:rFonts w:ascii="Times New Roman" w:hAnsi="Times New Roman" w:cs="Times New Roman"/>
          <w:color w:val="000000"/>
          <w:sz w:val="24"/>
          <w:szCs w:val="24"/>
        </w:rPr>
        <w:t xml:space="preserve">. коров 6085 гол. </w:t>
      </w:r>
    </w:p>
    <w:p w:rsidR="00BC6D40" w:rsidRPr="00543D00" w:rsidRDefault="00BC6D40" w:rsidP="00821C26">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За</w:t>
      </w:r>
      <w:r w:rsidRPr="00543D00">
        <w:rPr>
          <w:rFonts w:ascii="Times New Roman" w:hAnsi="Times New Roman" w:cs="Times New Roman"/>
          <w:color w:val="000000"/>
          <w:sz w:val="24"/>
          <w:szCs w:val="24"/>
        </w:rPr>
        <w:t xml:space="preserve"> 6 месяцев 2019 года наблюдается положительная динамика по производству молока, продуктивности, получения приплода, сохранности молодняка.</w:t>
      </w:r>
    </w:p>
    <w:p w:rsidR="00BC6D40" w:rsidRPr="00543D00" w:rsidRDefault="00BC6D40" w:rsidP="00821C26">
      <w:pPr>
        <w:pStyle w:val="a7"/>
        <w:ind w:firstLine="720"/>
        <w:jc w:val="both"/>
        <w:rPr>
          <w:rFonts w:ascii="Times New Roman" w:hAnsi="Times New Roman" w:cs="Times New Roman"/>
          <w:sz w:val="24"/>
          <w:szCs w:val="24"/>
        </w:rPr>
      </w:pPr>
      <w:r w:rsidRPr="00543D00">
        <w:rPr>
          <w:rFonts w:ascii="Times New Roman" w:hAnsi="Times New Roman" w:cs="Times New Roman"/>
          <w:color w:val="000000"/>
          <w:sz w:val="24"/>
          <w:szCs w:val="24"/>
        </w:rPr>
        <w:t>В сельхозпредприятиях Глазовского района получено всего 3616 телят. Выход телят от 100 коров составил 42</w:t>
      </w:r>
      <w:r w:rsidRPr="00543D00">
        <w:rPr>
          <w:rFonts w:ascii="Times New Roman" w:hAnsi="Times New Roman" w:cs="Times New Roman"/>
          <w:b/>
          <w:color w:val="000000"/>
          <w:sz w:val="24"/>
          <w:szCs w:val="24"/>
        </w:rPr>
        <w:t xml:space="preserve"> </w:t>
      </w:r>
      <w:r w:rsidRPr="00A15D94">
        <w:rPr>
          <w:rFonts w:ascii="Times New Roman" w:hAnsi="Times New Roman" w:cs="Times New Roman"/>
          <w:color w:val="000000"/>
          <w:sz w:val="24"/>
          <w:szCs w:val="24"/>
        </w:rPr>
        <w:t>гол</w:t>
      </w:r>
      <w:r w:rsidRPr="00543D00">
        <w:rPr>
          <w:rFonts w:ascii="Times New Roman" w:hAnsi="Times New Roman" w:cs="Times New Roman"/>
          <w:color w:val="000000"/>
          <w:sz w:val="24"/>
          <w:szCs w:val="24"/>
        </w:rPr>
        <w:t xml:space="preserve"> (2018</w:t>
      </w:r>
      <w:r w:rsidR="00A15D94">
        <w:rPr>
          <w:rFonts w:ascii="Times New Roman" w:hAnsi="Times New Roman" w:cs="Times New Roman"/>
          <w:color w:val="000000"/>
          <w:sz w:val="24"/>
          <w:szCs w:val="24"/>
        </w:rPr>
        <w:t xml:space="preserve"> </w:t>
      </w:r>
      <w:r w:rsidRPr="00543D00">
        <w:rPr>
          <w:rFonts w:ascii="Times New Roman" w:hAnsi="Times New Roman" w:cs="Times New Roman"/>
          <w:color w:val="000000"/>
          <w:sz w:val="24"/>
          <w:szCs w:val="24"/>
        </w:rPr>
        <w:t xml:space="preserve">г – 41 гол). </w:t>
      </w:r>
      <w:r w:rsidRPr="00FD2627">
        <w:rPr>
          <w:rFonts w:ascii="Times New Roman" w:hAnsi="Times New Roman" w:cs="Times New Roman"/>
          <w:color w:val="000000"/>
          <w:sz w:val="24"/>
          <w:szCs w:val="24"/>
        </w:rPr>
        <w:t xml:space="preserve">По республике данный показатель составляет 40 </w:t>
      </w:r>
      <w:r>
        <w:rPr>
          <w:rFonts w:ascii="Times New Roman" w:hAnsi="Times New Roman" w:cs="Times New Roman"/>
          <w:color w:val="000000"/>
          <w:sz w:val="24"/>
          <w:szCs w:val="24"/>
        </w:rPr>
        <w:t>гол.</w:t>
      </w:r>
      <w:r w:rsidRPr="00FD2627">
        <w:rPr>
          <w:rFonts w:ascii="Times New Roman" w:hAnsi="Times New Roman" w:cs="Times New Roman"/>
          <w:color w:val="000000"/>
          <w:sz w:val="24"/>
          <w:szCs w:val="24"/>
        </w:rPr>
        <w:t xml:space="preserve">  Хороший показатель выхода телят на 100</w:t>
      </w:r>
      <w:r w:rsidR="00A15D94">
        <w:rPr>
          <w:rFonts w:ascii="Times New Roman" w:hAnsi="Times New Roman" w:cs="Times New Roman"/>
          <w:color w:val="000000"/>
          <w:sz w:val="24"/>
          <w:szCs w:val="24"/>
        </w:rPr>
        <w:t xml:space="preserve"> коров </w:t>
      </w:r>
      <w:r w:rsidRPr="00543D00">
        <w:rPr>
          <w:rFonts w:ascii="Times New Roman" w:hAnsi="Times New Roman" w:cs="Times New Roman"/>
          <w:color w:val="000000"/>
          <w:sz w:val="24"/>
          <w:szCs w:val="24"/>
        </w:rPr>
        <w:t>65%  ООО «Северный», 56% в СПК «</w:t>
      </w:r>
      <w:proofErr w:type="spellStart"/>
      <w:r w:rsidRPr="00543D00">
        <w:rPr>
          <w:rFonts w:ascii="Times New Roman" w:hAnsi="Times New Roman" w:cs="Times New Roman"/>
          <w:color w:val="000000"/>
          <w:sz w:val="24"/>
          <w:szCs w:val="24"/>
        </w:rPr>
        <w:t>Парзинский</w:t>
      </w:r>
      <w:proofErr w:type="spellEnd"/>
      <w:r w:rsidRPr="00543D00">
        <w:rPr>
          <w:rFonts w:ascii="Times New Roman" w:hAnsi="Times New Roman" w:cs="Times New Roman"/>
          <w:color w:val="000000"/>
          <w:sz w:val="24"/>
          <w:szCs w:val="24"/>
        </w:rPr>
        <w:t xml:space="preserve">», 53% </w:t>
      </w:r>
      <w:r w:rsidR="00A15D94">
        <w:rPr>
          <w:rFonts w:ascii="Times New Roman" w:hAnsi="Times New Roman" w:cs="Times New Roman"/>
          <w:color w:val="000000"/>
          <w:sz w:val="24"/>
          <w:szCs w:val="24"/>
        </w:rPr>
        <w:t xml:space="preserve">в </w:t>
      </w:r>
      <w:r w:rsidRPr="00543D00">
        <w:rPr>
          <w:rFonts w:ascii="Times New Roman" w:hAnsi="Times New Roman" w:cs="Times New Roman"/>
          <w:color w:val="000000"/>
          <w:sz w:val="24"/>
          <w:szCs w:val="24"/>
        </w:rPr>
        <w:t>ООО «</w:t>
      </w:r>
      <w:proofErr w:type="spellStart"/>
      <w:r w:rsidRPr="00543D00">
        <w:rPr>
          <w:rFonts w:ascii="Times New Roman" w:hAnsi="Times New Roman" w:cs="Times New Roman"/>
          <w:color w:val="000000"/>
          <w:sz w:val="24"/>
          <w:szCs w:val="24"/>
        </w:rPr>
        <w:t>Чура</w:t>
      </w:r>
      <w:proofErr w:type="spellEnd"/>
      <w:r w:rsidRPr="00543D00">
        <w:rPr>
          <w:rFonts w:ascii="Times New Roman" w:hAnsi="Times New Roman" w:cs="Times New Roman"/>
          <w:color w:val="000000"/>
          <w:sz w:val="24"/>
          <w:szCs w:val="24"/>
        </w:rPr>
        <w:t xml:space="preserve">», 45% в СПК «Коммунар». </w:t>
      </w:r>
    </w:p>
    <w:p w:rsidR="00233E47" w:rsidRDefault="00BC6D40" w:rsidP="00821C26">
      <w:pPr>
        <w:spacing w:after="0" w:line="240" w:lineRule="auto"/>
        <w:ind w:firstLine="720"/>
        <w:jc w:val="both"/>
        <w:rPr>
          <w:rFonts w:ascii="Times New Roman" w:hAnsi="Times New Roman" w:cs="Times New Roman"/>
          <w:color w:val="000000"/>
          <w:sz w:val="24"/>
          <w:szCs w:val="24"/>
        </w:rPr>
      </w:pPr>
      <w:r w:rsidRPr="00543D00">
        <w:rPr>
          <w:rFonts w:ascii="Times New Roman" w:hAnsi="Times New Roman" w:cs="Times New Roman"/>
          <w:color w:val="000000"/>
          <w:sz w:val="24"/>
          <w:szCs w:val="24"/>
        </w:rPr>
        <w:t>Падеж молодняка текущего года рождения составил 1,96 % от народившегося поголовья. Это непл</w:t>
      </w:r>
      <w:r w:rsidR="00A15D94">
        <w:rPr>
          <w:rFonts w:ascii="Times New Roman" w:hAnsi="Times New Roman" w:cs="Times New Roman"/>
          <w:color w:val="000000"/>
          <w:sz w:val="24"/>
          <w:szCs w:val="24"/>
        </w:rPr>
        <w:t>охой показатель, учитывая, что</w:t>
      </w:r>
      <w:r w:rsidRPr="00543D00">
        <w:rPr>
          <w:rFonts w:ascii="Times New Roman" w:hAnsi="Times New Roman" w:cs="Times New Roman"/>
          <w:color w:val="000000"/>
          <w:sz w:val="24"/>
          <w:szCs w:val="24"/>
        </w:rPr>
        <w:t xml:space="preserve"> зоотехническая норм</w:t>
      </w:r>
      <w:r w:rsidR="00A15D94">
        <w:rPr>
          <w:rFonts w:ascii="Times New Roman" w:hAnsi="Times New Roman" w:cs="Times New Roman"/>
          <w:color w:val="000000"/>
          <w:sz w:val="24"/>
          <w:szCs w:val="24"/>
        </w:rPr>
        <w:t>а</w:t>
      </w:r>
      <w:r w:rsidRPr="00543D00">
        <w:rPr>
          <w:rFonts w:ascii="Times New Roman" w:hAnsi="Times New Roman" w:cs="Times New Roman"/>
          <w:color w:val="000000"/>
          <w:sz w:val="24"/>
          <w:szCs w:val="24"/>
        </w:rPr>
        <w:t xml:space="preserve"> 3%</w:t>
      </w:r>
      <w:r>
        <w:rPr>
          <w:rFonts w:ascii="Times New Roman" w:hAnsi="Times New Roman" w:cs="Times New Roman"/>
          <w:color w:val="000000"/>
          <w:sz w:val="24"/>
          <w:szCs w:val="24"/>
        </w:rPr>
        <w:t xml:space="preserve">. </w:t>
      </w:r>
      <w:r w:rsidRPr="00543D00">
        <w:rPr>
          <w:rFonts w:ascii="Times New Roman" w:hAnsi="Times New Roman" w:cs="Times New Roman"/>
          <w:color w:val="000000"/>
          <w:sz w:val="24"/>
          <w:szCs w:val="24"/>
        </w:rPr>
        <w:t>Падеж молодняка составил 66 голов, что на 31 голову м</w:t>
      </w:r>
      <w:r w:rsidR="00233E47">
        <w:rPr>
          <w:rFonts w:ascii="Times New Roman" w:hAnsi="Times New Roman" w:cs="Times New Roman"/>
          <w:color w:val="000000"/>
          <w:sz w:val="24"/>
          <w:szCs w:val="24"/>
        </w:rPr>
        <w:t>еньше прошлогоднего показателя.</w:t>
      </w:r>
    </w:p>
    <w:p w:rsidR="00BC6D40" w:rsidRPr="00233E47" w:rsidRDefault="00BC6D40" w:rsidP="00821C26">
      <w:pPr>
        <w:spacing w:after="0" w:line="240" w:lineRule="auto"/>
        <w:ind w:firstLine="720"/>
        <w:jc w:val="both"/>
        <w:rPr>
          <w:rFonts w:ascii="Times New Roman" w:hAnsi="Times New Roman" w:cs="Times New Roman"/>
          <w:color w:val="000000"/>
          <w:sz w:val="24"/>
          <w:szCs w:val="24"/>
        </w:rPr>
      </w:pPr>
      <w:r w:rsidRPr="00543D00">
        <w:rPr>
          <w:rFonts w:ascii="Times New Roman" w:hAnsi="Times New Roman" w:cs="Times New Roman"/>
          <w:sz w:val="24"/>
          <w:szCs w:val="24"/>
        </w:rPr>
        <w:t>Особое внимание необходимо обратить на среднесуточные привесы телят от рождения до 2 месячного возраста. Средний по району показатель 813 гр.</w:t>
      </w:r>
      <w:r w:rsidR="00233E47">
        <w:rPr>
          <w:rFonts w:ascii="Times New Roman" w:hAnsi="Times New Roman" w:cs="Times New Roman"/>
          <w:color w:val="000000"/>
          <w:sz w:val="24"/>
          <w:szCs w:val="24"/>
        </w:rPr>
        <w:t xml:space="preserve"> </w:t>
      </w:r>
      <w:r w:rsidR="00233E47">
        <w:rPr>
          <w:rFonts w:ascii="Times New Roman" w:hAnsi="Times New Roman" w:cs="Times New Roman"/>
          <w:sz w:val="24"/>
          <w:szCs w:val="24"/>
        </w:rPr>
        <w:t>(с</w:t>
      </w:r>
      <w:r w:rsidRPr="00543D00">
        <w:rPr>
          <w:rFonts w:ascii="Times New Roman" w:hAnsi="Times New Roman" w:cs="Times New Roman"/>
          <w:sz w:val="24"/>
          <w:szCs w:val="24"/>
        </w:rPr>
        <w:t>редний показатель по УР -</w:t>
      </w:r>
      <w:r w:rsidR="00233E47">
        <w:rPr>
          <w:rFonts w:ascii="Times New Roman" w:hAnsi="Times New Roman" w:cs="Times New Roman"/>
          <w:sz w:val="24"/>
          <w:szCs w:val="24"/>
        </w:rPr>
        <w:t xml:space="preserve"> </w:t>
      </w:r>
      <w:r w:rsidRPr="00543D00">
        <w:rPr>
          <w:rFonts w:ascii="Times New Roman" w:hAnsi="Times New Roman" w:cs="Times New Roman"/>
          <w:sz w:val="24"/>
          <w:szCs w:val="24"/>
        </w:rPr>
        <w:t>737 гр.)</w:t>
      </w:r>
      <w:r w:rsidR="00233E47">
        <w:rPr>
          <w:rFonts w:ascii="Times New Roman" w:hAnsi="Times New Roman" w:cs="Times New Roman"/>
          <w:sz w:val="24"/>
          <w:szCs w:val="24"/>
        </w:rPr>
        <w:t>.</w:t>
      </w:r>
      <w:r w:rsidRPr="00543D00">
        <w:rPr>
          <w:rFonts w:ascii="Times New Roman" w:hAnsi="Times New Roman" w:cs="Times New Roman"/>
          <w:sz w:val="24"/>
          <w:szCs w:val="24"/>
        </w:rPr>
        <w:t xml:space="preserve"> Нормальными считаются привесы 700-</w:t>
      </w:r>
      <w:smartTag w:uri="urn:schemas-microsoft-com:office:smarttags" w:element="metricconverter">
        <w:smartTagPr>
          <w:attr w:name="ProductID" w:val="800 грамм"/>
        </w:smartTagPr>
        <w:r w:rsidRPr="00543D00">
          <w:rPr>
            <w:rFonts w:ascii="Times New Roman" w:hAnsi="Times New Roman" w:cs="Times New Roman"/>
            <w:sz w:val="24"/>
            <w:szCs w:val="24"/>
          </w:rPr>
          <w:t>800 грамм</w:t>
        </w:r>
      </w:smartTag>
      <w:r w:rsidRPr="00543D00">
        <w:rPr>
          <w:rFonts w:ascii="Times New Roman" w:hAnsi="Times New Roman" w:cs="Times New Roman"/>
          <w:sz w:val="24"/>
          <w:szCs w:val="24"/>
        </w:rPr>
        <w:t>. Более 800 гр. за полугодие 2019 года  получено в таких хозяйствах, как СХПК «Пригородный»</w:t>
      </w:r>
      <w:r w:rsidR="00233E47">
        <w:rPr>
          <w:rFonts w:ascii="Times New Roman" w:hAnsi="Times New Roman" w:cs="Times New Roman"/>
          <w:sz w:val="24"/>
          <w:szCs w:val="24"/>
        </w:rPr>
        <w:t xml:space="preserve"> 846гр.</w:t>
      </w:r>
      <w:r w:rsidRPr="00543D00">
        <w:rPr>
          <w:rFonts w:ascii="Times New Roman" w:hAnsi="Times New Roman" w:cs="Times New Roman"/>
          <w:sz w:val="24"/>
          <w:szCs w:val="24"/>
        </w:rPr>
        <w:t>, СПК «</w:t>
      </w:r>
      <w:proofErr w:type="spellStart"/>
      <w:r w:rsidRPr="00543D00">
        <w:rPr>
          <w:rFonts w:ascii="Times New Roman" w:hAnsi="Times New Roman" w:cs="Times New Roman"/>
          <w:sz w:val="24"/>
          <w:szCs w:val="24"/>
        </w:rPr>
        <w:t>Парзинский</w:t>
      </w:r>
      <w:proofErr w:type="spellEnd"/>
      <w:r w:rsidRPr="00543D00">
        <w:rPr>
          <w:rFonts w:ascii="Times New Roman" w:hAnsi="Times New Roman" w:cs="Times New Roman"/>
          <w:sz w:val="24"/>
          <w:szCs w:val="24"/>
        </w:rPr>
        <w:t>» -</w:t>
      </w:r>
      <w:r w:rsidR="00233E47">
        <w:rPr>
          <w:rFonts w:ascii="Times New Roman" w:hAnsi="Times New Roman" w:cs="Times New Roman"/>
          <w:sz w:val="24"/>
          <w:szCs w:val="24"/>
        </w:rPr>
        <w:t xml:space="preserve"> </w:t>
      </w:r>
      <w:r w:rsidRPr="00543D00">
        <w:rPr>
          <w:rFonts w:ascii="Times New Roman" w:hAnsi="Times New Roman" w:cs="Times New Roman"/>
          <w:sz w:val="24"/>
          <w:szCs w:val="24"/>
        </w:rPr>
        <w:t>871 гр., СПК «Коммунар» -</w:t>
      </w:r>
      <w:r w:rsidR="00233E47">
        <w:rPr>
          <w:rFonts w:ascii="Times New Roman" w:hAnsi="Times New Roman" w:cs="Times New Roman"/>
          <w:sz w:val="24"/>
          <w:szCs w:val="24"/>
        </w:rPr>
        <w:t xml:space="preserve"> </w:t>
      </w:r>
      <w:r w:rsidRPr="00543D00">
        <w:rPr>
          <w:rFonts w:ascii="Times New Roman" w:hAnsi="Times New Roman" w:cs="Times New Roman"/>
          <w:sz w:val="24"/>
          <w:szCs w:val="24"/>
        </w:rPr>
        <w:t>1001 гр</w:t>
      </w:r>
      <w:r w:rsidR="00233E47">
        <w:rPr>
          <w:rFonts w:ascii="Times New Roman" w:hAnsi="Times New Roman" w:cs="Times New Roman"/>
          <w:sz w:val="24"/>
          <w:szCs w:val="24"/>
        </w:rPr>
        <w:t>.</w:t>
      </w:r>
      <w:r w:rsidRPr="00543D00">
        <w:rPr>
          <w:rFonts w:ascii="Times New Roman" w:hAnsi="Times New Roman" w:cs="Times New Roman"/>
          <w:sz w:val="24"/>
          <w:szCs w:val="24"/>
        </w:rPr>
        <w:t xml:space="preserve"> Надо понимать, что с малыми привесами не получить высокопродуктивных коров в будущем.</w:t>
      </w:r>
    </w:p>
    <w:p w:rsidR="00BC6D40" w:rsidRPr="00543D00" w:rsidRDefault="00BC6D40" w:rsidP="00821C26">
      <w:pPr>
        <w:spacing w:after="0" w:line="240" w:lineRule="auto"/>
        <w:ind w:firstLine="720"/>
        <w:jc w:val="both"/>
        <w:rPr>
          <w:rFonts w:ascii="Times New Roman" w:hAnsi="Times New Roman" w:cs="Times New Roman"/>
          <w:b/>
          <w:color w:val="000000"/>
          <w:sz w:val="24"/>
          <w:szCs w:val="24"/>
        </w:rPr>
      </w:pPr>
      <w:r w:rsidRPr="00543D00">
        <w:rPr>
          <w:rFonts w:ascii="Times New Roman" w:hAnsi="Times New Roman" w:cs="Times New Roman"/>
          <w:color w:val="000000"/>
          <w:sz w:val="24"/>
          <w:szCs w:val="24"/>
        </w:rPr>
        <w:t>По итогам полугодия текущего года произведено 21178</w:t>
      </w:r>
      <w:r w:rsidRPr="00543D00">
        <w:rPr>
          <w:rFonts w:ascii="Times New Roman" w:hAnsi="Times New Roman" w:cs="Times New Roman"/>
          <w:b/>
          <w:color w:val="000000"/>
          <w:sz w:val="24"/>
          <w:szCs w:val="24"/>
        </w:rPr>
        <w:t xml:space="preserve"> </w:t>
      </w:r>
      <w:r w:rsidRPr="00543D00">
        <w:rPr>
          <w:rFonts w:ascii="Times New Roman" w:hAnsi="Times New Roman" w:cs="Times New Roman"/>
          <w:color w:val="000000"/>
          <w:sz w:val="24"/>
          <w:szCs w:val="24"/>
        </w:rPr>
        <w:t xml:space="preserve">тонн молока, что выше уровня прошлого года </w:t>
      </w:r>
      <w:r w:rsidRPr="00233E47">
        <w:rPr>
          <w:rFonts w:ascii="Times New Roman" w:hAnsi="Times New Roman" w:cs="Times New Roman"/>
          <w:color w:val="000000"/>
          <w:sz w:val="24"/>
          <w:szCs w:val="24"/>
        </w:rPr>
        <w:t>на 1053</w:t>
      </w:r>
      <w:r w:rsidRPr="00543D00">
        <w:rPr>
          <w:rFonts w:ascii="Times New Roman" w:hAnsi="Times New Roman" w:cs="Times New Roman"/>
          <w:b/>
          <w:color w:val="000000"/>
          <w:sz w:val="24"/>
          <w:szCs w:val="24"/>
        </w:rPr>
        <w:t xml:space="preserve"> </w:t>
      </w:r>
      <w:r w:rsidRPr="00543D00">
        <w:rPr>
          <w:rFonts w:ascii="Times New Roman" w:hAnsi="Times New Roman" w:cs="Times New Roman"/>
          <w:color w:val="000000"/>
          <w:sz w:val="24"/>
          <w:szCs w:val="24"/>
        </w:rPr>
        <w:t>тонн. Темп роста составляет 5,2%</w:t>
      </w:r>
      <w:r w:rsidR="00233E47">
        <w:rPr>
          <w:rFonts w:ascii="Times New Roman" w:hAnsi="Times New Roman" w:cs="Times New Roman"/>
          <w:color w:val="000000"/>
          <w:sz w:val="24"/>
          <w:szCs w:val="24"/>
        </w:rPr>
        <w:t>.</w:t>
      </w:r>
    </w:p>
    <w:p w:rsidR="00BC6D40" w:rsidRPr="00543D00" w:rsidRDefault="00BC6D40" w:rsidP="00821C26">
      <w:pPr>
        <w:spacing w:after="0" w:line="240" w:lineRule="auto"/>
        <w:ind w:firstLine="720"/>
        <w:jc w:val="both"/>
        <w:rPr>
          <w:rFonts w:ascii="Times New Roman" w:hAnsi="Times New Roman" w:cs="Times New Roman"/>
          <w:sz w:val="24"/>
          <w:szCs w:val="24"/>
        </w:rPr>
      </w:pPr>
      <w:r w:rsidRPr="00543D00">
        <w:rPr>
          <w:rFonts w:ascii="Times New Roman" w:hAnsi="Times New Roman" w:cs="Times New Roman"/>
          <w:sz w:val="24"/>
          <w:szCs w:val="24"/>
        </w:rPr>
        <w:t>Наиболь</w:t>
      </w:r>
      <w:r w:rsidR="00233E47">
        <w:rPr>
          <w:rFonts w:ascii="Times New Roman" w:hAnsi="Times New Roman" w:cs="Times New Roman"/>
          <w:sz w:val="24"/>
          <w:szCs w:val="24"/>
        </w:rPr>
        <w:t>ший прирост производства молока</w:t>
      </w:r>
      <w:r w:rsidRPr="00543D00">
        <w:rPr>
          <w:rFonts w:ascii="Times New Roman" w:hAnsi="Times New Roman" w:cs="Times New Roman"/>
          <w:sz w:val="24"/>
          <w:szCs w:val="24"/>
        </w:rPr>
        <w:t xml:space="preserve"> к уровню пр</w:t>
      </w:r>
      <w:r w:rsidR="00233E47">
        <w:rPr>
          <w:rFonts w:ascii="Times New Roman" w:hAnsi="Times New Roman" w:cs="Times New Roman"/>
          <w:sz w:val="24"/>
          <w:szCs w:val="24"/>
        </w:rPr>
        <w:t xml:space="preserve">ошлого года в ООО «Октябрьский» </w:t>
      </w:r>
      <w:r w:rsidRPr="00543D00">
        <w:rPr>
          <w:rFonts w:ascii="Times New Roman" w:hAnsi="Times New Roman" w:cs="Times New Roman"/>
          <w:sz w:val="24"/>
          <w:szCs w:val="24"/>
        </w:rPr>
        <w:t xml:space="preserve">122%,  СПК «Коммунар» </w:t>
      </w:r>
      <w:r w:rsidR="00233E47">
        <w:rPr>
          <w:rFonts w:ascii="Times New Roman" w:hAnsi="Times New Roman" w:cs="Times New Roman"/>
          <w:sz w:val="24"/>
          <w:szCs w:val="24"/>
        </w:rPr>
        <w:t>-</w:t>
      </w:r>
      <w:r w:rsidRPr="00543D00">
        <w:rPr>
          <w:rFonts w:ascii="Times New Roman" w:hAnsi="Times New Roman" w:cs="Times New Roman"/>
          <w:sz w:val="24"/>
          <w:szCs w:val="24"/>
        </w:rPr>
        <w:t xml:space="preserve"> 109%, СПК «Коротай»</w:t>
      </w:r>
      <w:r w:rsidR="00233E47">
        <w:rPr>
          <w:rFonts w:ascii="Times New Roman" w:hAnsi="Times New Roman" w:cs="Times New Roman"/>
          <w:sz w:val="24"/>
          <w:szCs w:val="24"/>
        </w:rPr>
        <w:t xml:space="preserve"> </w:t>
      </w:r>
      <w:r w:rsidRPr="00543D00">
        <w:rPr>
          <w:rFonts w:ascii="Times New Roman" w:hAnsi="Times New Roman" w:cs="Times New Roman"/>
          <w:sz w:val="24"/>
          <w:szCs w:val="24"/>
        </w:rPr>
        <w:t>-</w:t>
      </w:r>
      <w:r w:rsidR="00233E47">
        <w:rPr>
          <w:rFonts w:ascii="Times New Roman" w:hAnsi="Times New Roman" w:cs="Times New Roman"/>
          <w:sz w:val="24"/>
          <w:szCs w:val="24"/>
        </w:rPr>
        <w:t xml:space="preserve"> </w:t>
      </w:r>
      <w:r w:rsidRPr="00543D00">
        <w:rPr>
          <w:rFonts w:ascii="Times New Roman" w:hAnsi="Times New Roman" w:cs="Times New Roman"/>
          <w:sz w:val="24"/>
          <w:szCs w:val="24"/>
        </w:rPr>
        <w:t>116%, ООО «Северный»</w:t>
      </w:r>
      <w:r w:rsidR="00233E47">
        <w:rPr>
          <w:rFonts w:ascii="Times New Roman" w:hAnsi="Times New Roman" w:cs="Times New Roman"/>
          <w:sz w:val="24"/>
          <w:szCs w:val="24"/>
        </w:rPr>
        <w:t xml:space="preserve"> </w:t>
      </w:r>
      <w:r w:rsidRPr="00543D00">
        <w:rPr>
          <w:rFonts w:ascii="Times New Roman" w:hAnsi="Times New Roman" w:cs="Times New Roman"/>
          <w:sz w:val="24"/>
          <w:szCs w:val="24"/>
        </w:rPr>
        <w:t>-116%, КФХ «</w:t>
      </w:r>
      <w:proofErr w:type="spellStart"/>
      <w:r w:rsidRPr="00543D00">
        <w:rPr>
          <w:rFonts w:ascii="Times New Roman" w:hAnsi="Times New Roman" w:cs="Times New Roman"/>
          <w:sz w:val="24"/>
          <w:szCs w:val="24"/>
        </w:rPr>
        <w:t>Хаймин</w:t>
      </w:r>
      <w:proofErr w:type="spellEnd"/>
      <w:r w:rsidRPr="00543D00">
        <w:rPr>
          <w:rFonts w:ascii="Times New Roman" w:hAnsi="Times New Roman" w:cs="Times New Roman"/>
          <w:sz w:val="24"/>
          <w:szCs w:val="24"/>
        </w:rPr>
        <w:t xml:space="preserve"> Н.В.»</w:t>
      </w:r>
      <w:r w:rsidR="00233E47">
        <w:rPr>
          <w:rFonts w:ascii="Times New Roman" w:hAnsi="Times New Roman" w:cs="Times New Roman"/>
          <w:sz w:val="24"/>
          <w:szCs w:val="24"/>
        </w:rPr>
        <w:t xml:space="preserve"> </w:t>
      </w:r>
      <w:r w:rsidRPr="00543D00">
        <w:rPr>
          <w:rFonts w:ascii="Times New Roman" w:hAnsi="Times New Roman" w:cs="Times New Roman"/>
          <w:sz w:val="24"/>
          <w:szCs w:val="24"/>
        </w:rPr>
        <w:t>-</w:t>
      </w:r>
      <w:r w:rsidR="00233E47">
        <w:rPr>
          <w:rFonts w:ascii="Times New Roman" w:hAnsi="Times New Roman" w:cs="Times New Roman"/>
          <w:sz w:val="24"/>
          <w:szCs w:val="24"/>
        </w:rPr>
        <w:t xml:space="preserve"> </w:t>
      </w:r>
      <w:r w:rsidRPr="00543D00">
        <w:rPr>
          <w:rFonts w:ascii="Times New Roman" w:hAnsi="Times New Roman" w:cs="Times New Roman"/>
          <w:sz w:val="24"/>
          <w:szCs w:val="24"/>
        </w:rPr>
        <w:t>119%.</w:t>
      </w:r>
    </w:p>
    <w:p w:rsidR="00BC6D40" w:rsidRPr="00543D00" w:rsidRDefault="00BC6D40" w:rsidP="00821C26">
      <w:pPr>
        <w:spacing w:after="0" w:line="240" w:lineRule="auto"/>
        <w:ind w:firstLine="720"/>
        <w:jc w:val="both"/>
        <w:rPr>
          <w:rFonts w:ascii="Times New Roman" w:hAnsi="Times New Roman" w:cs="Times New Roman"/>
          <w:color w:val="000000"/>
          <w:sz w:val="24"/>
          <w:szCs w:val="24"/>
          <w:shd w:val="clear" w:color="auto" w:fill="FFFFFF"/>
        </w:rPr>
      </w:pPr>
      <w:r w:rsidRPr="00543D00">
        <w:rPr>
          <w:rFonts w:ascii="Times New Roman" w:hAnsi="Times New Roman" w:cs="Times New Roman"/>
          <w:sz w:val="24"/>
          <w:szCs w:val="24"/>
        </w:rPr>
        <w:t xml:space="preserve">В среднем от каждой коровы среди сельскохозяйственных организаций за 6 месяцев 2019 </w:t>
      </w:r>
      <w:r w:rsidR="00233E47">
        <w:rPr>
          <w:rFonts w:ascii="Times New Roman" w:hAnsi="Times New Roman" w:cs="Times New Roman"/>
          <w:sz w:val="24"/>
          <w:szCs w:val="24"/>
        </w:rPr>
        <w:t>года</w:t>
      </w:r>
      <w:r w:rsidRPr="00FD2627">
        <w:rPr>
          <w:rFonts w:ascii="Times New Roman" w:hAnsi="Times New Roman" w:cs="Times New Roman"/>
          <w:sz w:val="24"/>
          <w:szCs w:val="24"/>
        </w:rPr>
        <w:t xml:space="preserve"> получено по 3464</w:t>
      </w:r>
      <w:r w:rsidRPr="00FD2627">
        <w:rPr>
          <w:rFonts w:ascii="Times New Roman" w:hAnsi="Times New Roman" w:cs="Times New Roman"/>
          <w:b/>
          <w:sz w:val="24"/>
          <w:szCs w:val="24"/>
        </w:rPr>
        <w:t xml:space="preserve"> </w:t>
      </w:r>
      <w:r w:rsidRPr="00233E47">
        <w:rPr>
          <w:rFonts w:ascii="Times New Roman" w:hAnsi="Times New Roman" w:cs="Times New Roman"/>
          <w:sz w:val="24"/>
          <w:szCs w:val="24"/>
        </w:rPr>
        <w:t>кг</w:t>
      </w:r>
      <w:r w:rsidRPr="00FD2627">
        <w:rPr>
          <w:rFonts w:ascii="Times New Roman" w:hAnsi="Times New Roman" w:cs="Times New Roman"/>
          <w:b/>
          <w:sz w:val="24"/>
          <w:szCs w:val="24"/>
        </w:rPr>
        <w:t xml:space="preserve"> </w:t>
      </w:r>
      <w:r w:rsidRPr="00FD2627">
        <w:rPr>
          <w:rFonts w:ascii="Times New Roman" w:hAnsi="Times New Roman" w:cs="Times New Roman"/>
          <w:sz w:val="24"/>
          <w:szCs w:val="24"/>
        </w:rPr>
        <w:t>молока, это выше уровня прошлого года на 273</w:t>
      </w:r>
      <w:r w:rsidRPr="00FD2627">
        <w:rPr>
          <w:rFonts w:ascii="Times New Roman" w:hAnsi="Times New Roman" w:cs="Times New Roman"/>
          <w:b/>
          <w:sz w:val="24"/>
          <w:szCs w:val="24"/>
        </w:rPr>
        <w:t xml:space="preserve"> </w:t>
      </w:r>
      <w:r w:rsidRPr="00FD2627">
        <w:rPr>
          <w:rFonts w:ascii="Times New Roman" w:hAnsi="Times New Roman" w:cs="Times New Roman"/>
          <w:sz w:val="24"/>
          <w:szCs w:val="24"/>
        </w:rPr>
        <w:t>кг</w:t>
      </w:r>
      <w:proofErr w:type="gramStart"/>
      <w:r w:rsidRPr="00FD2627">
        <w:rPr>
          <w:rFonts w:ascii="Times New Roman" w:hAnsi="Times New Roman" w:cs="Times New Roman"/>
          <w:sz w:val="24"/>
          <w:szCs w:val="24"/>
        </w:rPr>
        <w:t xml:space="preserve">., </w:t>
      </w:r>
      <w:proofErr w:type="gramEnd"/>
      <w:r w:rsidRPr="00FD2627">
        <w:rPr>
          <w:rFonts w:ascii="Times New Roman" w:hAnsi="Times New Roman" w:cs="Times New Roman"/>
          <w:sz w:val="24"/>
          <w:szCs w:val="24"/>
        </w:rPr>
        <w:t>и на 157 кг выше</w:t>
      </w:r>
      <w:r w:rsidR="00233E47">
        <w:rPr>
          <w:rFonts w:ascii="Times New Roman" w:hAnsi="Times New Roman" w:cs="Times New Roman"/>
          <w:color w:val="000000"/>
          <w:sz w:val="24"/>
          <w:szCs w:val="24"/>
          <w:shd w:val="clear" w:color="auto" w:fill="FFFFFF"/>
        </w:rPr>
        <w:t xml:space="preserve"> республиканского </w:t>
      </w:r>
      <w:r w:rsidRPr="00FD2627">
        <w:rPr>
          <w:rFonts w:ascii="Times New Roman" w:hAnsi="Times New Roman" w:cs="Times New Roman"/>
          <w:color w:val="000000"/>
          <w:sz w:val="24"/>
          <w:szCs w:val="24"/>
          <w:shd w:val="clear" w:color="auto" w:fill="FFFFFF"/>
        </w:rPr>
        <w:t>показателя</w:t>
      </w:r>
      <w:r w:rsidR="00233E47">
        <w:rPr>
          <w:rFonts w:ascii="Times New Roman" w:hAnsi="Times New Roman" w:cs="Times New Roman"/>
          <w:color w:val="000000"/>
          <w:sz w:val="24"/>
          <w:szCs w:val="24"/>
          <w:shd w:val="clear" w:color="auto" w:fill="FFFFFF"/>
        </w:rPr>
        <w:t>.</w:t>
      </w:r>
    </w:p>
    <w:p w:rsidR="00BC6D40" w:rsidRPr="00543D00" w:rsidRDefault="00BC6D40" w:rsidP="00821C26">
      <w:pPr>
        <w:spacing w:after="0" w:line="240" w:lineRule="auto"/>
        <w:jc w:val="both"/>
        <w:rPr>
          <w:rFonts w:ascii="Times New Roman" w:hAnsi="Times New Roman" w:cs="Times New Roman"/>
          <w:sz w:val="24"/>
          <w:szCs w:val="24"/>
        </w:rPr>
      </w:pPr>
      <w:r w:rsidRPr="00543D00">
        <w:rPr>
          <w:rFonts w:ascii="Times New Roman" w:hAnsi="Times New Roman" w:cs="Times New Roman"/>
          <w:sz w:val="24"/>
          <w:szCs w:val="24"/>
        </w:rPr>
        <w:t xml:space="preserve">          Объем реализации молока за 6 месяцев 2019 года составил 19518 тонн, что на 1214 тонн больше уровня прошлого года. Темп роста – 6,6%. Реализовано 80,4% высшим сортом (в 2018г</w:t>
      </w:r>
      <w:r w:rsidR="00663160">
        <w:rPr>
          <w:rFonts w:ascii="Times New Roman" w:hAnsi="Times New Roman" w:cs="Times New Roman"/>
          <w:sz w:val="24"/>
          <w:szCs w:val="24"/>
        </w:rPr>
        <w:t xml:space="preserve"> </w:t>
      </w:r>
      <w:r w:rsidRPr="00543D00">
        <w:rPr>
          <w:rFonts w:ascii="Times New Roman" w:hAnsi="Times New Roman" w:cs="Times New Roman"/>
          <w:sz w:val="24"/>
          <w:szCs w:val="24"/>
        </w:rPr>
        <w:t>-</w:t>
      </w:r>
      <w:r w:rsidR="00663160">
        <w:rPr>
          <w:rFonts w:ascii="Times New Roman" w:hAnsi="Times New Roman" w:cs="Times New Roman"/>
          <w:sz w:val="24"/>
          <w:szCs w:val="24"/>
        </w:rPr>
        <w:t xml:space="preserve"> </w:t>
      </w:r>
      <w:r w:rsidRPr="00543D00">
        <w:rPr>
          <w:rFonts w:ascii="Times New Roman" w:hAnsi="Times New Roman" w:cs="Times New Roman"/>
          <w:sz w:val="24"/>
          <w:szCs w:val="24"/>
        </w:rPr>
        <w:t xml:space="preserve">80%)  </w:t>
      </w:r>
    </w:p>
    <w:p w:rsidR="00BC6D40" w:rsidRPr="00543D00" w:rsidRDefault="00BC6D40" w:rsidP="00821C26">
      <w:pPr>
        <w:spacing w:after="0" w:line="240" w:lineRule="auto"/>
        <w:ind w:firstLine="720"/>
        <w:jc w:val="both"/>
        <w:rPr>
          <w:rFonts w:ascii="Times New Roman" w:hAnsi="Times New Roman" w:cs="Times New Roman"/>
          <w:sz w:val="24"/>
          <w:szCs w:val="24"/>
        </w:rPr>
      </w:pPr>
      <w:r w:rsidRPr="00543D00">
        <w:rPr>
          <w:rFonts w:ascii="Times New Roman" w:hAnsi="Times New Roman" w:cs="Times New Roman"/>
          <w:sz w:val="24"/>
          <w:szCs w:val="24"/>
        </w:rPr>
        <w:t>Товарность молока составила за 2019 год 92,3 %, в 2018 год -</w:t>
      </w:r>
      <w:r w:rsidR="00663160">
        <w:rPr>
          <w:rFonts w:ascii="Times New Roman" w:hAnsi="Times New Roman" w:cs="Times New Roman"/>
          <w:sz w:val="24"/>
          <w:szCs w:val="24"/>
        </w:rPr>
        <w:t xml:space="preserve"> </w:t>
      </w:r>
      <w:r w:rsidRPr="00543D00">
        <w:rPr>
          <w:rFonts w:ascii="Times New Roman" w:hAnsi="Times New Roman" w:cs="Times New Roman"/>
          <w:sz w:val="24"/>
          <w:szCs w:val="24"/>
        </w:rPr>
        <w:t xml:space="preserve">91%.,что говорит о более строгом соблюдении ветеринарно-санитарных требований при производстве молока. </w:t>
      </w:r>
    </w:p>
    <w:p w:rsidR="00BC6D40" w:rsidRPr="00543D00" w:rsidRDefault="00BC6D40" w:rsidP="00821C26">
      <w:pPr>
        <w:spacing w:after="0" w:line="240" w:lineRule="auto"/>
        <w:ind w:firstLine="720"/>
        <w:jc w:val="both"/>
        <w:rPr>
          <w:rFonts w:ascii="Times New Roman" w:hAnsi="Times New Roman" w:cs="Times New Roman"/>
          <w:sz w:val="24"/>
          <w:szCs w:val="24"/>
        </w:rPr>
      </w:pPr>
      <w:proofErr w:type="gramStart"/>
      <w:r w:rsidRPr="00543D00">
        <w:rPr>
          <w:rFonts w:ascii="Times New Roman" w:hAnsi="Times New Roman" w:cs="Times New Roman"/>
          <w:sz w:val="24"/>
          <w:szCs w:val="24"/>
        </w:rPr>
        <w:t xml:space="preserve">Качество молока улучшилось не только по микробиологическим показателям, но и по химическому составу: повысился % белка в молоке в среднем по району за 6 месяцев  </w:t>
      </w:r>
      <w:smartTag w:uri="urn:schemas-microsoft-com:office:smarttags" w:element="metricconverter">
        <w:smartTagPr>
          <w:attr w:name="ProductID" w:val="2019 г"/>
        </w:smartTagPr>
        <w:r w:rsidRPr="00543D00">
          <w:rPr>
            <w:rFonts w:ascii="Times New Roman" w:hAnsi="Times New Roman" w:cs="Times New Roman"/>
            <w:sz w:val="24"/>
            <w:szCs w:val="24"/>
          </w:rPr>
          <w:t>2019 г</w:t>
        </w:r>
        <w:r w:rsidR="00663160">
          <w:rPr>
            <w:rFonts w:ascii="Times New Roman" w:hAnsi="Times New Roman" w:cs="Times New Roman"/>
            <w:sz w:val="24"/>
            <w:szCs w:val="24"/>
          </w:rPr>
          <w:t>.</w:t>
        </w:r>
      </w:smartTag>
      <w:r w:rsidR="00663160">
        <w:rPr>
          <w:rFonts w:ascii="Times New Roman" w:hAnsi="Times New Roman" w:cs="Times New Roman"/>
          <w:sz w:val="24"/>
          <w:szCs w:val="24"/>
        </w:rPr>
        <w:t xml:space="preserve"> составляет 3,06%, в 2018г - 3,</w:t>
      </w:r>
      <w:r w:rsidRPr="00543D00">
        <w:rPr>
          <w:rFonts w:ascii="Times New Roman" w:hAnsi="Times New Roman" w:cs="Times New Roman"/>
          <w:sz w:val="24"/>
          <w:szCs w:val="24"/>
        </w:rPr>
        <w:t>03%. Показатели жира и белка в молоке по сравнению с уровнем прошлого года увеличился в ООО «Октябрьский», СПК «</w:t>
      </w:r>
      <w:proofErr w:type="spellStart"/>
      <w:r w:rsidRPr="00543D00">
        <w:rPr>
          <w:rFonts w:ascii="Times New Roman" w:hAnsi="Times New Roman" w:cs="Times New Roman"/>
          <w:sz w:val="24"/>
          <w:szCs w:val="24"/>
        </w:rPr>
        <w:t>Парзинский</w:t>
      </w:r>
      <w:proofErr w:type="spellEnd"/>
      <w:r w:rsidRPr="00543D00">
        <w:rPr>
          <w:rFonts w:ascii="Times New Roman" w:hAnsi="Times New Roman" w:cs="Times New Roman"/>
          <w:sz w:val="24"/>
          <w:szCs w:val="24"/>
        </w:rPr>
        <w:t>», СПК «Луч», СПК «</w:t>
      </w:r>
      <w:proofErr w:type="spellStart"/>
      <w:r w:rsidRPr="00543D00">
        <w:rPr>
          <w:rFonts w:ascii="Times New Roman" w:hAnsi="Times New Roman" w:cs="Times New Roman"/>
          <w:sz w:val="24"/>
          <w:szCs w:val="24"/>
        </w:rPr>
        <w:t>Чиргино</w:t>
      </w:r>
      <w:proofErr w:type="spellEnd"/>
      <w:r w:rsidRPr="00543D00">
        <w:rPr>
          <w:rFonts w:ascii="Times New Roman" w:hAnsi="Times New Roman" w:cs="Times New Roman"/>
          <w:sz w:val="24"/>
          <w:szCs w:val="24"/>
        </w:rPr>
        <w:t>», ООО «Северный», КФХ Баженов А.Д.</w:t>
      </w:r>
      <w:proofErr w:type="gramEnd"/>
    </w:p>
    <w:p w:rsidR="00BC6D40" w:rsidRPr="00543D00" w:rsidRDefault="00BC6D40" w:rsidP="00821C26">
      <w:pPr>
        <w:spacing w:after="0" w:line="240" w:lineRule="auto"/>
        <w:ind w:firstLine="720"/>
        <w:jc w:val="both"/>
        <w:rPr>
          <w:rFonts w:ascii="Times New Roman" w:hAnsi="Times New Roman" w:cs="Times New Roman"/>
          <w:sz w:val="24"/>
          <w:szCs w:val="24"/>
        </w:rPr>
      </w:pPr>
      <w:r w:rsidRPr="00543D00">
        <w:rPr>
          <w:rFonts w:ascii="Times New Roman" w:hAnsi="Times New Roman" w:cs="Times New Roman"/>
          <w:sz w:val="24"/>
          <w:szCs w:val="24"/>
        </w:rPr>
        <w:lastRenderedPageBreak/>
        <w:t>В феврале, марте проведен конкурс «Достижение высоких показателей в отрасли молочного скотоводства Глазовского района», подведены итоги работы сельскохозяйственных предприятий за 2018 год, проведено торжественное мероприятие, посвященное чествованию животноводов. Также в марте был организован выезд работников АПК Глазовского района на республиканское торжественное совещание, посвященное подведению итогов работы в отрасли животноводства.</w:t>
      </w:r>
    </w:p>
    <w:p w:rsidR="00BC6D40" w:rsidRPr="00543D00" w:rsidRDefault="00BC6D40" w:rsidP="00821C26">
      <w:pPr>
        <w:spacing w:after="0" w:line="240" w:lineRule="auto"/>
        <w:ind w:firstLine="720"/>
        <w:jc w:val="both"/>
        <w:rPr>
          <w:rFonts w:ascii="Times New Roman" w:eastAsia="Times New Roman" w:hAnsi="Times New Roman" w:cs="Times New Roman"/>
          <w:color w:val="000000"/>
          <w:sz w:val="24"/>
          <w:szCs w:val="24"/>
          <w:lang w:eastAsia="ru-RU"/>
        </w:rPr>
      </w:pPr>
      <w:r w:rsidRPr="00543D00">
        <w:rPr>
          <w:rFonts w:ascii="Times New Roman" w:hAnsi="Times New Roman" w:cs="Times New Roman"/>
          <w:sz w:val="24"/>
          <w:szCs w:val="24"/>
        </w:rPr>
        <w:t xml:space="preserve"> </w:t>
      </w:r>
      <w:r w:rsidRPr="00543D00">
        <w:rPr>
          <w:rFonts w:ascii="Times New Roman" w:eastAsia="Times New Roman" w:hAnsi="Times New Roman" w:cs="Times New Roman"/>
          <w:color w:val="000000"/>
          <w:sz w:val="24"/>
          <w:szCs w:val="24"/>
          <w:lang w:eastAsia="ru-RU"/>
        </w:rPr>
        <w:t>В апреле 2019 года прошла встреча с пчеловодами север</w:t>
      </w:r>
      <w:r w:rsidR="00196173">
        <w:rPr>
          <w:rFonts w:ascii="Times New Roman" w:eastAsia="Times New Roman" w:hAnsi="Times New Roman" w:cs="Times New Roman"/>
          <w:color w:val="000000"/>
          <w:sz w:val="24"/>
          <w:szCs w:val="24"/>
          <w:lang w:eastAsia="ru-RU"/>
        </w:rPr>
        <w:t>ного куста УР</w:t>
      </w:r>
      <w:r w:rsidRPr="00543D00">
        <w:rPr>
          <w:rFonts w:ascii="Times New Roman" w:eastAsia="Times New Roman" w:hAnsi="Times New Roman" w:cs="Times New Roman"/>
          <w:color w:val="000000"/>
          <w:sz w:val="24"/>
          <w:szCs w:val="24"/>
          <w:lang w:eastAsia="ru-RU"/>
        </w:rPr>
        <w:t>, для того, чтобы обсудить самые проблемные и актуальные вопросы отрасли, а также вступивший в силу Закон УР  от 08.04.2019 года № 16-РЗ « О государственном регулировании и поддержке пчел</w:t>
      </w:r>
      <w:r w:rsidR="00196173">
        <w:rPr>
          <w:rFonts w:ascii="Times New Roman" w:eastAsia="Times New Roman" w:hAnsi="Times New Roman" w:cs="Times New Roman"/>
          <w:color w:val="000000"/>
          <w:sz w:val="24"/>
          <w:szCs w:val="24"/>
          <w:lang w:eastAsia="ru-RU"/>
        </w:rPr>
        <w:t>оводства в УР</w:t>
      </w:r>
      <w:r w:rsidRPr="00543D00">
        <w:rPr>
          <w:rFonts w:ascii="Times New Roman" w:eastAsia="Times New Roman" w:hAnsi="Times New Roman" w:cs="Times New Roman"/>
          <w:color w:val="000000"/>
          <w:sz w:val="24"/>
          <w:szCs w:val="24"/>
          <w:lang w:eastAsia="ru-RU"/>
        </w:rPr>
        <w:t>».</w:t>
      </w:r>
    </w:p>
    <w:p w:rsidR="00BC6D40" w:rsidRPr="00543D00" w:rsidRDefault="00196173" w:rsidP="00821C26">
      <w:pPr>
        <w:spacing w:after="0" w:line="240" w:lineRule="auto"/>
        <w:ind w:firstLine="7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мае подготовлен и</w:t>
      </w:r>
      <w:r w:rsidR="00BC6D40" w:rsidRPr="00543D00">
        <w:rPr>
          <w:rFonts w:ascii="Times New Roman" w:eastAsia="Times New Roman" w:hAnsi="Times New Roman" w:cs="Times New Roman"/>
          <w:color w:val="000000"/>
          <w:sz w:val="24"/>
          <w:szCs w:val="24"/>
          <w:lang w:eastAsia="ru-RU"/>
        </w:rPr>
        <w:t xml:space="preserve"> проведен районный конкурс операторов машинного доения коров. Подготовлено и организовано участие победительницы районного конкурса в республиканском конкурсе операторов машинного доения коров.</w:t>
      </w:r>
    </w:p>
    <w:p w:rsidR="00BC6D40" w:rsidRPr="00543D00" w:rsidRDefault="00BC6D40" w:rsidP="00821C26">
      <w:pPr>
        <w:spacing w:after="0" w:line="240" w:lineRule="auto"/>
        <w:ind w:firstLine="720"/>
        <w:jc w:val="both"/>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Ежемесячно проводятся совещания с руководителями сельскохозяйственных предприятий Глазовского района по вопросам животноводства и растениеводства.</w:t>
      </w:r>
    </w:p>
    <w:p w:rsidR="00BC6D40" w:rsidRPr="00543D00" w:rsidRDefault="00BC6D40" w:rsidP="00821C26">
      <w:pPr>
        <w:spacing w:after="0" w:line="240" w:lineRule="auto"/>
        <w:ind w:firstLine="720"/>
        <w:jc w:val="both"/>
        <w:rPr>
          <w:rFonts w:ascii="Times New Roman" w:hAnsi="Times New Roman" w:cs="Times New Roman"/>
          <w:sz w:val="24"/>
          <w:szCs w:val="24"/>
        </w:rPr>
      </w:pPr>
      <w:r w:rsidRPr="00543D00">
        <w:rPr>
          <w:rFonts w:ascii="Times New Roman" w:eastAsia="Times New Roman" w:hAnsi="Times New Roman" w:cs="Times New Roman"/>
          <w:color w:val="000000"/>
          <w:sz w:val="24"/>
          <w:szCs w:val="24"/>
          <w:lang w:eastAsia="ru-RU"/>
        </w:rPr>
        <w:t>В июне прошла встреча руководителей хозяйств. Представителей Администраций МО «Глазовский район», МО «</w:t>
      </w:r>
      <w:proofErr w:type="spellStart"/>
      <w:r w:rsidRPr="00543D00">
        <w:rPr>
          <w:rFonts w:ascii="Times New Roman" w:eastAsia="Times New Roman" w:hAnsi="Times New Roman" w:cs="Times New Roman"/>
          <w:color w:val="000000"/>
          <w:sz w:val="24"/>
          <w:szCs w:val="24"/>
          <w:lang w:eastAsia="ru-RU"/>
        </w:rPr>
        <w:t>Юкаменский</w:t>
      </w:r>
      <w:proofErr w:type="spellEnd"/>
      <w:r w:rsidRPr="00543D00">
        <w:rPr>
          <w:rFonts w:ascii="Times New Roman" w:eastAsia="Times New Roman" w:hAnsi="Times New Roman" w:cs="Times New Roman"/>
          <w:color w:val="000000"/>
          <w:sz w:val="24"/>
          <w:szCs w:val="24"/>
          <w:lang w:eastAsia="ru-RU"/>
        </w:rPr>
        <w:t xml:space="preserve"> район» с депутатом Государственной думы </w:t>
      </w:r>
      <w:r w:rsidR="00196173">
        <w:rPr>
          <w:rFonts w:ascii="Times New Roman" w:eastAsia="Times New Roman" w:hAnsi="Times New Roman" w:cs="Times New Roman"/>
          <w:color w:val="000000"/>
          <w:sz w:val="24"/>
          <w:szCs w:val="24"/>
          <w:lang w:eastAsia="ru-RU"/>
        </w:rPr>
        <w:t xml:space="preserve">ФС РФ </w:t>
      </w:r>
      <w:r w:rsidRPr="00543D00">
        <w:rPr>
          <w:rFonts w:ascii="Times New Roman" w:eastAsia="Times New Roman" w:hAnsi="Times New Roman" w:cs="Times New Roman"/>
          <w:color w:val="000000"/>
          <w:sz w:val="24"/>
          <w:szCs w:val="24"/>
          <w:lang w:eastAsia="ru-RU"/>
        </w:rPr>
        <w:t>Загребиным А.Е. для обсуждения актуальных вопросов сельского хозяйства.</w:t>
      </w:r>
    </w:p>
    <w:p w:rsidR="00BC6D40" w:rsidRPr="00543D00" w:rsidRDefault="00196173" w:rsidP="00821C26">
      <w:pPr>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В первом квартале 2019 года был</w:t>
      </w:r>
      <w:r w:rsidR="00BC6D40" w:rsidRPr="00543D00">
        <w:rPr>
          <w:rFonts w:ascii="Times New Roman" w:hAnsi="Times New Roman" w:cs="Times New Roman"/>
          <w:sz w:val="24"/>
          <w:szCs w:val="24"/>
        </w:rPr>
        <w:t xml:space="preserve"> организованно ряд обучающих семинаров с целью обновления знаний специалистов и трактори</w:t>
      </w:r>
      <w:r>
        <w:rPr>
          <w:rFonts w:ascii="Times New Roman" w:hAnsi="Times New Roman" w:cs="Times New Roman"/>
          <w:sz w:val="24"/>
          <w:szCs w:val="24"/>
        </w:rPr>
        <w:t>стов-машинистов</w:t>
      </w:r>
      <w:r w:rsidR="00BC6D40" w:rsidRPr="00543D00">
        <w:rPr>
          <w:rFonts w:ascii="Times New Roman" w:hAnsi="Times New Roman" w:cs="Times New Roman"/>
          <w:sz w:val="24"/>
          <w:szCs w:val="24"/>
        </w:rPr>
        <w:t xml:space="preserve"> сельскохозяйственных предприятий при обработке почвы, посеве и заготовке кормов и зерновых культур.</w:t>
      </w:r>
    </w:p>
    <w:p w:rsidR="00BC6D40" w:rsidRPr="00543D00" w:rsidRDefault="00BC6D40" w:rsidP="00821C26">
      <w:pPr>
        <w:spacing w:after="0" w:line="240" w:lineRule="auto"/>
        <w:ind w:firstLine="705"/>
        <w:jc w:val="both"/>
        <w:rPr>
          <w:rFonts w:ascii="Times New Roman" w:hAnsi="Times New Roman" w:cs="Times New Roman"/>
          <w:sz w:val="24"/>
          <w:szCs w:val="24"/>
        </w:rPr>
      </w:pPr>
      <w:r w:rsidRPr="00543D00">
        <w:rPr>
          <w:rFonts w:ascii="Times New Roman" w:hAnsi="Times New Roman" w:cs="Times New Roman"/>
          <w:sz w:val="24"/>
          <w:szCs w:val="24"/>
        </w:rPr>
        <w:t xml:space="preserve">Активно велась работа совместно с инспекцией </w:t>
      </w:r>
      <w:proofErr w:type="spellStart"/>
      <w:r w:rsidRPr="00543D00">
        <w:rPr>
          <w:rFonts w:ascii="Times New Roman" w:hAnsi="Times New Roman" w:cs="Times New Roman"/>
          <w:sz w:val="24"/>
          <w:szCs w:val="24"/>
        </w:rPr>
        <w:t>Гостехнадзора</w:t>
      </w:r>
      <w:proofErr w:type="spellEnd"/>
      <w:r w:rsidRPr="00543D00">
        <w:rPr>
          <w:rFonts w:ascii="Times New Roman" w:hAnsi="Times New Roman" w:cs="Times New Roman"/>
          <w:sz w:val="24"/>
          <w:szCs w:val="24"/>
        </w:rPr>
        <w:t xml:space="preserve"> в проведении государственных технических осмотров тракторов и прицепов, кормоуборочных и зерноуборочных комбайнов. Уровень прохождения технических осмотров в сельскохозяйственных предприятиях выше республиканских значений.</w:t>
      </w:r>
    </w:p>
    <w:p w:rsidR="00BC6D40" w:rsidRPr="00543D00" w:rsidRDefault="00BC6D40" w:rsidP="00821C26">
      <w:pPr>
        <w:spacing w:after="0" w:line="240" w:lineRule="auto"/>
        <w:ind w:firstLine="705"/>
        <w:jc w:val="both"/>
        <w:rPr>
          <w:rFonts w:ascii="Times New Roman" w:hAnsi="Times New Roman" w:cs="Times New Roman"/>
          <w:sz w:val="24"/>
          <w:szCs w:val="24"/>
        </w:rPr>
      </w:pPr>
      <w:r w:rsidRPr="00543D00">
        <w:rPr>
          <w:rFonts w:ascii="Times New Roman" w:hAnsi="Times New Roman" w:cs="Times New Roman"/>
          <w:sz w:val="24"/>
          <w:szCs w:val="24"/>
        </w:rPr>
        <w:t xml:space="preserve">Разработан и проведен конкурс по подготовке техники к весенним полевым работам, который позволил качественно и в срок подготовить самоходную и прицепную технику к весенним полевым работам. </w:t>
      </w:r>
    </w:p>
    <w:p w:rsidR="00BC6D40" w:rsidRPr="00543D00" w:rsidRDefault="00BC6D40" w:rsidP="00821C26">
      <w:pPr>
        <w:spacing w:after="0" w:line="240" w:lineRule="auto"/>
        <w:ind w:firstLine="705"/>
        <w:jc w:val="both"/>
        <w:rPr>
          <w:rFonts w:ascii="Times New Roman" w:hAnsi="Times New Roman" w:cs="Times New Roman"/>
          <w:sz w:val="24"/>
          <w:szCs w:val="24"/>
        </w:rPr>
      </w:pPr>
      <w:r w:rsidRPr="00543D00">
        <w:rPr>
          <w:rFonts w:ascii="Times New Roman" w:hAnsi="Times New Roman" w:cs="Times New Roman"/>
          <w:sz w:val="24"/>
          <w:szCs w:val="24"/>
        </w:rPr>
        <w:t>По требованию сп</w:t>
      </w:r>
      <w:r w:rsidR="005F06A0">
        <w:rPr>
          <w:rFonts w:ascii="Times New Roman" w:hAnsi="Times New Roman" w:cs="Times New Roman"/>
          <w:sz w:val="24"/>
          <w:szCs w:val="24"/>
        </w:rPr>
        <w:t>ециалистов осуществлялись выезды</w:t>
      </w:r>
      <w:r w:rsidRPr="00543D00">
        <w:rPr>
          <w:rFonts w:ascii="Times New Roman" w:hAnsi="Times New Roman" w:cs="Times New Roman"/>
          <w:sz w:val="24"/>
          <w:szCs w:val="24"/>
        </w:rPr>
        <w:t xml:space="preserve"> </w:t>
      </w:r>
      <w:proofErr w:type="gramStart"/>
      <w:r w:rsidRPr="00543D00">
        <w:rPr>
          <w:rFonts w:ascii="Times New Roman" w:hAnsi="Times New Roman" w:cs="Times New Roman"/>
          <w:sz w:val="24"/>
          <w:szCs w:val="24"/>
        </w:rPr>
        <w:t>в сельскохозяйственные предприятия с целью ознакомления работников с ситуацией по охране труда в районе</w:t>
      </w:r>
      <w:proofErr w:type="gramEnd"/>
      <w:r w:rsidRPr="00543D00">
        <w:rPr>
          <w:rFonts w:ascii="Times New Roman" w:hAnsi="Times New Roman" w:cs="Times New Roman"/>
          <w:sz w:val="24"/>
          <w:szCs w:val="24"/>
        </w:rPr>
        <w:t xml:space="preserve"> и республике. </w:t>
      </w:r>
    </w:p>
    <w:p w:rsidR="00BC6D40" w:rsidRPr="00543D00" w:rsidRDefault="00BC6D40" w:rsidP="00821C26">
      <w:pPr>
        <w:spacing w:after="0" w:line="240" w:lineRule="auto"/>
        <w:rPr>
          <w:rFonts w:ascii="Times New Roman" w:hAnsi="Times New Roman" w:cs="Times New Roman"/>
          <w:b/>
          <w:sz w:val="24"/>
          <w:szCs w:val="24"/>
        </w:rPr>
      </w:pPr>
      <w:r w:rsidRPr="00543D00">
        <w:rPr>
          <w:rFonts w:ascii="Times New Roman" w:hAnsi="Times New Roman" w:cs="Times New Roman"/>
          <w:b/>
          <w:sz w:val="24"/>
          <w:szCs w:val="24"/>
        </w:rPr>
        <w:t>Итоги работы отрасли растениеводство</w:t>
      </w:r>
    </w:p>
    <w:p w:rsidR="00BC6D40" w:rsidRPr="00543D00" w:rsidRDefault="00BC6D40" w:rsidP="00821C26">
      <w:pPr>
        <w:pStyle w:val="a7"/>
        <w:ind w:firstLine="708"/>
        <w:jc w:val="both"/>
        <w:rPr>
          <w:rFonts w:ascii="Times New Roman" w:hAnsi="Times New Roman" w:cs="Times New Roman"/>
          <w:sz w:val="24"/>
          <w:szCs w:val="24"/>
        </w:rPr>
      </w:pPr>
      <w:r w:rsidRPr="00543D00">
        <w:rPr>
          <w:rFonts w:ascii="Times New Roman" w:hAnsi="Times New Roman" w:cs="Times New Roman"/>
          <w:sz w:val="24"/>
          <w:szCs w:val="24"/>
        </w:rPr>
        <w:t>На основании структуры посевных площадей на 2019 год, п</w:t>
      </w:r>
      <w:r w:rsidR="005F06A0">
        <w:rPr>
          <w:rFonts w:ascii="Times New Roman" w:hAnsi="Times New Roman" w:cs="Times New Roman"/>
          <w:sz w:val="24"/>
          <w:szCs w:val="24"/>
        </w:rPr>
        <w:t>осевной клин района составляет</w:t>
      </w:r>
      <w:r w:rsidRPr="00543D00">
        <w:rPr>
          <w:rFonts w:ascii="Times New Roman" w:hAnsi="Times New Roman" w:cs="Times New Roman"/>
          <w:sz w:val="24"/>
          <w:szCs w:val="24"/>
        </w:rPr>
        <w:t xml:space="preserve"> 21 251 </w:t>
      </w:r>
      <w:proofErr w:type="gramStart"/>
      <w:r w:rsidRPr="00543D00">
        <w:rPr>
          <w:rFonts w:ascii="Times New Roman" w:hAnsi="Times New Roman" w:cs="Times New Roman"/>
          <w:sz w:val="24"/>
          <w:szCs w:val="24"/>
        </w:rPr>
        <w:t>га</w:t>
      </w:r>
      <w:proofErr w:type="gramEnd"/>
      <w:r w:rsidRPr="00543D00">
        <w:rPr>
          <w:rFonts w:ascii="Times New Roman" w:hAnsi="Times New Roman" w:cs="Times New Roman"/>
          <w:sz w:val="24"/>
          <w:szCs w:val="24"/>
        </w:rPr>
        <w:t xml:space="preserve"> в том числе 429 га –</w:t>
      </w:r>
      <w:r w:rsidR="005F06A0">
        <w:rPr>
          <w:rFonts w:ascii="Times New Roman" w:hAnsi="Times New Roman" w:cs="Times New Roman"/>
          <w:sz w:val="24"/>
          <w:szCs w:val="24"/>
        </w:rPr>
        <w:t xml:space="preserve"> </w:t>
      </w:r>
      <w:r w:rsidRPr="00543D00">
        <w:rPr>
          <w:rFonts w:ascii="Times New Roman" w:hAnsi="Times New Roman" w:cs="Times New Roman"/>
          <w:sz w:val="24"/>
          <w:szCs w:val="24"/>
        </w:rPr>
        <w:t>КФХ. А вся посевная площадь с многолетними травами – 46 032 га</w:t>
      </w:r>
      <w:r w:rsidR="005F06A0">
        <w:rPr>
          <w:rFonts w:ascii="Times New Roman" w:hAnsi="Times New Roman" w:cs="Times New Roman"/>
          <w:sz w:val="24"/>
          <w:szCs w:val="24"/>
        </w:rPr>
        <w:t>,</w:t>
      </w:r>
      <w:r w:rsidRPr="00543D00">
        <w:rPr>
          <w:rFonts w:ascii="Times New Roman" w:hAnsi="Times New Roman" w:cs="Times New Roman"/>
          <w:sz w:val="24"/>
          <w:szCs w:val="24"/>
        </w:rPr>
        <w:t xml:space="preserve"> в том числе</w:t>
      </w:r>
      <w:r w:rsidR="005F06A0">
        <w:rPr>
          <w:rFonts w:ascii="Times New Roman" w:hAnsi="Times New Roman" w:cs="Times New Roman"/>
          <w:sz w:val="24"/>
          <w:szCs w:val="24"/>
        </w:rPr>
        <w:t>,</w:t>
      </w:r>
      <w:r w:rsidRPr="00543D00">
        <w:rPr>
          <w:rFonts w:ascii="Times New Roman" w:hAnsi="Times New Roman" w:cs="Times New Roman"/>
          <w:sz w:val="24"/>
          <w:szCs w:val="24"/>
        </w:rPr>
        <w:t xml:space="preserve"> 1382 га</w:t>
      </w:r>
      <w:r w:rsidR="005F06A0">
        <w:rPr>
          <w:rFonts w:ascii="Times New Roman" w:hAnsi="Times New Roman" w:cs="Times New Roman"/>
          <w:sz w:val="24"/>
          <w:szCs w:val="24"/>
        </w:rPr>
        <w:t xml:space="preserve"> </w:t>
      </w:r>
      <w:r w:rsidRPr="00543D00">
        <w:rPr>
          <w:rFonts w:ascii="Times New Roman" w:hAnsi="Times New Roman" w:cs="Times New Roman"/>
          <w:sz w:val="24"/>
          <w:szCs w:val="24"/>
        </w:rPr>
        <w:t>- КФХ.</w:t>
      </w:r>
    </w:p>
    <w:p w:rsidR="005F06A0" w:rsidRDefault="00BC6D40" w:rsidP="00821C26">
      <w:pPr>
        <w:pStyle w:val="a7"/>
        <w:ind w:firstLine="709"/>
        <w:jc w:val="both"/>
        <w:rPr>
          <w:rFonts w:ascii="Times New Roman" w:hAnsi="Times New Roman" w:cs="Times New Roman"/>
          <w:sz w:val="24"/>
          <w:szCs w:val="24"/>
        </w:rPr>
      </w:pPr>
      <w:r w:rsidRPr="00543D00">
        <w:rPr>
          <w:rFonts w:ascii="Times New Roman" w:hAnsi="Times New Roman" w:cs="Times New Roman"/>
          <w:sz w:val="24"/>
          <w:szCs w:val="24"/>
        </w:rPr>
        <w:t>План посева яровых зерновых составляет -</w:t>
      </w:r>
      <w:r w:rsidR="005F06A0">
        <w:rPr>
          <w:rFonts w:ascii="Times New Roman" w:hAnsi="Times New Roman" w:cs="Times New Roman"/>
          <w:sz w:val="24"/>
          <w:szCs w:val="24"/>
        </w:rPr>
        <w:t xml:space="preserve"> </w:t>
      </w:r>
      <w:r w:rsidRPr="00543D00">
        <w:rPr>
          <w:rFonts w:ascii="Times New Roman" w:hAnsi="Times New Roman" w:cs="Times New Roman"/>
          <w:sz w:val="24"/>
          <w:szCs w:val="24"/>
        </w:rPr>
        <w:t>16126 га, однолетние кормовые – 4845 га, кукурузы -</w:t>
      </w:r>
      <w:r w:rsidR="005F06A0">
        <w:rPr>
          <w:rFonts w:ascii="Times New Roman" w:hAnsi="Times New Roman" w:cs="Times New Roman"/>
          <w:sz w:val="24"/>
          <w:szCs w:val="24"/>
        </w:rPr>
        <w:t xml:space="preserve"> </w:t>
      </w:r>
      <w:r w:rsidRPr="00543D00">
        <w:rPr>
          <w:rFonts w:ascii="Times New Roman" w:hAnsi="Times New Roman" w:cs="Times New Roman"/>
          <w:sz w:val="24"/>
          <w:szCs w:val="24"/>
        </w:rPr>
        <w:t>280 га, рапса – 50 га.</w:t>
      </w:r>
    </w:p>
    <w:p w:rsidR="00BC6D40" w:rsidRPr="00543D00" w:rsidRDefault="00BC6D40" w:rsidP="00821C26">
      <w:pPr>
        <w:pStyle w:val="a7"/>
        <w:ind w:firstLine="709"/>
        <w:jc w:val="both"/>
        <w:rPr>
          <w:rFonts w:ascii="Times New Roman" w:hAnsi="Times New Roman" w:cs="Times New Roman"/>
          <w:sz w:val="24"/>
          <w:szCs w:val="24"/>
        </w:rPr>
      </w:pPr>
      <w:r w:rsidRPr="00543D00">
        <w:rPr>
          <w:rFonts w:ascii="Times New Roman" w:hAnsi="Times New Roman" w:cs="Times New Roman"/>
          <w:sz w:val="24"/>
          <w:szCs w:val="24"/>
        </w:rPr>
        <w:t>Минераль</w:t>
      </w:r>
      <w:r w:rsidR="005F06A0">
        <w:rPr>
          <w:rFonts w:ascii="Times New Roman" w:hAnsi="Times New Roman" w:cs="Times New Roman"/>
          <w:sz w:val="24"/>
          <w:szCs w:val="24"/>
        </w:rPr>
        <w:t>ные удобрения приобрели не все сельхозпредприятия</w:t>
      </w:r>
      <w:r w:rsidRPr="00543D00">
        <w:rPr>
          <w:rFonts w:ascii="Times New Roman" w:hAnsi="Times New Roman" w:cs="Times New Roman"/>
          <w:sz w:val="24"/>
          <w:szCs w:val="24"/>
        </w:rPr>
        <w:t>, в физическом весе получается 1028 тонн, в действующем веществ</w:t>
      </w:r>
      <w:r w:rsidR="005F06A0">
        <w:rPr>
          <w:rFonts w:ascii="Times New Roman" w:hAnsi="Times New Roman" w:cs="Times New Roman"/>
          <w:sz w:val="24"/>
          <w:szCs w:val="24"/>
        </w:rPr>
        <w:t>е - 419,8 тонны или на 1 гектар</w:t>
      </w:r>
      <w:r w:rsidRPr="00543D00">
        <w:rPr>
          <w:rFonts w:ascii="Times New Roman" w:hAnsi="Times New Roman" w:cs="Times New Roman"/>
          <w:sz w:val="24"/>
          <w:szCs w:val="24"/>
        </w:rPr>
        <w:t xml:space="preserve"> посева выходит 9,1 кг  действующего вещества, это очень мало. В ООО «</w:t>
      </w:r>
      <w:proofErr w:type="spellStart"/>
      <w:r w:rsidRPr="00543D00">
        <w:rPr>
          <w:rFonts w:ascii="Times New Roman" w:hAnsi="Times New Roman" w:cs="Times New Roman"/>
          <w:sz w:val="24"/>
          <w:szCs w:val="24"/>
        </w:rPr>
        <w:t>Чура</w:t>
      </w:r>
      <w:proofErr w:type="spellEnd"/>
      <w:r w:rsidRPr="00543D00">
        <w:rPr>
          <w:rFonts w:ascii="Times New Roman" w:hAnsi="Times New Roman" w:cs="Times New Roman"/>
          <w:sz w:val="24"/>
          <w:szCs w:val="24"/>
        </w:rPr>
        <w:t>» на 1 га посева -</w:t>
      </w:r>
      <w:r w:rsidR="005F06A0">
        <w:rPr>
          <w:rFonts w:ascii="Times New Roman" w:hAnsi="Times New Roman" w:cs="Times New Roman"/>
          <w:sz w:val="24"/>
          <w:szCs w:val="24"/>
        </w:rPr>
        <w:t xml:space="preserve"> </w:t>
      </w:r>
      <w:r w:rsidRPr="00543D00">
        <w:rPr>
          <w:rFonts w:ascii="Times New Roman" w:hAnsi="Times New Roman" w:cs="Times New Roman"/>
          <w:sz w:val="24"/>
          <w:szCs w:val="24"/>
        </w:rPr>
        <w:t xml:space="preserve">35,8 кг </w:t>
      </w:r>
      <w:proofErr w:type="spellStart"/>
      <w:r w:rsidRPr="00543D00">
        <w:rPr>
          <w:rFonts w:ascii="Times New Roman" w:hAnsi="Times New Roman" w:cs="Times New Roman"/>
          <w:sz w:val="24"/>
          <w:szCs w:val="24"/>
        </w:rPr>
        <w:t>д</w:t>
      </w:r>
      <w:proofErr w:type="gramStart"/>
      <w:r w:rsidRPr="00543D00">
        <w:rPr>
          <w:rFonts w:ascii="Times New Roman" w:hAnsi="Times New Roman" w:cs="Times New Roman"/>
          <w:sz w:val="24"/>
          <w:szCs w:val="24"/>
        </w:rPr>
        <w:t>.в</w:t>
      </w:r>
      <w:proofErr w:type="spellEnd"/>
      <w:proofErr w:type="gramEnd"/>
      <w:r w:rsidRPr="00543D00">
        <w:rPr>
          <w:rFonts w:ascii="Times New Roman" w:hAnsi="Times New Roman" w:cs="Times New Roman"/>
          <w:sz w:val="24"/>
          <w:szCs w:val="24"/>
        </w:rPr>
        <w:t>, СПК «Коммунар» - 23,4 кг, СПК «Луч» - 20,4 кг, СПК «</w:t>
      </w:r>
      <w:proofErr w:type="spellStart"/>
      <w:r w:rsidRPr="00543D00">
        <w:rPr>
          <w:rFonts w:ascii="Times New Roman" w:hAnsi="Times New Roman" w:cs="Times New Roman"/>
          <w:sz w:val="24"/>
          <w:szCs w:val="24"/>
        </w:rPr>
        <w:t>Кожильский</w:t>
      </w:r>
      <w:proofErr w:type="spellEnd"/>
      <w:r w:rsidRPr="00543D00">
        <w:rPr>
          <w:rFonts w:ascii="Times New Roman" w:hAnsi="Times New Roman" w:cs="Times New Roman"/>
          <w:sz w:val="24"/>
          <w:szCs w:val="24"/>
        </w:rPr>
        <w:t>» и СПК «Коротай» по 7,1 кг. А такие хозяйства как СХПК «Пригородный»,  ООО «</w:t>
      </w:r>
      <w:proofErr w:type="spellStart"/>
      <w:r w:rsidRPr="00543D00">
        <w:rPr>
          <w:rFonts w:ascii="Times New Roman" w:hAnsi="Times New Roman" w:cs="Times New Roman"/>
          <w:sz w:val="24"/>
          <w:szCs w:val="24"/>
        </w:rPr>
        <w:t>Чиргино</w:t>
      </w:r>
      <w:proofErr w:type="spellEnd"/>
      <w:r w:rsidRPr="00543D00">
        <w:rPr>
          <w:rFonts w:ascii="Times New Roman" w:hAnsi="Times New Roman" w:cs="Times New Roman"/>
          <w:sz w:val="24"/>
          <w:szCs w:val="24"/>
        </w:rPr>
        <w:t>», СХПК «Заречный» удобрений не было закуплено.</w:t>
      </w:r>
    </w:p>
    <w:p w:rsidR="005F06A0" w:rsidRDefault="00BC6D40" w:rsidP="00821C26">
      <w:pPr>
        <w:pStyle w:val="a7"/>
        <w:jc w:val="both"/>
        <w:rPr>
          <w:rFonts w:ascii="Times New Roman" w:hAnsi="Times New Roman" w:cs="Times New Roman"/>
          <w:sz w:val="24"/>
          <w:szCs w:val="24"/>
        </w:rPr>
      </w:pPr>
      <w:r w:rsidRPr="00543D00">
        <w:rPr>
          <w:rFonts w:ascii="Times New Roman" w:hAnsi="Times New Roman" w:cs="Times New Roman"/>
          <w:sz w:val="24"/>
          <w:szCs w:val="24"/>
        </w:rPr>
        <w:tab/>
        <w:t>Фактором получения  высоких урожаев является посев качественными семенами. С этой целью ежегодно организовываются. План засыпки был 4600</w:t>
      </w:r>
      <w:r w:rsidR="005F06A0">
        <w:rPr>
          <w:rFonts w:ascii="Times New Roman" w:hAnsi="Times New Roman" w:cs="Times New Roman"/>
          <w:sz w:val="24"/>
          <w:szCs w:val="24"/>
        </w:rPr>
        <w:t xml:space="preserve"> </w:t>
      </w:r>
      <w:proofErr w:type="spellStart"/>
      <w:r w:rsidRPr="00543D00">
        <w:rPr>
          <w:rFonts w:ascii="Times New Roman" w:hAnsi="Times New Roman" w:cs="Times New Roman"/>
          <w:sz w:val="24"/>
          <w:szCs w:val="24"/>
        </w:rPr>
        <w:t>тн</w:t>
      </w:r>
      <w:proofErr w:type="spellEnd"/>
      <w:r w:rsidRPr="00543D00">
        <w:rPr>
          <w:rFonts w:ascii="Times New Roman" w:hAnsi="Times New Roman" w:cs="Times New Roman"/>
          <w:sz w:val="24"/>
          <w:szCs w:val="24"/>
        </w:rPr>
        <w:t xml:space="preserve">, из них 3 737 </w:t>
      </w:r>
      <w:proofErr w:type="spellStart"/>
      <w:r w:rsidRPr="00543D00">
        <w:rPr>
          <w:rFonts w:ascii="Times New Roman" w:hAnsi="Times New Roman" w:cs="Times New Roman"/>
          <w:sz w:val="24"/>
          <w:szCs w:val="24"/>
        </w:rPr>
        <w:t>тн</w:t>
      </w:r>
      <w:proofErr w:type="spellEnd"/>
      <w:r w:rsidRPr="00543D00">
        <w:rPr>
          <w:rFonts w:ascii="Times New Roman" w:hAnsi="Times New Roman" w:cs="Times New Roman"/>
          <w:sz w:val="24"/>
          <w:szCs w:val="24"/>
        </w:rPr>
        <w:t xml:space="preserve"> кондиционные. Полностью 1</w:t>
      </w:r>
      <w:r w:rsidR="005F06A0">
        <w:rPr>
          <w:rFonts w:ascii="Times New Roman" w:hAnsi="Times New Roman" w:cs="Times New Roman"/>
          <w:sz w:val="24"/>
          <w:szCs w:val="24"/>
        </w:rPr>
        <w:t>00% кондиционными семенами вели</w:t>
      </w:r>
      <w:r w:rsidRPr="00543D00">
        <w:rPr>
          <w:rFonts w:ascii="Times New Roman" w:hAnsi="Times New Roman" w:cs="Times New Roman"/>
          <w:sz w:val="24"/>
          <w:szCs w:val="24"/>
        </w:rPr>
        <w:t xml:space="preserve"> сев –  СПК «Коммунар», СПК «Луч», ООО «</w:t>
      </w:r>
      <w:proofErr w:type="spellStart"/>
      <w:r w:rsidRPr="00543D00">
        <w:rPr>
          <w:rFonts w:ascii="Times New Roman" w:hAnsi="Times New Roman" w:cs="Times New Roman"/>
          <w:sz w:val="24"/>
          <w:szCs w:val="24"/>
        </w:rPr>
        <w:t>Чура</w:t>
      </w:r>
      <w:proofErr w:type="spellEnd"/>
      <w:r w:rsidRPr="00543D00">
        <w:rPr>
          <w:rFonts w:ascii="Times New Roman" w:hAnsi="Times New Roman" w:cs="Times New Roman"/>
          <w:sz w:val="24"/>
          <w:szCs w:val="24"/>
        </w:rPr>
        <w:t>», СПК «</w:t>
      </w:r>
      <w:proofErr w:type="spellStart"/>
      <w:r w:rsidRPr="00543D00">
        <w:rPr>
          <w:rFonts w:ascii="Times New Roman" w:hAnsi="Times New Roman" w:cs="Times New Roman"/>
          <w:sz w:val="24"/>
          <w:szCs w:val="24"/>
        </w:rPr>
        <w:t>Кожильский</w:t>
      </w:r>
      <w:proofErr w:type="spellEnd"/>
      <w:r w:rsidRPr="00543D00">
        <w:rPr>
          <w:rFonts w:ascii="Times New Roman" w:hAnsi="Times New Roman" w:cs="Times New Roman"/>
          <w:sz w:val="24"/>
          <w:szCs w:val="24"/>
        </w:rPr>
        <w:t>», СПК «</w:t>
      </w:r>
      <w:proofErr w:type="spellStart"/>
      <w:r w:rsidRPr="00543D00">
        <w:rPr>
          <w:rFonts w:ascii="Times New Roman" w:hAnsi="Times New Roman" w:cs="Times New Roman"/>
          <w:sz w:val="24"/>
          <w:szCs w:val="24"/>
        </w:rPr>
        <w:t>Парзинский</w:t>
      </w:r>
      <w:proofErr w:type="spellEnd"/>
      <w:r w:rsidRPr="00543D00">
        <w:rPr>
          <w:rFonts w:ascii="Times New Roman" w:hAnsi="Times New Roman" w:cs="Times New Roman"/>
          <w:sz w:val="24"/>
          <w:szCs w:val="24"/>
        </w:rPr>
        <w:t xml:space="preserve">», СПК «Коротай». У остальных </w:t>
      </w:r>
      <w:proofErr w:type="spellStart"/>
      <w:r w:rsidRPr="00543D00">
        <w:rPr>
          <w:rFonts w:ascii="Times New Roman" w:hAnsi="Times New Roman" w:cs="Times New Roman"/>
          <w:sz w:val="24"/>
          <w:szCs w:val="24"/>
        </w:rPr>
        <w:t>кондиционность</w:t>
      </w:r>
      <w:proofErr w:type="spellEnd"/>
      <w:r w:rsidRPr="00543D00">
        <w:rPr>
          <w:rFonts w:ascii="Times New Roman" w:hAnsi="Times New Roman" w:cs="Times New Roman"/>
          <w:sz w:val="24"/>
          <w:szCs w:val="24"/>
        </w:rPr>
        <w:t xml:space="preserve"> сем</w:t>
      </w:r>
      <w:r w:rsidR="005F06A0">
        <w:rPr>
          <w:rFonts w:ascii="Times New Roman" w:hAnsi="Times New Roman" w:cs="Times New Roman"/>
          <w:sz w:val="24"/>
          <w:szCs w:val="24"/>
        </w:rPr>
        <w:t>ян составила 60-80%</w:t>
      </w:r>
      <w:r w:rsidRPr="00543D00">
        <w:rPr>
          <w:rFonts w:ascii="Times New Roman" w:hAnsi="Times New Roman" w:cs="Times New Roman"/>
          <w:sz w:val="24"/>
          <w:szCs w:val="24"/>
        </w:rPr>
        <w:t>.</w:t>
      </w:r>
      <w:r w:rsidRPr="00543D00">
        <w:rPr>
          <w:rFonts w:ascii="Times New Roman" w:hAnsi="Times New Roman" w:cs="Times New Roman"/>
          <w:color w:val="4F81BD"/>
          <w:sz w:val="24"/>
          <w:szCs w:val="24"/>
        </w:rPr>
        <w:t xml:space="preserve"> </w:t>
      </w:r>
      <w:r w:rsidRPr="00543D00">
        <w:rPr>
          <w:rFonts w:ascii="Times New Roman" w:hAnsi="Times New Roman" w:cs="Times New Roman"/>
          <w:sz w:val="24"/>
          <w:szCs w:val="24"/>
        </w:rPr>
        <w:t>Протравлено зерна от болезней и вре</w:t>
      </w:r>
      <w:r w:rsidR="005F06A0">
        <w:rPr>
          <w:rFonts w:ascii="Times New Roman" w:hAnsi="Times New Roman" w:cs="Times New Roman"/>
          <w:sz w:val="24"/>
          <w:szCs w:val="24"/>
        </w:rPr>
        <w:t>дителей пестицидами – 1619 тонн</w:t>
      </w:r>
      <w:r w:rsidRPr="00543D00">
        <w:rPr>
          <w:rFonts w:ascii="Times New Roman" w:hAnsi="Times New Roman" w:cs="Times New Roman"/>
          <w:sz w:val="24"/>
          <w:szCs w:val="24"/>
        </w:rPr>
        <w:t>.</w:t>
      </w:r>
    </w:p>
    <w:p w:rsidR="00BC6D40" w:rsidRPr="00543D00" w:rsidRDefault="00BC6D40" w:rsidP="00821C26">
      <w:pPr>
        <w:pStyle w:val="a7"/>
        <w:ind w:firstLine="709"/>
        <w:jc w:val="both"/>
        <w:rPr>
          <w:rFonts w:ascii="Times New Roman" w:hAnsi="Times New Roman" w:cs="Times New Roman"/>
          <w:sz w:val="24"/>
          <w:szCs w:val="24"/>
        </w:rPr>
      </w:pPr>
      <w:r w:rsidRPr="00543D00">
        <w:rPr>
          <w:rFonts w:ascii="Times New Roman" w:hAnsi="Times New Roman" w:cs="Times New Roman"/>
          <w:sz w:val="24"/>
          <w:szCs w:val="24"/>
        </w:rPr>
        <w:t xml:space="preserve">Агрономы сельхозпредприятий  изучают и внедряют новые, районированные сорта зерновых, кормовых и зернобобовых культур. Ежегодно проводится  </w:t>
      </w:r>
      <w:proofErr w:type="spellStart"/>
      <w:r w:rsidRPr="00543D00">
        <w:rPr>
          <w:rFonts w:ascii="Times New Roman" w:hAnsi="Times New Roman" w:cs="Times New Roman"/>
          <w:sz w:val="24"/>
          <w:szCs w:val="24"/>
        </w:rPr>
        <w:t>сортообмен</w:t>
      </w:r>
      <w:proofErr w:type="spellEnd"/>
      <w:r w:rsidRPr="00543D00">
        <w:rPr>
          <w:rFonts w:ascii="Times New Roman" w:hAnsi="Times New Roman" w:cs="Times New Roman"/>
          <w:sz w:val="24"/>
          <w:szCs w:val="24"/>
        </w:rPr>
        <w:t xml:space="preserve"> и  сортосмена. СП</w:t>
      </w:r>
      <w:r w:rsidR="005F06A0">
        <w:rPr>
          <w:rFonts w:ascii="Times New Roman" w:hAnsi="Times New Roman" w:cs="Times New Roman"/>
          <w:sz w:val="24"/>
          <w:szCs w:val="24"/>
        </w:rPr>
        <w:t>К «</w:t>
      </w:r>
      <w:proofErr w:type="spellStart"/>
      <w:r w:rsidR="005F06A0">
        <w:rPr>
          <w:rFonts w:ascii="Times New Roman" w:hAnsi="Times New Roman" w:cs="Times New Roman"/>
          <w:sz w:val="24"/>
          <w:szCs w:val="24"/>
        </w:rPr>
        <w:t>Кожильский</w:t>
      </w:r>
      <w:proofErr w:type="spellEnd"/>
      <w:r w:rsidR="005F06A0">
        <w:rPr>
          <w:rFonts w:ascii="Times New Roman" w:hAnsi="Times New Roman" w:cs="Times New Roman"/>
          <w:sz w:val="24"/>
          <w:szCs w:val="24"/>
        </w:rPr>
        <w:t>» приобрел  семена</w:t>
      </w:r>
      <w:r w:rsidRPr="00543D00">
        <w:rPr>
          <w:rFonts w:ascii="Times New Roman" w:hAnsi="Times New Roman" w:cs="Times New Roman"/>
          <w:sz w:val="24"/>
          <w:szCs w:val="24"/>
        </w:rPr>
        <w:t xml:space="preserve"> ячменя «</w:t>
      </w:r>
      <w:proofErr w:type="spellStart"/>
      <w:r w:rsidRPr="00543D00">
        <w:rPr>
          <w:rFonts w:ascii="Times New Roman" w:hAnsi="Times New Roman" w:cs="Times New Roman"/>
          <w:sz w:val="24"/>
          <w:szCs w:val="24"/>
        </w:rPr>
        <w:t>Неван</w:t>
      </w:r>
      <w:proofErr w:type="spellEnd"/>
      <w:r w:rsidRPr="00543D00">
        <w:rPr>
          <w:rFonts w:ascii="Times New Roman" w:hAnsi="Times New Roman" w:cs="Times New Roman"/>
          <w:sz w:val="24"/>
          <w:szCs w:val="24"/>
        </w:rPr>
        <w:t>» с питомника размножения. Три семеноводческих хозяйств,</w:t>
      </w:r>
      <w:r w:rsidR="005F06A0">
        <w:rPr>
          <w:rFonts w:ascii="Times New Roman" w:hAnsi="Times New Roman" w:cs="Times New Roman"/>
          <w:sz w:val="24"/>
          <w:szCs w:val="24"/>
        </w:rPr>
        <w:t xml:space="preserve"> </w:t>
      </w:r>
      <w:r w:rsidRPr="00543D00">
        <w:rPr>
          <w:rFonts w:ascii="Times New Roman" w:hAnsi="Times New Roman" w:cs="Times New Roman"/>
          <w:sz w:val="24"/>
          <w:szCs w:val="24"/>
        </w:rPr>
        <w:t>которые имеют этот статус, в июне месяце снова по</w:t>
      </w:r>
      <w:r w:rsidR="005F06A0">
        <w:rPr>
          <w:rFonts w:ascii="Times New Roman" w:hAnsi="Times New Roman" w:cs="Times New Roman"/>
          <w:sz w:val="24"/>
          <w:szCs w:val="24"/>
        </w:rPr>
        <w:t>д</w:t>
      </w:r>
      <w:r w:rsidRPr="00543D00">
        <w:rPr>
          <w:rFonts w:ascii="Times New Roman" w:hAnsi="Times New Roman" w:cs="Times New Roman"/>
          <w:sz w:val="24"/>
          <w:szCs w:val="24"/>
        </w:rPr>
        <w:t>твердили свою деятельность и будут продолжать продавать свои элитные семена – эт</w:t>
      </w:r>
      <w:proofErr w:type="gramStart"/>
      <w:r w:rsidRPr="00543D00">
        <w:rPr>
          <w:rFonts w:ascii="Times New Roman" w:hAnsi="Times New Roman" w:cs="Times New Roman"/>
          <w:sz w:val="24"/>
          <w:szCs w:val="24"/>
        </w:rPr>
        <w:t>о ООО</w:t>
      </w:r>
      <w:proofErr w:type="gramEnd"/>
      <w:r w:rsidRPr="00543D00">
        <w:rPr>
          <w:rFonts w:ascii="Times New Roman" w:hAnsi="Times New Roman" w:cs="Times New Roman"/>
          <w:sz w:val="24"/>
          <w:szCs w:val="24"/>
        </w:rPr>
        <w:t xml:space="preserve"> «</w:t>
      </w:r>
      <w:proofErr w:type="spellStart"/>
      <w:r w:rsidRPr="00543D00">
        <w:rPr>
          <w:rFonts w:ascii="Times New Roman" w:hAnsi="Times New Roman" w:cs="Times New Roman"/>
          <w:sz w:val="24"/>
          <w:szCs w:val="24"/>
        </w:rPr>
        <w:t>Чура</w:t>
      </w:r>
      <w:proofErr w:type="spellEnd"/>
      <w:r w:rsidRPr="00543D00">
        <w:rPr>
          <w:rFonts w:ascii="Times New Roman" w:hAnsi="Times New Roman" w:cs="Times New Roman"/>
          <w:sz w:val="24"/>
          <w:szCs w:val="24"/>
        </w:rPr>
        <w:t>», СПК «</w:t>
      </w:r>
      <w:proofErr w:type="spellStart"/>
      <w:r w:rsidRPr="00543D00">
        <w:rPr>
          <w:rFonts w:ascii="Times New Roman" w:hAnsi="Times New Roman" w:cs="Times New Roman"/>
          <w:sz w:val="24"/>
          <w:szCs w:val="24"/>
        </w:rPr>
        <w:t>Кожильски</w:t>
      </w:r>
      <w:r w:rsidR="005F06A0">
        <w:rPr>
          <w:rFonts w:ascii="Times New Roman" w:hAnsi="Times New Roman" w:cs="Times New Roman"/>
          <w:sz w:val="24"/>
          <w:szCs w:val="24"/>
        </w:rPr>
        <w:t>й</w:t>
      </w:r>
      <w:proofErr w:type="spellEnd"/>
      <w:r w:rsidRPr="00543D00">
        <w:rPr>
          <w:rFonts w:ascii="Times New Roman" w:hAnsi="Times New Roman" w:cs="Times New Roman"/>
          <w:sz w:val="24"/>
          <w:szCs w:val="24"/>
        </w:rPr>
        <w:t>» и СПК «Коммунар»</w:t>
      </w:r>
      <w:r w:rsidR="005F06A0">
        <w:rPr>
          <w:rFonts w:ascii="Times New Roman" w:hAnsi="Times New Roman" w:cs="Times New Roman"/>
          <w:sz w:val="24"/>
          <w:szCs w:val="24"/>
        </w:rPr>
        <w:t>.</w:t>
      </w:r>
    </w:p>
    <w:p w:rsidR="00BC6D40" w:rsidRPr="00543D00" w:rsidRDefault="00BC6D40" w:rsidP="00821C26">
      <w:pPr>
        <w:pStyle w:val="a7"/>
        <w:ind w:firstLine="708"/>
        <w:jc w:val="both"/>
        <w:rPr>
          <w:rFonts w:ascii="Times New Roman" w:hAnsi="Times New Roman" w:cs="Times New Roman"/>
          <w:sz w:val="24"/>
          <w:szCs w:val="24"/>
        </w:rPr>
      </w:pPr>
      <w:r w:rsidRPr="00543D00">
        <w:rPr>
          <w:rFonts w:ascii="Times New Roman" w:hAnsi="Times New Roman" w:cs="Times New Roman"/>
          <w:sz w:val="24"/>
          <w:szCs w:val="24"/>
        </w:rPr>
        <w:lastRenderedPageBreak/>
        <w:t xml:space="preserve">К первому маю 6 хозяйств получили субсидию по </w:t>
      </w:r>
      <w:proofErr w:type="spellStart"/>
      <w:r w:rsidRPr="00543D00">
        <w:rPr>
          <w:rFonts w:ascii="Times New Roman" w:hAnsi="Times New Roman" w:cs="Times New Roman"/>
          <w:sz w:val="24"/>
          <w:szCs w:val="24"/>
        </w:rPr>
        <w:t>несвязанке</w:t>
      </w:r>
      <w:proofErr w:type="spellEnd"/>
      <w:r w:rsidRPr="00543D00">
        <w:rPr>
          <w:rFonts w:ascii="Times New Roman" w:hAnsi="Times New Roman" w:cs="Times New Roman"/>
          <w:sz w:val="24"/>
          <w:szCs w:val="24"/>
        </w:rPr>
        <w:t>. На</w:t>
      </w:r>
      <w:r w:rsidR="005F06A0">
        <w:rPr>
          <w:rFonts w:ascii="Times New Roman" w:hAnsi="Times New Roman" w:cs="Times New Roman"/>
          <w:sz w:val="24"/>
          <w:szCs w:val="24"/>
        </w:rPr>
        <w:t xml:space="preserve"> один гектар субсидии выдается </w:t>
      </w:r>
      <w:r w:rsidRPr="00543D00">
        <w:rPr>
          <w:rFonts w:ascii="Times New Roman" w:hAnsi="Times New Roman" w:cs="Times New Roman"/>
          <w:sz w:val="24"/>
          <w:szCs w:val="24"/>
        </w:rPr>
        <w:t>223</w:t>
      </w:r>
      <w:r w:rsidR="005F06A0">
        <w:rPr>
          <w:rFonts w:ascii="Times New Roman" w:hAnsi="Times New Roman" w:cs="Times New Roman"/>
          <w:sz w:val="24"/>
          <w:szCs w:val="24"/>
        </w:rPr>
        <w:t xml:space="preserve"> </w:t>
      </w:r>
      <w:r w:rsidRPr="00543D00">
        <w:rPr>
          <w:rFonts w:ascii="Times New Roman" w:hAnsi="Times New Roman" w:cs="Times New Roman"/>
          <w:sz w:val="24"/>
          <w:szCs w:val="24"/>
        </w:rPr>
        <w:t>рубля 68 копеек. По р</w:t>
      </w:r>
      <w:r w:rsidR="00A3550D">
        <w:rPr>
          <w:rFonts w:ascii="Times New Roman" w:hAnsi="Times New Roman" w:cs="Times New Roman"/>
          <w:sz w:val="24"/>
          <w:szCs w:val="24"/>
        </w:rPr>
        <w:t>айону вышло</w:t>
      </w:r>
      <w:r w:rsidR="005F06A0">
        <w:rPr>
          <w:rFonts w:ascii="Times New Roman" w:hAnsi="Times New Roman" w:cs="Times New Roman"/>
          <w:sz w:val="24"/>
          <w:szCs w:val="24"/>
        </w:rPr>
        <w:t xml:space="preserve"> -</w:t>
      </w:r>
      <w:r w:rsidR="00A3550D">
        <w:rPr>
          <w:rFonts w:ascii="Times New Roman" w:hAnsi="Times New Roman" w:cs="Times New Roman"/>
          <w:sz w:val="24"/>
          <w:szCs w:val="24"/>
        </w:rPr>
        <w:t xml:space="preserve"> </w:t>
      </w:r>
      <w:r w:rsidR="005F06A0">
        <w:rPr>
          <w:rFonts w:ascii="Times New Roman" w:hAnsi="Times New Roman" w:cs="Times New Roman"/>
          <w:sz w:val="24"/>
          <w:szCs w:val="24"/>
        </w:rPr>
        <w:t>15 203,2 га или -</w:t>
      </w:r>
      <w:r w:rsidRPr="00543D00">
        <w:rPr>
          <w:rFonts w:ascii="Times New Roman" w:hAnsi="Times New Roman" w:cs="Times New Roman"/>
          <w:sz w:val="24"/>
          <w:szCs w:val="24"/>
        </w:rPr>
        <w:t xml:space="preserve"> 3 </w:t>
      </w:r>
      <w:proofErr w:type="gramStart"/>
      <w:r w:rsidRPr="00543D00">
        <w:rPr>
          <w:rFonts w:ascii="Times New Roman" w:hAnsi="Times New Roman" w:cs="Times New Roman"/>
          <w:sz w:val="24"/>
          <w:szCs w:val="24"/>
        </w:rPr>
        <w:t>млн</w:t>
      </w:r>
      <w:proofErr w:type="gramEnd"/>
      <w:r w:rsidRPr="00543D00">
        <w:rPr>
          <w:rFonts w:ascii="Times New Roman" w:hAnsi="Times New Roman" w:cs="Times New Roman"/>
          <w:sz w:val="24"/>
          <w:szCs w:val="24"/>
        </w:rPr>
        <w:t xml:space="preserve"> 400 тысяч 651 руб. </w:t>
      </w:r>
    </w:p>
    <w:p w:rsidR="00BC6D40" w:rsidRPr="00543D00" w:rsidRDefault="00A3550D" w:rsidP="00821C26">
      <w:pPr>
        <w:pStyle w:val="a7"/>
        <w:tabs>
          <w:tab w:val="left" w:pos="1155"/>
        </w:tabs>
        <w:ind w:firstLine="709"/>
        <w:jc w:val="both"/>
        <w:rPr>
          <w:rFonts w:ascii="Times New Roman" w:hAnsi="Times New Roman" w:cs="Times New Roman"/>
          <w:sz w:val="24"/>
          <w:szCs w:val="24"/>
        </w:rPr>
      </w:pPr>
      <w:r>
        <w:rPr>
          <w:rFonts w:ascii="Times New Roman" w:hAnsi="Times New Roman" w:cs="Times New Roman"/>
          <w:sz w:val="24"/>
          <w:szCs w:val="24"/>
        </w:rPr>
        <w:t>Вся  посевная кампания</w:t>
      </w:r>
      <w:r w:rsidR="00BC6D40" w:rsidRPr="00543D00">
        <w:rPr>
          <w:rFonts w:ascii="Times New Roman" w:hAnsi="Times New Roman" w:cs="Times New Roman"/>
          <w:sz w:val="24"/>
          <w:szCs w:val="24"/>
        </w:rPr>
        <w:t xml:space="preserve"> освещалась на сайтах района, в Министерство сельск</w:t>
      </w:r>
      <w:r w:rsidR="005F06A0">
        <w:rPr>
          <w:rFonts w:ascii="Times New Roman" w:hAnsi="Times New Roman" w:cs="Times New Roman"/>
          <w:sz w:val="24"/>
          <w:szCs w:val="24"/>
        </w:rPr>
        <w:t xml:space="preserve">ого хозяйства и продовольствия </w:t>
      </w:r>
      <w:r w:rsidR="00BC6D40" w:rsidRPr="00543D00">
        <w:rPr>
          <w:rFonts w:ascii="Times New Roman" w:hAnsi="Times New Roman" w:cs="Times New Roman"/>
          <w:sz w:val="24"/>
          <w:szCs w:val="24"/>
        </w:rPr>
        <w:t>УР отправлялись также интересные материал</w:t>
      </w:r>
      <w:r>
        <w:rPr>
          <w:rFonts w:ascii="Times New Roman" w:hAnsi="Times New Roman" w:cs="Times New Roman"/>
          <w:sz w:val="24"/>
          <w:szCs w:val="24"/>
        </w:rPr>
        <w:t>ы с хозяйств. Вышли три заметки</w:t>
      </w:r>
      <w:r w:rsidR="00BC6D40" w:rsidRPr="00543D00">
        <w:rPr>
          <w:rFonts w:ascii="Times New Roman" w:hAnsi="Times New Roman" w:cs="Times New Roman"/>
          <w:sz w:val="24"/>
          <w:szCs w:val="24"/>
        </w:rPr>
        <w:t xml:space="preserve"> про посевную в районной газе</w:t>
      </w:r>
      <w:r w:rsidR="005F06A0">
        <w:rPr>
          <w:rFonts w:ascii="Times New Roman" w:hAnsi="Times New Roman" w:cs="Times New Roman"/>
          <w:sz w:val="24"/>
          <w:szCs w:val="24"/>
        </w:rPr>
        <w:t>те «Красное знамя». По рейтингу</w:t>
      </w:r>
      <w:r w:rsidR="00BC6D40" w:rsidRPr="00543D00">
        <w:rPr>
          <w:rFonts w:ascii="Times New Roman" w:hAnsi="Times New Roman" w:cs="Times New Roman"/>
          <w:sz w:val="24"/>
          <w:szCs w:val="24"/>
        </w:rPr>
        <w:t>,</w:t>
      </w:r>
      <w:r w:rsidR="005F06A0">
        <w:rPr>
          <w:rFonts w:ascii="Times New Roman" w:hAnsi="Times New Roman" w:cs="Times New Roman"/>
          <w:sz w:val="24"/>
          <w:szCs w:val="24"/>
        </w:rPr>
        <w:t xml:space="preserve"> который</w:t>
      </w:r>
      <w:r w:rsidR="00BC6D40" w:rsidRPr="00543D00">
        <w:rPr>
          <w:rFonts w:ascii="Times New Roman" w:hAnsi="Times New Roman" w:cs="Times New Roman"/>
          <w:sz w:val="24"/>
          <w:szCs w:val="24"/>
        </w:rPr>
        <w:t xml:space="preserve"> проводится по линии</w:t>
      </w:r>
      <w:r w:rsidR="005F06A0">
        <w:rPr>
          <w:rFonts w:ascii="Times New Roman" w:hAnsi="Times New Roman" w:cs="Times New Roman"/>
          <w:sz w:val="24"/>
          <w:szCs w:val="24"/>
        </w:rPr>
        <w:t xml:space="preserve"> МСХ и </w:t>
      </w:r>
      <w:proofErr w:type="gramStart"/>
      <w:r w:rsidR="005F06A0">
        <w:rPr>
          <w:rFonts w:ascii="Times New Roman" w:hAnsi="Times New Roman" w:cs="Times New Roman"/>
          <w:sz w:val="24"/>
          <w:szCs w:val="24"/>
        </w:rPr>
        <w:t>П</w:t>
      </w:r>
      <w:proofErr w:type="gramEnd"/>
      <w:r w:rsidR="005F06A0">
        <w:rPr>
          <w:rFonts w:ascii="Times New Roman" w:hAnsi="Times New Roman" w:cs="Times New Roman"/>
          <w:sz w:val="24"/>
          <w:szCs w:val="24"/>
        </w:rPr>
        <w:t xml:space="preserve"> УР Глазовский район за май месяц занял</w:t>
      </w:r>
      <w:r w:rsidR="00BC6D40" w:rsidRPr="00543D00">
        <w:rPr>
          <w:rFonts w:ascii="Times New Roman" w:hAnsi="Times New Roman" w:cs="Times New Roman"/>
          <w:sz w:val="24"/>
          <w:szCs w:val="24"/>
        </w:rPr>
        <w:t xml:space="preserve"> второе место по республике.</w:t>
      </w:r>
    </w:p>
    <w:p w:rsidR="00BC6D40" w:rsidRPr="00543D00" w:rsidRDefault="00BC6D40" w:rsidP="00821C26">
      <w:pPr>
        <w:pStyle w:val="a7"/>
        <w:jc w:val="both"/>
        <w:rPr>
          <w:rFonts w:ascii="Times New Roman" w:hAnsi="Times New Roman" w:cs="Times New Roman"/>
          <w:color w:val="4F81BD"/>
          <w:sz w:val="24"/>
          <w:szCs w:val="24"/>
        </w:rPr>
      </w:pPr>
    </w:p>
    <w:tbl>
      <w:tblPr>
        <w:tblW w:w="9716" w:type="dxa"/>
        <w:jc w:val="center"/>
        <w:tblInd w:w="-459" w:type="dxa"/>
        <w:tblLook w:val="04A0" w:firstRow="1" w:lastRow="0" w:firstColumn="1" w:lastColumn="0" w:noHBand="0" w:noVBand="1"/>
      </w:tblPr>
      <w:tblGrid>
        <w:gridCol w:w="3572"/>
        <w:gridCol w:w="980"/>
        <w:gridCol w:w="876"/>
        <w:gridCol w:w="876"/>
        <w:gridCol w:w="840"/>
        <w:gridCol w:w="876"/>
        <w:gridCol w:w="820"/>
        <w:gridCol w:w="876"/>
      </w:tblGrid>
      <w:tr w:rsidR="00BC6D40" w:rsidRPr="00543D00" w:rsidTr="00771308">
        <w:trPr>
          <w:trHeight w:val="315"/>
          <w:jc w:val="center"/>
        </w:trPr>
        <w:tc>
          <w:tcPr>
            <w:tcW w:w="8020" w:type="dxa"/>
            <w:gridSpan w:val="6"/>
            <w:tcBorders>
              <w:top w:val="nil"/>
              <w:left w:val="nil"/>
              <w:bottom w:val="nil"/>
              <w:right w:val="nil"/>
            </w:tcBorders>
            <w:shd w:val="clear" w:color="auto" w:fill="auto"/>
            <w:noWrap/>
            <w:vAlign w:val="bottom"/>
            <w:hideMark/>
          </w:tcPr>
          <w:p w:rsidR="00BC6D40" w:rsidRPr="00543D00" w:rsidRDefault="00BC6D40" w:rsidP="00821C26">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Информация о посевной площади за 2017 - 2019  год</w:t>
            </w:r>
            <w:r>
              <w:rPr>
                <w:rFonts w:ascii="Times New Roman" w:eastAsia="Times New Roman" w:hAnsi="Times New Roman" w:cs="Times New Roman"/>
                <w:b/>
                <w:bCs/>
                <w:color w:val="000000"/>
                <w:sz w:val="24"/>
                <w:szCs w:val="24"/>
                <w:lang w:eastAsia="ru-RU"/>
              </w:rPr>
              <w:t xml:space="preserve"> </w:t>
            </w:r>
          </w:p>
        </w:tc>
        <w:tc>
          <w:tcPr>
            <w:tcW w:w="820" w:type="dxa"/>
            <w:tcBorders>
              <w:top w:val="nil"/>
              <w:left w:val="nil"/>
              <w:bottom w:val="nil"/>
              <w:right w:val="nil"/>
            </w:tcBorders>
            <w:shd w:val="clear" w:color="auto" w:fill="auto"/>
            <w:noWrap/>
            <w:vAlign w:val="bottom"/>
            <w:hideMark/>
          </w:tcPr>
          <w:p w:rsidR="00BC6D40" w:rsidRPr="00543D00" w:rsidRDefault="00BC6D40" w:rsidP="00821C26">
            <w:pPr>
              <w:spacing w:after="0" w:line="240" w:lineRule="auto"/>
              <w:rPr>
                <w:rFonts w:ascii="Times New Roman" w:eastAsia="Times New Roman" w:hAnsi="Times New Roman" w:cs="Times New Roman"/>
                <w:color w:val="000000"/>
                <w:sz w:val="24"/>
                <w:szCs w:val="24"/>
                <w:lang w:eastAsia="ru-RU"/>
              </w:rPr>
            </w:pPr>
          </w:p>
        </w:tc>
        <w:tc>
          <w:tcPr>
            <w:tcW w:w="876" w:type="dxa"/>
            <w:tcBorders>
              <w:top w:val="nil"/>
              <w:left w:val="nil"/>
              <w:bottom w:val="nil"/>
              <w:right w:val="nil"/>
            </w:tcBorders>
            <w:shd w:val="clear" w:color="auto" w:fill="auto"/>
            <w:noWrap/>
            <w:vAlign w:val="bottom"/>
            <w:hideMark/>
          </w:tcPr>
          <w:p w:rsidR="00BC6D40" w:rsidRPr="00543D00" w:rsidRDefault="00BC6D40" w:rsidP="00821C26">
            <w:pPr>
              <w:spacing w:after="0" w:line="240" w:lineRule="auto"/>
              <w:rPr>
                <w:rFonts w:ascii="Times New Roman" w:eastAsia="Times New Roman" w:hAnsi="Times New Roman" w:cs="Times New Roman"/>
                <w:color w:val="000000"/>
                <w:sz w:val="24"/>
                <w:szCs w:val="24"/>
                <w:lang w:eastAsia="ru-RU"/>
              </w:rPr>
            </w:pPr>
          </w:p>
        </w:tc>
      </w:tr>
      <w:tr w:rsidR="00BC6D40" w:rsidRPr="00543D00" w:rsidTr="00771308">
        <w:trPr>
          <w:trHeight w:val="315"/>
          <w:jc w:val="center"/>
        </w:trPr>
        <w:tc>
          <w:tcPr>
            <w:tcW w:w="8020" w:type="dxa"/>
            <w:gridSpan w:val="6"/>
            <w:tcBorders>
              <w:top w:val="nil"/>
              <w:left w:val="nil"/>
              <w:bottom w:val="nil"/>
              <w:right w:val="nil"/>
            </w:tcBorders>
            <w:shd w:val="clear" w:color="auto" w:fill="auto"/>
            <w:noWrap/>
            <w:vAlign w:val="bottom"/>
            <w:hideMark/>
          </w:tcPr>
          <w:p w:rsidR="00BC6D40" w:rsidRDefault="00BC6D40" w:rsidP="00821C26">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xml:space="preserve">по </w:t>
            </w:r>
            <w:proofErr w:type="spellStart"/>
            <w:r w:rsidRPr="00543D00">
              <w:rPr>
                <w:rFonts w:ascii="Times New Roman" w:eastAsia="Times New Roman" w:hAnsi="Times New Roman" w:cs="Times New Roman"/>
                <w:b/>
                <w:bCs/>
                <w:color w:val="000000"/>
                <w:sz w:val="24"/>
                <w:szCs w:val="24"/>
                <w:lang w:eastAsia="ru-RU"/>
              </w:rPr>
              <w:t>Глазовскому</w:t>
            </w:r>
            <w:proofErr w:type="spellEnd"/>
            <w:r w:rsidRPr="00543D00">
              <w:rPr>
                <w:rFonts w:ascii="Times New Roman" w:eastAsia="Times New Roman" w:hAnsi="Times New Roman" w:cs="Times New Roman"/>
                <w:b/>
                <w:bCs/>
                <w:color w:val="000000"/>
                <w:sz w:val="24"/>
                <w:szCs w:val="24"/>
                <w:lang w:eastAsia="ru-RU"/>
              </w:rPr>
              <w:t xml:space="preserve"> району (4-с\х, 1-ф.)</w:t>
            </w:r>
          </w:p>
          <w:p w:rsidR="00BC6D40" w:rsidRPr="00543D00" w:rsidRDefault="00BC6D40" w:rsidP="00821C26">
            <w:pPr>
              <w:spacing w:after="0" w:line="240" w:lineRule="auto"/>
              <w:jc w:val="center"/>
              <w:rPr>
                <w:rFonts w:ascii="Times New Roman" w:eastAsia="Times New Roman" w:hAnsi="Times New Roman" w:cs="Times New Roman"/>
                <w:b/>
                <w:bCs/>
                <w:color w:val="000000"/>
                <w:sz w:val="24"/>
                <w:szCs w:val="24"/>
                <w:lang w:eastAsia="ru-RU"/>
              </w:rPr>
            </w:pPr>
          </w:p>
        </w:tc>
        <w:tc>
          <w:tcPr>
            <w:tcW w:w="820" w:type="dxa"/>
            <w:tcBorders>
              <w:top w:val="nil"/>
              <w:left w:val="nil"/>
              <w:bottom w:val="nil"/>
              <w:right w:val="nil"/>
            </w:tcBorders>
            <w:shd w:val="clear" w:color="auto" w:fill="auto"/>
            <w:noWrap/>
            <w:vAlign w:val="bottom"/>
            <w:hideMark/>
          </w:tcPr>
          <w:p w:rsidR="00BC6D40" w:rsidRPr="00543D00" w:rsidRDefault="00BC6D40" w:rsidP="00821C26">
            <w:pPr>
              <w:spacing w:after="0" w:line="240" w:lineRule="auto"/>
              <w:rPr>
                <w:rFonts w:ascii="Times New Roman" w:eastAsia="Times New Roman" w:hAnsi="Times New Roman" w:cs="Times New Roman"/>
                <w:color w:val="000000"/>
                <w:sz w:val="24"/>
                <w:szCs w:val="24"/>
                <w:lang w:eastAsia="ru-RU"/>
              </w:rPr>
            </w:pPr>
          </w:p>
        </w:tc>
        <w:tc>
          <w:tcPr>
            <w:tcW w:w="876" w:type="dxa"/>
            <w:tcBorders>
              <w:top w:val="nil"/>
              <w:left w:val="nil"/>
              <w:bottom w:val="nil"/>
              <w:right w:val="nil"/>
            </w:tcBorders>
            <w:shd w:val="clear" w:color="auto" w:fill="auto"/>
            <w:noWrap/>
            <w:vAlign w:val="bottom"/>
            <w:hideMark/>
          </w:tcPr>
          <w:p w:rsidR="00BC6D40" w:rsidRPr="00543D00" w:rsidRDefault="00BC6D40" w:rsidP="00821C26">
            <w:pPr>
              <w:spacing w:after="0" w:line="240" w:lineRule="auto"/>
              <w:rPr>
                <w:rFonts w:ascii="Times New Roman" w:eastAsia="Times New Roman" w:hAnsi="Times New Roman" w:cs="Times New Roman"/>
                <w:color w:val="000000"/>
                <w:sz w:val="24"/>
                <w:szCs w:val="24"/>
                <w:lang w:eastAsia="ru-RU"/>
              </w:rPr>
            </w:pPr>
          </w:p>
        </w:tc>
      </w:tr>
      <w:tr w:rsidR="00BC6D40" w:rsidRPr="00543D00" w:rsidTr="00771308">
        <w:trPr>
          <w:trHeight w:val="405"/>
          <w:jc w:val="center"/>
        </w:trPr>
        <w:tc>
          <w:tcPr>
            <w:tcW w:w="971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(площадь -га)</w:t>
            </w:r>
          </w:p>
        </w:tc>
      </w:tr>
      <w:tr w:rsidR="00A3550D" w:rsidRPr="00543D00" w:rsidTr="00771308">
        <w:trPr>
          <w:trHeight w:val="540"/>
          <w:jc w:val="center"/>
        </w:trPr>
        <w:tc>
          <w:tcPr>
            <w:tcW w:w="3572" w:type="dxa"/>
            <w:vMerge w:val="restart"/>
            <w:tcBorders>
              <w:top w:val="nil"/>
              <w:left w:val="single" w:sz="4" w:space="0" w:color="auto"/>
              <w:bottom w:val="single" w:sz="4" w:space="0" w:color="000000"/>
              <w:right w:val="single" w:sz="4" w:space="0" w:color="auto"/>
            </w:tcBorders>
            <w:shd w:val="clear" w:color="auto" w:fill="auto"/>
            <w:vAlign w:val="center"/>
            <w:hideMark/>
          </w:tcPr>
          <w:p w:rsidR="00A3550D" w:rsidRPr="00543D00" w:rsidRDefault="00A3550D"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Наименование организации                  КФХ</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A3550D" w:rsidRPr="00543D00" w:rsidRDefault="00A3550D"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xml:space="preserve">факт 2016, га  </w:t>
            </w:r>
          </w:p>
        </w:tc>
        <w:tc>
          <w:tcPr>
            <w:tcW w:w="876" w:type="dxa"/>
            <w:vMerge w:val="restart"/>
            <w:tcBorders>
              <w:top w:val="nil"/>
              <w:left w:val="single" w:sz="4" w:space="0" w:color="auto"/>
              <w:bottom w:val="single" w:sz="4" w:space="0" w:color="000000"/>
              <w:right w:val="single" w:sz="4" w:space="0" w:color="auto"/>
            </w:tcBorders>
            <w:shd w:val="clear" w:color="auto" w:fill="auto"/>
            <w:vAlign w:val="center"/>
            <w:hideMark/>
          </w:tcPr>
          <w:p w:rsidR="00A3550D" w:rsidRPr="00543D00" w:rsidRDefault="00A3550D"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план на 2017</w:t>
            </w:r>
          </w:p>
        </w:tc>
        <w:tc>
          <w:tcPr>
            <w:tcW w:w="876" w:type="dxa"/>
            <w:vMerge w:val="restart"/>
            <w:tcBorders>
              <w:top w:val="nil"/>
              <w:left w:val="single" w:sz="4" w:space="0" w:color="auto"/>
              <w:bottom w:val="single" w:sz="4" w:space="0" w:color="000000"/>
              <w:right w:val="single" w:sz="4" w:space="0" w:color="auto"/>
            </w:tcBorders>
            <w:shd w:val="clear" w:color="auto" w:fill="auto"/>
            <w:vAlign w:val="center"/>
            <w:hideMark/>
          </w:tcPr>
          <w:p w:rsidR="00A3550D" w:rsidRPr="00543D00" w:rsidRDefault="00A3550D"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факт на 2017</w:t>
            </w:r>
          </w:p>
        </w:tc>
        <w:tc>
          <w:tcPr>
            <w:tcW w:w="840" w:type="dxa"/>
            <w:vMerge w:val="restart"/>
            <w:tcBorders>
              <w:top w:val="nil"/>
              <w:left w:val="single" w:sz="4" w:space="0" w:color="auto"/>
              <w:bottom w:val="single" w:sz="4" w:space="0" w:color="000000"/>
              <w:right w:val="single" w:sz="4" w:space="0" w:color="auto"/>
            </w:tcBorders>
            <w:shd w:val="clear" w:color="auto" w:fill="auto"/>
            <w:vAlign w:val="center"/>
            <w:hideMark/>
          </w:tcPr>
          <w:p w:rsidR="00A3550D" w:rsidRPr="00543D00" w:rsidRDefault="00A3550D"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План  2018</w:t>
            </w:r>
          </w:p>
        </w:tc>
        <w:tc>
          <w:tcPr>
            <w:tcW w:w="876" w:type="dxa"/>
            <w:vMerge w:val="restart"/>
            <w:tcBorders>
              <w:top w:val="nil"/>
              <w:left w:val="nil"/>
              <w:right w:val="single" w:sz="4" w:space="0" w:color="auto"/>
            </w:tcBorders>
            <w:shd w:val="clear" w:color="auto" w:fill="auto"/>
            <w:noWrap/>
            <w:vAlign w:val="center"/>
            <w:hideMark/>
          </w:tcPr>
          <w:p w:rsidR="00A3550D" w:rsidRPr="00543D00" w:rsidRDefault="00A3550D"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факт 2018</w:t>
            </w:r>
          </w:p>
          <w:p w:rsidR="00A3550D" w:rsidRPr="00543D00" w:rsidRDefault="00A3550D"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w:t>
            </w:r>
          </w:p>
        </w:tc>
        <w:tc>
          <w:tcPr>
            <w:tcW w:w="169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3550D" w:rsidRPr="00543D00" w:rsidRDefault="00A3550D"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2019 год</w:t>
            </w:r>
          </w:p>
        </w:tc>
      </w:tr>
      <w:tr w:rsidR="00A3550D" w:rsidRPr="00543D00" w:rsidTr="00771308">
        <w:trPr>
          <w:trHeight w:val="720"/>
          <w:jc w:val="center"/>
        </w:trPr>
        <w:tc>
          <w:tcPr>
            <w:tcW w:w="3572" w:type="dxa"/>
            <w:vMerge/>
            <w:tcBorders>
              <w:top w:val="nil"/>
              <w:left w:val="single" w:sz="4" w:space="0" w:color="auto"/>
              <w:bottom w:val="single" w:sz="4" w:space="0" w:color="000000"/>
              <w:right w:val="single" w:sz="4" w:space="0" w:color="auto"/>
            </w:tcBorders>
            <w:vAlign w:val="center"/>
            <w:hideMark/>
          </w:tcPr>
          <w:p w:rsidR="00A3550D" w:rsidRPr="00543D00" w:rsidRDefault="00A3550D" w:rsidP="00771308">
            <w:pPr>
              <w:spacing w:after="0" w:line="240" w:lineRule="auto"/>
              <w:rPr>
                <w:rFonts w:ascii="Times New Roman" w:eastAsia="Times New Roman" w:hAnsi="Times New Roman" w:cs="Times New Roman"/>
                <w:b/>
                <w:bCs/>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A3550D" w:rsidRPr="00543D00" w:rsidRDefault="00A3550D" w:rsidP="00771308">
            <w:pPr>
              <w:spacing w:after="0" w:line="240" w:lineRule="auto"/>
              <w:rPr>
                <w:rFonts w:ascii="Times New Roman" w:eastAsia="Times New Roman" w:hAnsi="Times New Roman" w:cs="Times New Roman"/>
                <w:b/>
                <w:bCs/>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A3550D" w:rsidRPr="00543D00" w:rsidRDefault="00A3550D" w:rsidP="00771308">
            <w:pPr>
              <w:spacing w:after="0" w:line="240" w:lineRule="auto"/>
              <w:rPr>
                <w:rFonts w:ascii="Times New Roman" w:eastAsia="Times New Roman" w:hAnsi="Times New Roman" w:cs="Times New Roman"/>
                <w:b/>
                <w:bCs/>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A3550D" w:rsidRPr="00543D00" w:rsidRDefault="00A3550D" w:rsidP="00771308">
            <w:pPr>
              <w:spacing w:after="0" w:line="240" w:lineRule="auto"/>
              <w:rPr>
                <w:rFonts w:ascii="Times New Roman" w:eastAsia="Times New Roman" w:hAnsi="Times New Roman" w:cs="Times New Roman"/>
                <w:b/>
                <w:bCs/>
                <w:color w:val="000000"/>
                <w:sz w:val="24"/>
                <w:szCs w:val="24"/>
                <w:lang w:eastAsia="ru-RU"/>
              </w:rPr>
            </w:pPr>
          </w:p>
        </w:tc>
        <w:tc>
          <w:tcPr>
            <w:tcW w:w="840" w:type="dxa"/>
            <w:vMerge/>
            <w:tcBorders>
              <w:top w:val="nil"/>
              <w:left w:val="single" w:sz="4" w:space="0" w:color="auto"/>
              <w:bottom w:val="single" w:sz="4" w:space="0" w:color="000000"/>
              <w:right w:val="single" w:sz="4" w:space="0" w:color="auto"/>
            </w:tcBorders>
            <w:vAlign w:val="center"/>
            <w:hideMark/>
          </w:tcPr>
          <w:p w:rsidR="00A3550D" w:rsidRPr="00543D00" w:rsidRDefault="00A3550D" w:rsidP="00771308">
            <w:pPr>
              <w:spacing w:after="0" w:line="240" w:lineRule="auto"/>
              <w:rPr>
                <w:rFonts w:ascii="Times New Roman" w:eastAsia="Times New Roman" w:hAnsi="Times New Roman" w:cs="Times New Roman"/>
                <w:b/>
                <w:bCs/>
                <w:color w:val="000000"/>
                <w:sz w:val="24"/>
                <w:szCs w:val="24"/>
                <w:lang w:eastAsia="ru-RU"/>
              </w:rPr>
            </w:pPr>
          </w:p>
        </w:tc>
        <w:tc>
          <w:tcPr>
            <w:tcW w:w="876" w:type="dxa"/>
            <w:vMerge/>
            <w:tcBorders>
              <w:left w:val="nil"/>
              <w:bottom w:val="single" w:sz="4" w:space="0" w:color="auto"/>
              <w:right w:val="single" w:sz="4" w:space="0" w:color="auto"/>
            </w:tcBorders>
            <w:shd w:val="clear" w:color="auto" w:fill="auto"/>
            <w:noWrap/>
            <w:vAlign w:val="bottom"/>
            <w:hideMark/>
          </w:tcPr>
          <w:p w:rsidR="00A3550D" w:rsidRPr="00543D00" w:rsidRDefault="00A3550D" w:rsidP="00771308">
            <w:pPr>
              <w:spacing w:after="0" w:line="240" w:lineRule="auto"/>
              <w:rPr>
                <w:rFonts w:ascii="Times New Roman" w:eastAsia="Times New Roman" w:hAnsi="Times New Roman" w:cs="Times New Roman"/>
                <w:b/>
                <w:bCs/>
                <w:color w:val="000000"/>
                <w:sz w:val="24"/>
                <w:szCs w:val="24"/>
                <w:lang w:eastAsia="ru-RU"/>
              </w:rPr>
            </w:pPr>
          </w:p>
        </w:tc>
        <w:tc>
          <w:tcPr>
            <w:tcW w:w="820" w:type="dxa"/>
            <w:tcBorders>
              <w:top w:val="nil"/>
              <w:left w:val="nil"/>
              <w:bottom w:val="single" w:sz="4" w:space="0" w:color="auto"/>
              <w:right w:val="single" w:sz="4" w:space="0" w:color="auto"/>
            </w:tcBorders>
            <w:shd w:val="clear" w:color="auto" w:fill="auto"/>
            <w:noWrap/>
            <w:vAlign w:val="bottom"/>
            <w:hideMark/>
          </w:tcPr>
          <w:p w:rsidR="00A3550D" w:rsidRPr="00543D00" w:rsidRDefault="00A3550D"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план</w:t>
            </w:r>
          </w:p>
        </w:tc>
        <w:tc>
          <w:tcPr>
            <w:tcW w:w="876" w:type="dxa"/>
            <w:tcBorders>
              <w:top w:val="nil"/>
              <w:left w:val="nil"/>
              <w:bottom w:val="single" w:sz="4" w:space="0" w:color="auto"/>
              <w:right w:val="single" w:sz="4" w:space="0" w:color="auto"/>
            </w:tcBorders>
            <w:shd w:val="clear" w:color="auto" w:fill="auto"/>
            <w:noWrap/>
            <w:vAlign w:val="bottom"/>
            <w:hideMark/>
          </w:tcPr>
          <w:p w:rsidR="00A3550D" w:rsidRPr="00543D00" w:rsidRDefault="00A3550D"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факт</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ООО»</w:t>
            </w:r>
            <w:r w:rsidR="005F06A0">
              <w:rPr>
                <w:rFonts w:ascii="Times New Roman" w:eastAsia="Times New Roman" w:hAnsi="Times New Roman" w:cs="Times New Roman"/>
                <w:b/>
                <w:bCs/>
                <w:color w:val="000000"/>
                <w:sz w:val="24"/>
                <w:szCs w:val="24"/>
                <w:lang w:eastAsia="ru-RU"/>
              </w:rPr>
              <w:t xml:space="preserve"> </w:t>
            </w:r>
            <w:proofErr w:type="gramStart"/>
            <w:r w:rsidRPr="00543D00">
              <w:rPr>
                <w:rFonts w:ascii="Times New Roman" w:eastAsia="Times New Roman" w:hAnsi="Times New Roman" w:cs="Times New Roman"/>
                <w:b/>
                <w:bCs/>
                <w:color w:val="000000"/>
                <w:sz w:val="24"/>
                <w:szCs w:val="24"/>
                <w:lang w:eastAsia="ru-RU"/>
              </w:rPr>
              <w:t>Октябрьский</w:t>
            </w:r>
            <w:proofErr w:type="gramEnd"/>
            <w:r w:rsidRPr="00543D00">
              <w:rPr>
                <w:rFonts w:ascii="Times New Roman" w:eastAsia="Times New Roman" w:hAnsi="Times New Roman" w:cs="Times New Roman"/>
                <w:b/>
                <w:bCs/>
                <w:color w:val="000000"/>
                <w:sz w:val="24"/>
                <w:szCs w:val="24"/>
                <w:lang w:eastAsia="ru-RU"/>
              </w:rPr>
              <w:t>»</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5035</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5035</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5282</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5282</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5282</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5282</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5282</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СХПК «Пригородный»</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3992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3992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4092</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4092</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4092</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4092</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4092</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ООО «Родник»</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2698</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2698</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2698</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2698</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2698</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2698</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2698</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СПК «</w:t>
            </w:r>
            <w:proofErr w:type="spellStart"/>
            <w:r w:rsidRPr="00543D00">
              <w:rPr>
                <w:rFonts w:ascii="Times New Roman" w:eastAsia="Times New Roman" w:hAnsi="Times New Roman" w:cs="Times New Roman"/>
                <w:b/>
                <w:bCs/>
                <w:color w:val="000000"/>
                <w:sz w:val="24"/>
                <w:szCs w:val="24"/>
                <w:lang w:eastAsia="ru-RU"/>
              </w:rPr>
              <w:t>Кожильский</w:t>
            </w:r>
            <w:proofErr w:type="spellEnd"/>
            <w:r w:rsidRPr="00543D00">
              <w:rPr>
                <w:rFonts w:ascii="Times New Roman" w:eastAsia="Times New Roman" w:hAnsi="Times New Roman" w:cs="Times New Roman"/>
                <w:b/>
                <w:bCs/>
                <w:color w:val="000000"/>
                <w:sz w:val="24"/>
                <w:szCs w:val="24"/>
                <w:lang w:eastAsia="ru-RU"/>
              </w:rPr>
              <w:t>»</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5251</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4507</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4507</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4307</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4307</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3952</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3952</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5F06A0" w:rsidP="0077130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СПК  «</w:t>
            </w:r>
            <w:r w:rsidR="00BC6D40" w:rsidRPr="00543D00">
              <w:rPr>
                <w:rFonts w:ascii="Times New Roman" w:eastAsia="Times New Roman" w:hAnsi="Times New Roman" w:cs="Times New Roman"/>
                <w:b/>
                <w:bCs/>
                <w:color w:val="000000"/>
                <w:sz w:val="24"/>
                <w:szCs w:val="24"/>
                <w:lang w:eastAsia="ru-RU"/>
              </w:rPr>
              <w:t>Коммунар»</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4680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4680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4680</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4680</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4680</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4248</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4385</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СПК «</w:t>
            </w:r>
            <w:proofErr w:type="spellStart"/>
            <w:r w:rsidRPr="00543D00">
              <w:rPr>
                <w:rFonts w:ascii="Times New Roman" w:eastAsia="Times New Roman" w:hAnsi="Times New Roman" w:cs="Times New Roman"/>
                <w:b/>
                <w:bCs/>
                <w:color w:val="000000"/>
                <w:sz w:val="24"/>
                <w:szCs w:val="24"/>
                <w:lang w:eastAsia="ru-RU"/>
              </w:rPr>
              <w:t>Парзинский</w:t>
            </w:r>
            <w:proofErr w:type="spellEnd"/>
            <w:r w:rsidRPr="00543D00">
              <w:rPr>
                <w:rFonts w:ascii="Times New Roman" w:eastAsia="Times New Roman" w:hAnsi="Times New Roman" w:cs="Times New Roman"/>
                <w:b/>
                <w:bCs/>
                <w:color w:val="000000"/>
                <w:sz w:val="24"/>
                <w:szCs w:val="24"/>
                <w:lang w:eastAsia="ru-RU"/>
              </w:rPr>
              <w:t>»</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4159</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4159</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4159</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4159</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4159</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4159</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4159</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СПК «Коротай»</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4775</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4775</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4775</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4775</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4775</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4775</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4775</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ООО «</w:t>
            </w:r>
            <w:proofErr w:type="spellStart"/>
            <w:r w:rsidRPr="00543D00">
              <w:rPr>
                <w:rFonts w:ascii="Times New Roman" w:eastAsia="Times New Roman" w:hAnsi="Times New Roman" w:cs="Times New Roman"/>
                <w:b/>
                <w:bCs/>
                <w:color w:val="000000"/>
                <w:sz w:val="24"/>
                <w:szCs w:val="24"/>
                <w:lang w:eastAsia="ru-RU"/>
              </w:rPr>
              <w:t>Чура</w:t>
            </w:r>
            <w:proofErr w:type="spellEnd"/>
            <w:r w:rsidRPr="00543D00">
              <w:rPr>
                <w:rFonts w:ascii="Times New Roman" w:eastAsia="Times New Roman" w:hAnsi="Times New Roman" w:cs="Times New Roman"/>
                <w:b/>
                <w:bCs/>
                <w:color w:val="000000"/>
                <w:sz w:val="24"/>
                <w:szCs w:val="24"/>
                <w:lang w:eastAsia="ru-RU"/>
              </w:rPr>
              <w:t>»</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3610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4067</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4067</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3992</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4067</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4070</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4070</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СПК «Луч»</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3263</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3263</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3263</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3263</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3263</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3263</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3360</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ООО «Исток»</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2278</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2278</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2278</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2278</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2278</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2428</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СПК «</w:t>
            </w:r>
            <w:proofErr w:type="spellStart"/>
            <w:r w:rsidRPr="00543D00">
              <w:rPr>
                <w:rFonts w:ascii="Times New Roman" w:eastAsia="Times New Roman" w:hAnsi="Times New Roman" w:cs="Times New Roman"/>
                <w:b/>
                <w:bCs/>
                <w:color w:val="000000"/>
                <w:sz w:val="24"/>
                <w:szCs w:val="24"/>
                <w:lang w:eastAsia="ru-RU"/>
              </w:rPr>
              <w:t>Чиргино</w:t>
            </w:r>
            <w:proofErr w:type="spellEnd"/>
            <w:r w:rsidRPr="00543D00">
              <w:rPr>
                <w:rFonts w:ascii="Times New Roman" w:eastAsia="Times New Roman" w:hAnsi="Times New Roman" w:cs="Times New Roman"/>
                <w:b/>
                <w:bCs/>
                <w:color w:val="000000"/>
                <w:sz w:val="24"/>
                <w:szCs w:val="24"/>
                <w:lang w:eastAsia="ru-RU"/>
              </w:rPr>
              <w:t>»</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1242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1242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1342</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1342</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1342</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1342</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1342</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СХПК «Заречный»</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1858</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1900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1985</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1985</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1985</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1536</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proofErr w:type="spellStart"/>
            <w:r w:rsidRPr="00543D00">
              <w:rPr>
                <w:rFonts w:ascii="Times New Roman" w:eastAsia="Times New Roman" w:hAnsi="Times New Roman" w:cs="Times New Roman"/>
                <w:b/>
                <w:bCs/>
                <w:color w:val="000000"/>
                <w:sz w:val="24"/>
                <w:szCs w:val="24"/>
                <w:lang w:eastAsia="ru-RU"/>
              </w:rPr>
              <w:t>ООО"Труд</w:t>
            </w:r>
            <w:proofErr w:type="spellEnd"/>
            <w:r w:rsidRPr="00543D00">
              <w:rPr>
                <w:rFonts w:ascii="Times New Roman" w:eastAsia="Times New Roman" w:hAnsi="Times New Roman" w:cs="Times New Roman"/>
                <w:b/>
                <w:bCs/>
                <w:color w:val="000000"/>
                <w:sz w:val="24"/>
                <w:szCs w:val="24"/>
                <w:lang w:eastAsia="ru-RU"/>
              </w:rPr>
              <w:t>"</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350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ООО «Северный»</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2319</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2319</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2319</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2319</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2319</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2969</w:t>
            </w:r>
          </w:p>
        </w:tc>
      </w:tr>
      <w:tr w:rsidR="00BC6D40" w:rsidRPr="00543D00" w:rsidTr="00A3550D">
        <w:trPr>
          <w:trHeight w:val="675"/>
          <w:jc w:val="center"/>
        </w:trPr>
        <w:tc>
          <w:tcPr>
            <w:tcW w:w="3572" w:type="dxa"/>
            <w:tcBorders>
              <w:top w:val="nil"/>
              <w:left w:val="single" w:sz="4" w:space="0" w:color="auto"/>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Итого по с\х орган.</w:t>
            </w:r>
          </w:p>
        </w:tc>
        <w:tc>
          <w:tcPr>
            <w:tcW w:w="980" w:type="dxa"/>
            <w:tcBorders>
              <w:top w:val="nil"/>
              <w:left w:val="nil"/>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45510</w:t>
            </w:r>
          </w:p>
        </w:tc>
        <w:tc>
          <w:tcPr>
            <w:tcW w:w="876" w:type="dxa"/>
            <w:tcBorders>
              <w:top w:val="nil"/>
              <w:left w:val="nil"/>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44915</w:t>
            </w:r>
          </w:p>
        </w:tc>
        <w:tc>
          <w:tcPr>
            <w:tcW w:w="876" w:type="dxa"/>
            <w:tcBorders>
              <w:top w:val="nil"/>
              <w:left w:val="nil"/>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45447</w:t>
            </w:r>
          </w:p>
        </w:tc>
        <w:tc>
          <w:tcPr>
            <w:tcW w:w="840" w:type="dxa"/>
            <w:tcBorders>
              <w:top w:val="nil"/>
              <w:left w:val="nil"/>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45172</w:t>
            </w:r>
          </w:p>
        </w:tc>
        <w:tc>
          <w:tcPr>
            <w:tcW w:w="876" w:type="dxa"/>
            <w:tcBorders>
              <w:top w:val="nil"/>
              <w:left w:val="nil"/>
              <w:bottom w:val="single" w:sz="4" w:space="0" w:color="auto"/>
              <w:right w:val="nil"/>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40943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44650</w:t>
            </w:r>
          </w:p>
        </w:tc>
        <w:tc>
          <w:tcPr>
            <w:tcW w:w="876" w:type="dxa"/>
            <w:tcBorders>
              <w:top w:val="nil"/>
              <w:left w:val="nil"/>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42620</w:t>
            </w:r>
          </w:p>
        </w:tc>
      </w:tr>
      <w:tr w:rsidR="00BC6D40" w:rsidRPr="00543D00" w:rsidTr="00771308">
        <w:trPr>
          <w:trHeight w:val="555"/>
          <w:jc w:val="center"/>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xml:space="preserve">ИП ( КФХ) </w:t>
            </w:r>
            <w:proofErr w:type="spellStart"/>
            <w:r w:rsidRPr="00543D00">
              <w:rPr>
                <w:rFonts w:ascii="Times New Roman" w:eastAsia="Times New Roman" w:hAnsi="Times New Roman" w:cs="Times New Roman"/>
                <w:b/>
                <w:bCs/>
                <w:color w:val="000000"/>
                <w:sz w:val="24"/>
                <w:szCs w:val="24"/>
                <w:lang w:eastAsia="ru-RU"/>
              </w:rPr>
              <w:t>Абашев</w:t>
            </w:r>
            <w:proofErr w:type="spellEnd"/>
            <w:r w:rsidRPr="00543D00">
              <w:rPr>
                <w:rFonts w:ascii="Times New Roman" w:eastAsia="Times New Roman" w:hAnsi="Times New Roman" w:cs="Times New Roman"/>
                <w:b/>
                <w:bCs/>
                <w:color w:val="000000"/>
                <w:sz w:val="24"/>
                <w:szCs w:val="24"/>
                <w:lang w:eastAsia="ru-RU"/>
              </w:rPr>
              <w:t xml:space="preserve"> Р.М.</w:t>
            </w:r>
          </w:p>
        </w:tc>
        <w:tc>
          <w:tcPr>
            <w:tcW w:w="980"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198</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348</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403</w:t>
            </w:r>
          </w:p>
        </w:tc>
        <w:tc>
          <w:tcPr>
            <w:tcW w:w="840"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198</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403</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403</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403</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xml:space="preserve">ИП (КФХ)  </w:t>
            </w:r>
            <w:proofErr w:type="spellStart"/>
            <w:r w:rsidRPr="00543D00">
              <w:rPr>
                <w:rFonts w:ascii="Times New Roman" w:eastAsia="Times New Roman" w:hAnsi="Times New Roman" w:cs="Times New Roman"/>
                <w:b/>
                <w:bCs/>
                <w:color w:val="000000"/>
                <w:sz w:val="24"/>
                <w:szCs w:val="24"/>
                <w:lang w:eastAsia="ru-RU"/>
              </w:rPr>
              <w:t>Кунаев</w:t>
            </w:r>
            <w:proofErr w:type="spellEnd"/>
            <w:r w:rsidRPr="00543D00">
              <w:rPr>
                <w:rFonts w:ascii="Times New Roman" w:eastAsia="Times New Roman" w:hAnsi="Times New Roman" w:cs="Times New Roman"/>
                <w:b/>
                <w:bCs/>
                <w:color w:val="000000"/>
                <w:sz w:val="24"/>
                <w:szCs w:val="24"/>
                <w:lang w:eastAsia="ru-RU"/>
              </w:rPr>
              <w:t xml:space="preserve"> Ал-</w:t>
            </w:r>
            <w:proofErr w:type="spellStart"/>
            <w:r w:rsidRPr="00543D00">
              <w:rPr>
                <w:rFonts w:ascii="Times New Roman" w:eastAsia="Times New Roman" w:hAnsi="Times New Roman" w:cs="Times New Roman"/>
                <w:b/>
                <w:bCs/>
                <w:color w:val="000000"/>
                <w:sz w:val="24"/>
                <w:szCs w:val="24"/>
                <w:lang w:eastAsia="ru-RU"/>
              </w:rPr>
              <w:t>др</w:t>
            </w:r>
            <w:proofErr w:type="spellEnd"/>
            <w:r w:rsidRPr="00543D00">
              <w:rPr>
                <w:rFonts w:ascii="Times New Roman" w:eastAsia="Times New Roman" w:hAnsi="Times New Roman" w:cs="Times New Roman"/>
                <w:b/>
                <w:bCs/>
                <w:color w:val="000000"/>
                <w:sz w:val="24"/>
                <w:szCs w:val="24"/>
                <w:lang w:eastAsia="ru-RU"/>
              </w:rPr>
              <w:t xml:space="preserve"> </w:t>
            </w:r>
            <w:proofErr w:type="spellStart"/>
            <w:r w:rsidRPr="00543D00">
              <w:rPr>
                <w:rFonts w:ascii="Times New Roman" w:eastAsia="Times New Roman" w:hAnsi="Times New Roman" w:cs="Times New Roman"/>
                <w:b/>
                <w:bCs/>
                <w:color w:val="000000"/>
                <w:sz w:val="24"/>
                <w:szCs w:val="24"/>
                <w:lang w:eastAsia="ru-RU"/>
              </w:rPr>
              <w:t>Вл</w:t>
            </w:r>
            <w:proofErr w:type="spellEnd"/>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359</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20</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20</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xml:space="preserve">ИП (КФХ)  </w:t>
            </w:r>
            <w:proofErr w:type="spellStart"/>
            <w:r w:rsidRPr="00543D00">
              <w:rPr>
                <w:rFonts w:ascii="Times New Roman" w:eastAsia="Times New Roman" w:hAnsi="Times New Roman" w:cs="Times New Roman"/>
                <w:b/>
                <w:bCs/>
                <w:color w:val="000000"/>
                <w:sz w:val="24"/>
                <w:szCs w:val="24"/>
                <w:lang w:eastAsia="ru-RU"/>
              </w:rPr>
              <w:t>Кунаев</w:t>
            </w:r>
            <w:proofErr w:type="spellEnd"/>
            <w:r w:rsidRPr="00543D00">
              <w:rPr>
                <w:rFonts w:ascii="Times New Roman" w:eastAsia="Times New Roman" w:hAnsi="Times New Roman" w:cs="Times New Roman"/>
                <w:b/>
                <w:bCs/>
                <w:color w:val="000000"/>
                <w:sz w:val="24"/>
                <w:szCs w:val="24"/>
                <w:lang w:eastAsia="ru-RU"/>
              </w:rPr>
              <w:t xml:space="preserve"> С. В.</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54</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54</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54</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54</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54</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54</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ИП (КФХ)  Баженов А.Д.</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166</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166</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166</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166</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166</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166</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ИП (КФХ)  Антонов Г.Ю.</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162</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162</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162</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ИП (КФХ)  Колотов А.Н</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84</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84</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84</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84</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84</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84</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84</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xml:space="preserve">ИП (КФХ) </w:t>
            </w:r>
            <w:proofErr w:type="spellStart"/>
            <w:r w:rsidRPr="00543D00">
              <w:rPr>
                <w:rFonts w:ascii="Times New Roman" w:eastAsia="Times New Roman" w:hAnsi="Times New Roman" w:cs="Times New Roman"/>
                <w:b/>
                <w:bCs/>
                <w:color w:val="000000"/>
                <w:sz w:val="24"/>
                <w:szCs w:val="24"/>
                <w:lang w:eastAsia="ru-RU"/>
              </w:rPr>
              <w:t>Ураков</w:t>
            </w:r>
            <w:proofErr w:type="spellEnd"/>
            <w:r w:rsidRPr="00543D00">
              <w:rPr>
                <w:rFonts w:ascii="Times New Roman" w:eastAsia="Times New Roman" w:hAnsi="Times New Roman" w:cs="Times New Roman"/>
                <w:b/>
                <w:bCs/>
                <w:color w:val="000000"/>
                <w:sz w:val="24"/>
                <w:szCs w:val="24"/>
                <w:lang w:eastAsia="ru-RU"/>
              </w:rPr>
              <w:t xml:space="preserve">  А.В.</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379</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r>
      <w:tr w:rsidR="00BC6D40" w:rsidRPr="00543D00" w:rsidTr="00771308">
        <w:trPr>
          <w:trHeight w:val="330"/>
          <w:jc w:val="center"/>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ИП ( КФХ) Нефедов А.Н.</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22</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r>
      <w:tr w:rsidR="00BC6D40" w:rsidRPr="00543D00" w:rsidTr="00771308">
        <w:trPr>
          <w:trHeight w:val="330"/>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ИП (КФХ) Щепин А.Г.</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96</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r>
      <w:tr w:rsidR="00BC6D40" w:rsidRPr="00543D00" w:rsidTr="00771308">
        <w:trPr>
          <w:trHeight w:val="330"/>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xml:space="preserve">ИП (КФХ) </w:t>
            </w:r>
            <w:proofErr w:type="spellStart"/>
            <w:r w:rsidRPr="00543D00">
              <w:rPr>
                <w:rFonts w:ascii="Times New Roman" w:eastAsia="Times New Roman" w:hAnsi="Times New Roman" w:cs="Times New Roman"/>
                <w:b/>
                <w:bCs/>
                <w:color w:val="000000"/>
                <w:sz w:val="24"/>
                <w:szCs w:val="24"/>
                <w:lang w:eastAsia="ru-RU"/>
              </w:rPr>
              <w:t>Лекомцев</w:t>
            </w:r>
            <w:proofErr w:type="spellEnd"/>
            <w:r w:rsidRPr="00543D00">
              <w:rPr>
                <w:rFonts w:ascii="Times New Roman" w:eastAsia="Times New Roman" w:hAnsi="Times New Roman" w:cs="Times New Roman"/>
                <w:b/>
                <w:bCs/>
                <w:color w:val="000000"/>
                <w:sz w:val="24"/>
                <w:szCs w:val="24"/>
                <w:lang w:eastAsia="ru-RU"/>
              </w:rPr>
              <w:t xml:space="preserve"> М.М</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359</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588</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359</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256</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256</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256</w:t>
            </w:r>
          </w:p>
        </w:tc>
      </w:tr>
      <w:tr w:rsidR="00BC6D40" w:rsidRPr="00543D00" w:rsidTr="00771308">
        <w:trPr>
          <w:trHeight w:val="330"/>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ИП (КФХ)  Богданов Д.Ф</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8,5</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8,5</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35</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8,5</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8,5</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8,5</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xml:space="preserve">ИП (КФХ) </w:t>
            </w:r>
            <w:proofErr w:type="spellStart"/>
            <w:r w:rsidRPr="00543D00">
              <w:rPr>
                <w:rFonts w:ascii="Times New Roman" w:eastAsia="Times New Roman" w:hAnsi="Times New Roman" w:cs="Times New Roman"/>
                <w:b/>
                <w:bCs/>
                <w:color w:val="000000"/>
                <w:sz w:val="24"/>
                <w:szCs w:val="24"/>
                <w:lang w:eastAsia="ru-RU"/>
              </w:rPr>
              <w:t>Тебенькова</w:t>
            </w:r>
            <w:proofErr w:type="spellEnd"/>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18</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18</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18</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18</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18</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18</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18</w:t>
            </w:r>
          </w:p>
        </w:tc>
      </w:tr>
      <w:tr w:rsidR="00BC6D40" w:rsidRPr="00543D00" w:rsidTr="00771308">
        <w:trPr>
          <w:trHeight w:val="330"/>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ИП (КФХ) Третьяков А.П</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29</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29</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29</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29</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r>
      <w:tr w:rsidR="00BC6D40" w:rsidRPr="00543D00" w:rsidTr="00771308">
        <w:trPr>
          <w:trHeight w:val="330"/>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 xml:space="preserve">ИП (КФХ)  </w:t>
            </w:r>
            <w:proofErr w:type="spellStart"/>
            <w:r w:rsidRPr="00543D00">
              <w:rPr>
                <w:rFonts w:ascii="Times New Roman" w:eastAsia="Times New Roman" w:hAnsi="Times New Roman" w:cs="Times New Roman"/>
                <w:b/>
                <w:bCs/>
                <w:color w:val="000000"/>
                <w:sz w:val="24"/>
                <w:szCs w:val="24"/>
                <w:lang w:eastAsia="ru-RU"/>
              </w:rPr>
              <w:t>Хаймин</w:t>
            </w:r>
            <w:proofErr w:type="spellEnd"/>
            <w:r w:rsidRPr="00543D00">
              <w:rPr>
                <w:rFonts w:ascii="Times New Roman" w:eastAsia="Times New Roman" w:hAnsi="Times New Roman" w:cs="Times New Roman"/>
                <w:b/>
                <w:bCs/>
                <w:color w:val="000000"/>
                <w:sz w:val="24"/>
                <w:szCs w:val="24"/>
                <w:lang w:eastAsia="ru-RU"/>
              </w:rPr>
              <w:t xml:space="preserve"> Н В.</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84</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84</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168</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168</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168</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168</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310</w:t>
            </w:r>
          </w:p>
        </w:tc>
      </w:tr>
      <w:tr w:rsidR="00BC6D40" w:rsidRPr="00543D00" w:rsidTr="00771308">
        <w:trPr>
          <w:trHeight w:val="330"/>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Перминова И. В.</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9,5</w:t>
            </w:r>
          </w:p>
        </w:tc>
        <w:tc>
          <w:tcPr>
            <w:tcW w:w="876" w:type="dxa"/>
            <w:tcBorders>
              <w:top w:val="nil"/>
              <w:left w:val="nil"/>
              <w:bottom w:val="single" w:sz="4" w:space="0" w:color="auto"/>
              <w:right w:val="nil"/>
            </w:tcBorders>
            <w:shd w:val="clear" w:color="auto" w:fill="auto"/>
            <w:noWrap/>
            <w:vAlign w:val="bottom"/>
            <w:hideMark/>
          </w:tcPr>
          <w:p w:rsidR="00BC6D40" w:rsidRPr="00543D00" w:rsidRDefault="00BC6D40" w:rsidP="00771308">
            <w:pPr>
              <w:spacing w:after="0" w:line="240" w:lineRule="auto"/>
              <w:jc w:val="right"/>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0</w:t>
            </w:r>
          </w:p>
        </w:tc>
      </w:tr>
      <w:tr w:rsidR="00BC6D40" w:rsidRPr="00543D00" w:rsidTr="00771308">
        <w:trPr>
          <w:trHeight w:val="315"/>
          <w:jc w:val="center"/>
        </w:trPr>
        <w:tc>
          <w:tcPr>
            <w:tcW w:w="3572" w:type="dxa"/>
            <w:tcBorders>
              <w:top w:val="nil"/>
              <w:left w:val="single" w:sz="4" w:space="0" w:color="auto"/>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lastRenderedPageBreak/>
              <w:t>Итого по КФХ</w:t>
            </w:r>
          </w:p>
        </w:tc>
        <w:tc>
          <w:tcPr>
            <w:tcW w:w="98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1667</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1368,5</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1742,5</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1335</w:t>
            </w:r>
          </w:p>
        </w:tc>
        <w:tc>
          <w:tcPr>
            <w:tcW w:w="876" w:type="dxa"/>
            <w:tcBorders>
              <w:top w:val="nil"/>
              <w:left w:val="nil"/>
              <w:bottom w:val="single" w:sz="4" w:space="0" w:color="auto"/>
              <w:right w:val="nil"/>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1381,5</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1382</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1319,5</w:t>
            </w:r>
          </w:p>
        </w:tc>
      </w:tr>
      <w:tr w:rsidR="00BC6D40" w:rsidRPr="00543D00" w:rsidTr="00A3550D">
        <w:trPr>
          <w:trHeight w:val="488"/>
          <w:jc w:val="center"/>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ИТОГО по РАЙОНУ</w:t>
            </w:r>
          </w:p>
        </w:tc>
        <w:tc>
          <w:tcPr>
            <w:tcW w:w="980"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r w:rsidRPr="00543D00">
              <w:rPr>
                <w:rFonts w:ascii="Times New Roman" w:eastAsia="Times New Roman" w:hAnsi="Times New Roman" w:cs="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47189</w:t>
            </w:r>
          </w:p>
        </w:tc>
        <w:tc>
          <w:tcPr>
            <w:tcW w:w="840" w:type="dxa"/>
            <w:tcBorders>
              <w:top w:val="nil"/>
              <w:left w:val="nil"/>
              <w:bottom w:val="single" w:sz="4" w:space="0" w:color="auto"/>
              <w:right w:val="single" w:sz="4" w:space="0" w:color="auto"/>
            </w:tcBorders>
            <w:shd w:val="clear" w:color="auto" w:fill="auto"/>
            <w:vAlign w:val="center"/>
            <w:hideMark/>
          </w:tcPr>
          <w:p w:rsidR="00BC6D40" w:rsidRPr="00543D00" w:rsidRDefault="00BC6D40" w:rsidP="00771308">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46507</w:t>
            </w:r>
          </w:p>
        </w:tc>
        <w:tc>
          <w:tcPr>
            <w:tcW w:w="876" w:type="dxa"/>
            <w:tcBorders>
              <w:top w:val="nil"/>
              <w:left w:val="nil"/>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407</w:t>
            </w:r>
          </w:p>
        </w:tc>
        <w:tc>
          <w:tcPr>
            <w:tcW w:w="820" w:type="dxa"/>
            <w:tcBorders>
              <w:top w:val="nil"/>
              <w:left w:val="nil"/>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46032</w:t>
            </w:r>
          </w:p>
        </w:tc>
        <w:tc>
          <w:tcPr>
            <w:tcW w:w="876" w:type="dxa"/>
            <w:tcBorders>
              <w:top w:val="nil"/>
              <w:left w:val="nil"/>
              <w:bottom w:val="single" w:sz="4" w:space="0" w:color="auto"/>
              <w:right w:val="single" w:sz="4" w:space="0" w:color="auto"/>
            </w:tcBorders>
            <w:shd w:val="clear" w:color="auto" w:fill="auto"/>
            <w:noWrap/>
            <w:vAlign w:val="center"/>
            <w:hideMark/>
          </w:tcPr>
          <w:p w:rsidR="00BC6D40" w:rsidRPr="00543D00" w:rsidRDefault="00BC6D40" w:rsidP="00A3550D">
            <w:pPr>
              <w:spacing w:after="0" w:line="240" w:lineRule="auto"/>
              <w:jc w:val="center"/>
              <w:rPr>
                <w:rFonts w:ascii="Times New Roman" w:eastAsia="Times New Roman" w:hAnsi="Times New Roman" w:cs="Times New Roman"/>
                <w:b/>
                <w:bCs/>
                <w:color w:val="000000"/>
                <w:sz w:val="24"/>
                <w:szCs w:val="24"/>
                <w:lang w:eastAsia="ru-RU"/>
              </w:rPr>
            </w:pPr>
            <w:r w:rsidRPr="00543D00">
              <w:rPr>
                <w:rFonts w:ascii="Times New Roman" w:eastAsia="Times New Roman" w:hAnsi="Times New Roman" w:cs="Times New Roman"/>
                <w:b/>
                <w:bCs/>
                <w:color w:val="000000"/>
                <w:sz w:val="24"/>
                <w:szCs w:val="24"/>
                <w:lang w:eastAsia="ru-RU"/>
              </w:rPr>
              <w:t>43940</w:t>
            </w:r>
          </w:p>
        </w:tc>
      </w:tr>
      <w:tr w:rsidR="00BC6D40" w:rsidRPr="00543D00" w:rsidTr="00771308">
        <w:trPr>
          <w:trHeight w:val="555"/>
          <w:jc w:val="center"/>
        </w:trPr>
        <w:tc>
          <w:tcPr>
            <w:tcW w:w="4552" w:type="dxa"/>
            <w:gridSpan w:val="2"/>
            <w:tcBorders>
              <w:top w:val="nil"/>
              <w:left w:val="nil"/>
              <w:bottom w:val="nil"/>
              <w:right w:val="nil"/>
            </w:tcBorders>
            <w:shd w:val="clear" w:color="auto" w:fill="auto"/>
            <w:noWrap/>
            <w:vAlign w:val="bottom"/>
            <w:hideMark/>
          </w:tcPr>
          <w:p w:rsidR="00BC6D40" w:rsidRPr="00543D00" w:rsidRDefault="00A3550D" w:rsidP="00771308">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СПК «Заречный»</w:t>
            </w:r>
            <w:r w:rsidR="00BC6D40" w:rsidRPr="00543D00">
              <w:rPr>
                <w:rFonts w:ascii="Times New Roman" w:eastAsia="Times New Roman" w:hAnsi="Times New Roman" w:cs="Times New Roman"/>
                <w:b/>
                <w:color w:val="000000"/>
                <w:sz w:val="24"/>
                <w:szCs w:val="24"/>
                <w:lang w:eastAsia="ru-RU"/>
              </w:rPr>
              <w:t xml:space="preserve"> - 449 га</w:t>
            </w:r>
          </w:p>
        </w:tc>
        <w:tc>
          <w:tcPr>
            <w:tcW w:w="3468" w:type="dxa"/>
            <w:gridSpan w:val="4"/>
            <w:tcBorders>
              <w:top w:val="nil"/>
              <w:left w:val="nil"/>
              <w:bottom w:val="nil"/>
              <w:right w:val="nil"/>
            </w:tcBorders>
            <w:shd w:val="clear" w:color="auto" w:fill="auto"/>
            <w:noWrap/>
            <w:vAlign w:val="bottom"/>
            <w:hideMark/>
          </w:tcPr>
          <w:p w:rsidR="00BC6D40" w:rsidRPr="00543D00" w:rsidRDefault="00A3550D" w:rsidP="00771308">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«Исток»</w:t>
            </w:r>
            <w:r w:rsidR="00BC6D40" w:rsidRPr="00543D00">
              <w:rPr>
                <w:rFonts w:ascii="Times New Roman" w:eastAsia="Times New Roman" w:hAnsi="Times New Roman" w:cs="Times New Roman"/>
                <w:b/>
                <w:color w:val="000000"/>
                <w:sz w:val="24"/>
                <w:szCs w:val="24"/>
                <w:lang w:eastAsia="ru-RU"/>
              </w:rPr>
              <w:t xml:space="preserve"> - 1778 га</w:t>
            </w:r>
          </w:p>
        </w:tc>
        <w:tc>
          <w:tcPr>
            <w:tcW w:w="820"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b/>
                <w:color w:val="000000"/>
                <w:sz w:val="24"/>
                <w:szCs w:val="24"/>
                <w:lang w:eastAsia="ru-RU"/>
              </w:rPr>
            </w:pPr>
          </w:p>
        </w:tc>
        <w:tc>
          <w:tcPr>
            <w:tcW w:w="876"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jc w:val="center"/>
              <w:rPr>
                <w:rFonts w:ascii="Times New Roman" w:eastAsia="Times New Roman" w:hAnsi="Times New Roman" w:cs="Times New Roman"/>
                <w:b/>
                <w:color w:val="000000"/>
                <w:sz w:val="24"/>
                <w:szCs w:val="24"/>
                <w:lang w:eastAsia="ru-RU"/>
              </w:rPr>
            </w:pPr>
          </w:p>
        </w:tc>
      </w:tr>
      <w:tr w:rsidR="00BC6D40" w:rsidRPr="00543D00" w:rsidTr="00771308">
        <w:trPr>
          <w:trHeight w:val="300"/>
          <w:jc w:val="center"/>
        </w:trPr>
        <w:tc>
          <w:tcPr>
            <w:tcW w:w="3572"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p>
        </w:tc>
        <w:tc>
          <w:tcPr>
            <w:tcW w:w="980"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p>
        </w:tc>
        <w:tc>
          <w:tcPr>
            <w:tcW w:w="876"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p>
        </w:tc>
        <w:tc>
          <w:tcPr>
            <w:tcW w:w="876"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p>
        </w:tc>
        <w:tc>
          <w:tcPr>
            <w:tcW w:w="840"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p>
        </w:tc>
        <w:tc>
          <w:tcPr>
            <w:tcW w:w="876"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p>
        </w:tc>
        <w:tc>
          <w:tcPr>
            <w:tcW w:w="820"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p>
        </w:tc>
        <w:tc>
          <w:tcPr>
            <w:tcW w:w="876" w:type="dxa"/>
            <w:tcBorders>
              <w:top w:val="nil"/>
              <w:left w:val="nil"/>
              <w:bottom w:val="nil"/>
              <w:right w:val="nil"/>
            </w:tcBorders>
            <w:shd w:val="clear" w:color="auto" w:fill="auto"/>
            <w:noWrap/>
            <w:vAlign w:val="bottom"/>
            <w:hideMark/>
          </w:tcPr>
          <w:p w:rsidR="00BC6D40" w:rsidRPr="00543D00" w:rsidRDefault="00BC6D40" w:rsidP="00771308">
            <w:pPr>
              <w:spacing w:after="0" w:line="240" w:lineRule="auto"/>
              <w:rPr>
                <w:rFonts w:ascii="Times New Roman" w:eastAsia="Times New Roman" w:hAnsi="Times New Roman" w:cs="Times New Roman"/>
                <w:color w:val="000000"/>
                <w:sz w:val="24"/>
                <w:szCs w:val="24"/>
                <w:lang w:eastAsia="ru-RU"/>
              </w:rPr>
            </w:pPr>
          </w:p>
        </w:tc>
      </w:tr>
    </w:tbl>
    <w:p w:rsidR="00BC6D40" w:rsidRPr="00543D00" w:rsidRDefault="00BC6D40" w:rsidP="00BC6D40">
      <w:pPr>
        <w:pStyle w:val="a7"/>
        <w:ind w:firstLine="567"/>
        <w:jc w:val="both"/>
        <w:rPr>
          <w:rFonts w:ascii="Times New Roman" w:hAnsi="Times New Roman" w:cs="Times New Roman"/>
          <w:sz w:val="24"/>
          <w:szCs w:val="24"/>
        </w:rPr>
      </w:pPr>
      <w:r w:rsidRPr="00543D00">
        <w:rPr>
          <w:rFonts w:ascii="Times New Roman" w:hAnsi="Times New Roman" w:cs="Times New Roman"/>
          <w:sz w:val="24"/>
          <w:szCs w:val="24"/>
        </w:rPr>
        <w:t xml:space="preserve">За 1 полугодие проконсультировано 15 граждан и КФХ по </w:t>
      </w:r>
      <w:proofErr w:type="spellStart"/>
      <w:r w:rsidRPr="00543D00">
        <w:rPr>
          <w:rFonts w:ascii="Times New Roman" w:hAnsi="Times New Roman" w:cs="Times New Roman"/>
          <w:sz w:val="24"/>
          <w:szCs w:val="24"/>
        </w:rPr>
        <w:t>грантовой</w:t>
      </w:r>
      <w:proofErr w:type="spellEnd"/>
      <w:r w:rsidRPr="00543D00">
        <w:rPr>
          <w:rFonts w:ascii="Times New Roman" w:hAnsi="Times New Roman" w:cs="Times New Roman"/>
          <w:sz w:val="24"/>
          <w:szCs w:val="24"/>
        </w:rPr>
        <w:t xml:space="preserve"> поддержке малых форм хозяйствования в УР в рамках реализации государственной программы развития сельского хозяйства (начинающий фермер и семейная животноводческая ферма) и оказание государственной поддержки малым формам хозяйствования в УР рамках реализац</w:t>
      </w:r>
      <w:r w:rsidR="00872393">
        <w:rPr>
          <w:rFonts w:ascii="Times New Roman" w:hAnsi="Times New Roman" w:cs="Times New Roman"/>
          <w:sz w:val="24"/>
          <w:szCs w:val="24"/>
        </w:rPr>
        <w:t>ии регионального проекта (</w:t>
      </w:r>
      <w:r w:rsidRPr="00543D00">
        <w:rPr>
          <w:rFonts w:ascii="Times New Roman" w:hAnsi="Times New Roman" w:cs="Times New Roman"/>
          <w:sz w:val="24"/>
          <w:szCs w:val="24"/>
        </w:rPr>
        <w:t>«</w:t>
      </w:r>
      <w:proofErr w:type="spellStart"/>
      <w:r w:rsidRPr="00543D00">
        <w:rPr>
          <w:rFonts w:ascii="Times New Roman" w:hAnsi="Times New Roman" w:cs="Times New Roman"/>
          <w:sz w:val="24"/>
          <w:szCs w:val="24"/>
        </w:rPr>
        <w:t>Агростартап</w:t>
      </w:r>
      <w:proofErr w:type="spellEnd"/>
      <w:r w:rsidRPr="00543D00">
        <w:rPr>
          <w:rFonts w:ascii="Times New Roman" w:hAnsi="Times New Roman" w:cs="Times New Roman"/>
          <w:sz w:val="24"/>
          <w:szCs w:val="24"/>
        </w:rPr>
        <w:t xml:space="preserve">»).  </w:t>
      </w:r>
    </w:p>
    <w:p w:rsidR="00BC6D40" w:rsidRPr="00543D00" w:rsidRDefault="00BC6D40" w:rsidP="00BC6D40">
      <w:pPr>
        <w:pStyle w:val="a7"/>
        <w:ind w:firstLine="567"/>
        <w:jc w:val="both"/>
        <w:rPr>
          <w:rFonts w:ascii="Times New Roman" w:hAnsi="Times New Roman" w:cs="Times New Roman"/>
          <w:sz w:val="24"/>
          <w:szCs w:val="24"/>
        </w:rPr>
      </w:pPr>
      <w:r w:rsidRPr="00543D00">
        <w:rPr>
          <w:rFonts w:ascii="Times New Roman" w:hAnsi="Times New Roman" w:cs="Times New Roman"/>
          <w:sz w:val="24"/>
          <w:szCs w:val="24"/>
        </w:rPr>
        <w:t xml:space="preserve">Так же организовано кустовое совещание с участием специалиста </w:t>
      </w:r>
      <w:proofErr w:type="spellStart"/>
      <w:r w:rsidRPr="00543D00">
        <w:rPr>
          <w:rFonts w:ascii="Times New Roman" w:hAnsi="Times New Roman" w:cs="Times New Roman"/>
          <w:sz w:val="24"/>
          <w:szCs w:val="24"/>
        </w:rPr>
        <w:t>МСХиП</w:t>
      </w:r>
      <w:proofErr w:type="spellEnd"/>
      <w:r w:rsidRPr="00543D00">
        <w:rPr>
          <w:rFonts w:ascii="Times New Roman" w:hAnsi="Times New Roman" w:cs="Times New Roman"/>
          <w:sz w:val="24"/>
          <w:szCs w:val="24"/>
        </w:rPr>
        <w:t xml:space="preserve"> УР по поддержке малых форм хозяйствования.</w:t>
      </w:r>
    </w:p>
    <w:p w:rsidR="00BC6D40" w:rsidRPr="00543D00" w:rsidRDefault="00770024" w:rsidP="00BC6D40">
      <w:pPr>
        <w:pStyle w:val="a7"/>
        <w:ind w:firstLine="567"/>
        <w:jc w:val="both"/>
        <w:rPr>
          <w:rFonts w:ascii="Times New Roman" w:hAnsi="Times New Roman" w:cs="Times New Roman"/>
          <w:sz w:val="24"/>
          <w:szCs w:val="24"/>
        </w:rPr>
      </w:pPr>
      <w:r>
        <w:rPr>
          <w:rFonts w:ascii="Times New Roman" w:hAnsi="Times New Roman" w:cs="Times New Roman"/>
          <w:sz w:val="24"/>
          <w:szCs w:val="24"/>
        </w:rPr>
        <w:t>Была оказана консультация по заполнению</w:t>
      </w:r>
      <w:r w:rsidR="00BC6D40" w:rsidRPr="00543D00">
        <w:rPr>
          <w:rFonts w:ascii="Times New Roman" w:hAnsi="Times New Roman" w:cs="Times New Roman"/>
          <w:sz w:val="24"/>
          <w:szCs w:val="24"/>
        </w:rPr>
        <w:t xml:space="preserve"> отчета результативности КФХ, </w:t>
      </w:r>
      <w:proofErr w:type="gramStart"/>
      <w:r w:rsidR="00BC6D40" w:rsidRPr="00543D00">
        <w:rPr>
          <w:rFonts w:ascii="Times New Roman" w:hAnsi="Times New Roman" w:cs="Times New Roman"/>
          <w:sz w:val="24"/>
          <w:szCs w:val="24"/>
        </w:rPr>
        <w:t>получившем</w:t>
      </w:r>
      <w:proofErr w:type="gramEnd"/>
      <w:r w:rsidR="00BC6D40" w:rsidRPr="00543D00">
        <w:rPr>
          <w:rFonts w:ascii="Times New Roman" w:hAnsi="Times New Roman" w:cs="Times New Roman"/>
          <w:sz w:val="24"/>
          <w:szCs w:val="24"/>
        </w:rPr>
        <w:t xml:space="preserve"> грант на развитие семейной животноводческой фермы</w:t>
      </w:r>
      <w:r>
        <w:rPr>
          <w:rFonts w:ascii="Times New Roman" w:hAnsi="Times New Roman" w:cs="Times New Roman"/>
          <w:sz w:val="24"/>
          <w:szCs w:val="24"/>
        </w:rPr>
        <w:t xml:space="preserve"> за первое полугодие 2019 года </w:t>
      </w:r>
      <w:r w:rsidR="00BC6D40" w:rsidRPr="00543D00">
        <w:rPr>
          <w:rFonts w:ascii="Times New Roman" w:hAnsi="Times New Roman" w:cs="Times New Roman"/>
          <w:sz w:val="24"/>
          <w:szCs w:val="24"/>
        </w:rPr>
        <w:t xml:space="preserve">трем главам КФХ и одному </w:t>
      </w:r>
      <w:r>
        <w:rPr>
          <w:rFonts w:ascii="Times New Roman" w:hAnsi="Times New Roman" w:cs="Times New Roman"/>
          <w:sz w:val="24"/>
          <w:szCs w:val="24"/>
        </w:rPr>
        <w:t>получившему грант на создание и</w:t>
      </w:r>
      <w:r w:rsidR="00BC6D40" w:rsidRPr="00543D00">
        <w:rPr>
          <w:rFonts w:ascii="Times New Roman" w:hAnsi="Times New Roman" w:cs="Times New Roman"/>
          <w:sz w:val="24"/>
          <w:szCs w:val="24"/>
        </w:rPr>
        <w:t xml:space="preserve"> развитие КФХ.</w:t>
      </w:r>
    </w:p>
    <w:p w:rsidR="00BC6D40" w:rsidRPr="00543D00" w:rsidRDefault="00BC6D40" w:rsidP="00BC6D40">
      <w:pPr>
        <w:pStyle w:val="a7"/>
        <w:ind w:firstLine="567"/>
        <w:jc w:val="both"/>
        <w:rPr>
          <w:rFonts w:ascii="Times New Roman" w:hAnsi="Times New Roman" w:cs="Times New Roman"/>
          <w:sz w:val="24"/>
          <w:szCs w:val="24"/>
        </w:rPr>
      </w:pPr>
      <w:r w:rsidRPr="00543D00">
        <w:rPr>
          <w:rFonts w:ascii="Times New Roman" w:hAnsi="Times New Roman" w:cs="Times New Roman"/>
          <w:sz w:val="24"/>
          <w:szCs w:val="24"/>
        </w:rPr>
        <w:t>Даны консультации по заполнению заявок на получении субсидий, направленных на повышение продуктивности в молочном скотов</w:t>
      </w:r>
      <w:r w:rsidR="00770024">
        <w:rPr>
          <w:rFonts w:ascii="Times New Roman" w:hAnsi="Times New Roman" w:cs="Times New Roman"/>
          <w:sz w:val="24"/>
          <w:szCs w:val="24"/>
        </w:rPr>
        <w:t>одстве</w:t>
      </w:r>
      <w:r w:rsidRPr="00543D00">
        <w:rPr>
          <w:rFonts w:ascii="Times New Roman" w:hAnsi="Times New Roman" w:cs="Times New Roman"/>
          <w:sz w:val="24"/>
          <w:szCs w:val="24"/>
        </w:rPr>
        <w:t xml:space="preserve"> специалистам 10 сельхозпредприятий и 4 главам КФХ. Консультации по заполнению заявок на получение субсидий на оказание несвязанной поддержки пред</w:t>
      </w:r>
      <w:r w:rsidR="00770024">
        <w:rPr>
          <w:rFonts w:ascii="Times New Roman" w:hAnsi="Times New Roman" w:cs="Times New Roman"/>
          <w:sz w:val="24"/>
          <w:szCs w:val="24"/>
        </w:rPr>
        <w:t>оставлены 5 сельхозпредприятиям</w:t>
      </w:r>
      <w:r w:rsidRPr="00543D00">
        <w:rPr>
          <w:rFonts w:ascii="Times New Roman" w:hAnsi="Times New Roman" w:cs="Times New Roman"/>
          <w:sz w:val="24"/>
          <w:szCs w:val="24"/>
        </w:rPr>
        <w:t xml:space="preserve">  и 2 главам КФХ. Два главы КФХ проконсультированы по получению субсидий на элитное семеноводство. </w:t>
      </w:r>
    </w:p>
    <w:p w:rsidR="00BC6D40" w:rsidRPr="00543D00" w:rsidRDefault="00BC6D40" w:rsidP="00BC6D40">
      <w:pPr>
        <w:pStyle w:val="a7"/>
        <w:ind w:firstLine="567"/>
        <w:jc w:val="both"/>
        <w:rPr>
          <w:rFonts w:ascii="Times New Roman" w:hAnsi="Times New Roman" w:cs="Times New Roman"/>
          <w:sz w:val="24"/>
          <w:szCs w:val="24"/>
        </w:rPr>
      </w:pPr>
      <w:r w:rsidRPr="00543D00">
        <w:rPr>
          <w:rFonts w:ascii="Times New Roman" w:hAnsi="Times New Roman" w:cs="Times New Roman"/>
          <w:sz w:val="24"/>
          <w:szCs w:val="24"/>
        </w:rPr>
        <w:t xml:space="preserve">За первое полугодие 2019 года проверено и направлено в МСХ и П УР 22 отчета о финансово-экономическом состоянии товаропроизводителей агропромышленного комплекса (11 -  за 1 квартал 2019 года и 11 – за 1 полугодие 2019 года). На основании отчетов сельхозпредприятий сделан общий свод по району за 1 квартал и 1 полугодие 2019 года и так же направлен в МСХ и П УР. </w:t>
      </w:r>
    </w:p>
    <w:p w:rsidR="00BC6D40" w:rsidRPr="00543D00" w:rsidRDefault="00BC6D40" w:rsidP="00BC6D40">
      <w:pPr>
        <w:pStyle w:val="a7"/>
        <w:ind w:firstLine="567"/>
        <w:jc w:val="both"/>
        <w:rPr>
          <w:rFonts w:ascii="Times New Roman" w:hAnsi="Times New Roman" w:cs="Times New Roman"/>
          <w:sz w:val="24"/>
          <w:szCs w:val="24"/>
        </w:rPr>
      </w:pPr>
      <w:r w:rsidRPr="00543D00">
        <w:rPr>
          <w:rFonts w:ascii="Times New Roman" w:hAnsi="Times New Roman" w:cs="Times New Roman"/>
          <w:sz w:val="24"/>
          <w:szCs w:val="24"/>
        </w:rPr>
        <w:t xml:space="preserve">За полугодие подготовлено и направлено 2 отчета о выполнении показателей Соглашения между Министерством сельского хозяйства и продовольствия УР и муниципальным образованием «Глазовский район» по устойчивому функционированию организаций агропромышленного комплекса УР и эффективному использованию средств государственной поддержки. </w:t>
      </w:r>
    </w:p>
    <w:p w:rsidR="00BC6D40" w:rsidRPr="00543D00" w:rsidRDefault="00BC6D40" w:rsidP="00BC6D40">
      <w:pPr>
        <w:pStyle w:val="a7"/>
        <w:ind w:firstLine="567"/>
        <w:jc w:val="both"/>
        <w:rPr>
          <w:rFonts w:ascii="Times New Roman" w:hAnsi="Times New Roman" w:cs="Times New Roman"/>
          <w:sz w:val="24"/>
          <w:szCs w:val="24"/>
        </w:rPr>
      </w:pPr>
      <w:r w:rsidRPr="00543D00">
        <w:rPr>
          <w:rFonts w:ascii="Times New Roman" w:hAnsi="Times New Roman" w:cs="Times New Roman"/>
          <w:sz w:val="24"/>
          <w:szCs w:val="24"/>
        </w:rPr>
        <w:t xml:space="preserve">Составлено и предоставлено в министерство сельского хозяйства и продовольствия УР шесть ежемесячных отчетов о просроченной задолженности по заработной плате перед работниками АПК и мерах ее погашения. </w:t>
      </w:r>
    </w:p>
    <w:p w:rsidR="00BC6D40" w:rsidRPr="00543D00" w:rsidRDefault="00770024" w:rsidP="00BC6D40">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Составлено </w:t>
      </w:r>
      <w:r w:rsidR="00BC6D40" w:rsidRPr="00543D00">
        <w:rPr>
          <w:rFonts w:ascii="Times New Roman" w:hAnsi="Times New Roman" w:cs="Times New Roman"/>
          <w:sz w:val="24"/>
          <w:szCs w:val="24"/>
        </w:rPr>
        <w:t xml:space="preserve">и разнесено в информационно-аналитической системе агропромышленного комплекса (ИАС АПК) шесть ежемесячных отчетов по фонду заработной платы. </w:t>
      </w:r>
    </w:p>
    <w:p w:rsidR="00BC6D40" w:rsidRPr="00543D00" w:rsidRDefault="00770024" w:rsidP="00BC6D40">
      <w:pPr>
        <w:pStyle w:val="a7"/>
        <w:ind w:firstLine="567"/>
        <w:jc w:val="both"/>
        <w:rPr>
          <w:rFonts w:ascii="Times New Roman" w:hAnsi="Times New Roman" w:cs="Times New Roman"/>
          <w:sz w:val="24"/>
          <w:szCs w:val="24"/>
        </w:rPr>
      </w:pPr>
      <w:r>
        <w:rPr>
          <w:rFonts w:ascii="Times New Roman" w:hAnsi="Times New Roman" w:cs="Times New Roman"/>
          <w:sz w:val="24"/>
          <w:szCs w:val="24"/>
        </w:rPr>
        <w:t>Проведен анализ</w:t>
      </w:r>
      <w:r w:rsidR="00BC6D40" w:rsidRPr="00543D00">
        <w:rPr>
          <w:rFonts w:ascii="Times New Roman" w:hAnsi="Times New Roman" w:cs="Times New Roman"/>
          <w:sz w:val="24"/>
          <w:szCs w:val="24"/>
        </w:rPr>
        <w:t xml:space="preserve"> основных производственно-финансовых показателей развития сельхоз организаций за 1 квартал 201</w:t>
      </w:r>
      <w:r>
        <w:rPr>
          <w:rFonts w:ascii="Times New Roman" w:hAnsi="Times New Roman" w:cs="Times New Roman"/>
          <w:sz w:val="24"/>
          <w:szCs w:val="24"/>
        </w:rPr>
        <w:t>9 года и 1 полугодие 2019 года и предоставлен</w:t>
      </w:r>
      <w:r w:rsidR="00BC6D40" w:rsidRPr="00543D00">
        <w:rPr>
          <w:rFonts w:ascii="Times New Roman" w:hAnsi="Times New Roman" w:cs="Times New Roman"/>
          <w:sz w:val="24"/>
          <w:szCs w:val="24"/>
        </w:rPr>
        <w:t xml:space="preserve"> Главе района, первому заместителю, начальнику управления развития территории и се</w:t>
      </w:r>
      <w:r>
        <w:rPr>
          <w:rFonts w:ascii="Times New Roman" w:hAnsi="Times New Roman" w:cs="Times New Roman"/>
          <w:sz w:val="24"/>
          <w:szCs w:val="24"/>
        </w:rPr>
        <w:t>льхозпредприятиям в электронном</w:t>
      </w:r>
      <w:r w:rsidR="00BC6D40" w:rsidRPr="00543D00">
        <w:rPr>
          <w:rFonts w:ascii="Times New Roman" w:hAnsi="Times New Roman" w:cs="Times New Roman"/>
          <w:sz w:val="24"/>
          <w:szCs w:val="24"/>
        </w:rPr>
        <w:t xml:space="preserve"> виде.   </w:t>
      </w:r>
    </w:p>
    <w:p w:rsidR="00BC6D40" w:rsidRPr="00543D00" w:rsidRDefault="00BC6D40" w:rsidP="00BC6D40">
      <w:pPr>
        <w:pStyle w:val="a7"/>
        <w:ind w:firstLine="567"/>
        <w:jc w:val="both"/>
        <w:rPr>
          <w:rFonts w:ascii="Times New Roman" w:hAnsi="Times New Roman" w:cs="Times New Roman"/>
          <w:sz w:val="24"/>
          <w:szCs w:val="24"/>
        </w:rPr>
      </w:pPr>
      <w:r w:rsidRPr="00543D00">
        <w:rPr>
          <w:rFonts w:ascii="Times New Roman" w:hAnsi="Times New Roman" w:cs="Times New Roman"/>
          <w:sz w:val="24"/>
          <w:szCs w:val="24"/>
        </w:rPr>
        <w:t>Сформирована информация и предоставлена в Министерство экономики УР в целях проведения рейтинговой оценк</w:t>
      </w:r>
      <w:r w:rsidR="00770024">
        <w:rPr>
          <w:rFonts w:ascii="Times New Roman" w:hAnsi="Times New Roman" w:cs="Times New Roman"/>
          <w:sz w:val="24"/>
          <w:szCs w:val="24"/>
        </w:rPr>
        <w:t>и производственно-экономической</w:t>
      </w:r>
      <w:r w:rsidRPr="00543D00">
        <w:rPr>
          <w:rFonts w:ascii="Times New Roman" w:hAnsi="Times New Roman" w:cs="Times New Roman"/>
          <w:sz w:val="24"/>
          <w:szCs w:val="24"/>
        </w:rPr>
        <w:t xml:space="preserve"> деятельности сельхозпредприятий за 201</w:t>
      </w:r>
      <w:r w:rsidR="00770024">
        <w:rPr>
          <w:rFonts w:ascii="Times New Roman" w:hAnsi="Times New Roman" w:cs="Times New Roman"/>
          <w:sz w:val="24"/>
          <w:szCs w:val="24"/>
        </w:rPr>
        <w:t>8 год.</w:t>
      </w:r>
    </w:p>
    <w:p w:rsidR="00BC6D40" w:rsidRPr="00543D00" w:rsidRDefault="00BC6D40" w:rsidP="00BC6D40">
      <w:pPr>
        <w:pStyle w:val="a7"/>
        <w:ind w:firstLine="567"/>
        <w:jc w:val="both"/>
        <w:rPr>
          <w:rFonts w:ascii="Times New Roman" w:hAnsi="Times New Roman" w:cs="Times New Roman"/>
          <w:sz w:val="24"/>
          <w:szCs w:val="24"/>
        </w:rPr>
      </w:pPr>
      <w:r w:rsidRPr="00543D00">
        <w:rPr>
          <w:rFonts w:ascii="Times New Roman" w:hAnsi="Times New Roman" w:cs="Times New Roman"/>
          <w:sz w:val="24"/>
          <w:szCs w:val="24"/>
        </w:rPr>
        <w:t>Сформиров</w:t>
      </w:r>
      <w:r w:rsidR="00770024">
        <w:rPr>
          <w:rFonts w:ascii="Times New Roman" w:hAnsi="Times New Roman" w:cs="Times New Roman"/>
          <w:sz w:val="24"/>
          <w:szCs w:val="24"/>
        </w:rPr>
        <w:t>аны формы Сельскохозяйственного</w:t>
      </w:r>
      <w:r w:rsidRPr="00543D00">
        <w:rPr>
          <w:rFonts w:ascii="Times New Roman" w:hAnsi="Times New Roman" w:cs="Times New Roman"/>
          <w:sz w:val="24"/>
          <w:szCs w:val="24"/>
        </w:rPr>
        <w:t xml:space="preserve"> паспорта Глазовского района за 1 квартал и 1 полугодие 2019 года в сравнении с тремя предшествующими годами и предоставлены в Министерство сельского хозяйства и продовольствия УР в электронном виде  и подписанное Главой в бумажном варианте.</w:t>
      </w:r>
    </w:p>
    <w:p w:rsidR="00BC6D40" w:rsidRPr="00543D00" w:rsidRDefault="00770024" w:rsidP="00BC6D40">
      <w:pPr>
        <w:pStyle w:val="a7"/>
        <w:ind w:firstLine="567"/>
        <w:jc w:val="both"/>
        <w:rPr>
          <w:rFonts w:ascii="Times New Roman" w:hAnsi="Times New Roman" w:cs="Times New Roman"/>
          <w:sz w:val="24"/>
          <w:szCs w:val="24"/>
        </w:rPr>
      </w:pPr>
      <w:r>
        <w:rPr>
          <w:rFonts w:ascii="Times New Roman" w:hAnsi="Times New Roman" w:cs="Times New Roman"/>
          <w:sz w:val="24"/>
          <w:szCs w:val="24"/>
        </w:rPr>
        <w:t>За 6 месяцев</w:t>
      </w:r>
      <w:r w:rsidR="00BC6D40" w:rsidRPr="00543D00">
        <w:rPr>
          <w:rFonts w:ascii="Times New Roman" w:hAnsi="Times New Roman" w:cs="Times New Roman"/>
          <w:sz w:val="24"/>
          <w:szCs w:val="24"/>
        </w:rPr>
        <w:t xml:space="preserve"> 2019 года было организовано две учебы с бухгалтерами сельхозпредприятий района по учету в программе 1С Бухгалтерия. </w:t>
      </w:r>
    </w:p>
    <w:p w:rsidR="00BC6D40" w:rsidRPr="00543D00" w:rsidRDefault="00BC6D40" w:rsidP="00BC6D40">
      <w:pPr>
        <w:pStyle w:val="a7"/>
        <w:ind w:firstLine="567"/>
        <w:jc w:val="both"/>
        <w:rPr>
          <w:rFonts w:ascii="Times New Roman" w:hAnsi="Times New Roman" w:cs="Times New Roman"/>
          <w:sz w:val="24"/>
          <w:szCs w:val="24"/>
        </w:rPr>
      </w:pPr>
      <w:r w:rsidRPr="00543D00">
        <w:rPr>
          <w:rFonts w:ascii="Times New Roman" w:hAnsi="Times New Roman" w:cs="Times New Roman"/>
          <w:sz w:val="24"/>
          <w:szCs w:val="24"/>
        </w:rPr>
        <w:t xml:space="preserve">Принято участие в трех совещаниях по вопросам </w:t>
      </w:r>
      <w:proofErr w:type="spellStart"/>
      <w:r w:rsidRPr="00543D00">
        <w:rPr>
          <w:rFonts w:ascii="Times New Roman" w:hAnsi="Times New Roman" w:cs="Times New Roman"/>
          <w:sz w:val="24"/>
          <w:szCs w:val="24"/>
        </w:rPr>
        <w:t>грантовой</w:t>
      </w:r>
      <w:proofErr w:type="spellEnd"/>
      <w:r w:rsidRPr="00543D00">
        <w:rPr>
          <w:rFonts w:ascii="Times New Roman" w:hAnsi="Times New Roman" w:cs="Times New Roman"/>
          <w:sz w:val="24"/>
          <w:szCs w:val="24"/>
        </w:rPr>
        <w:t xml:space="preserve"> поддержки  малых форм хозяйствования организованных Министерством сельского хозяйства и продовольствия УР. </w:t>
      </w:r>
    </w:p>
    <w:p w:rsidR="00F76090" w:rsidRPr="00F76090" w:rsidRDefault="00F76090" w:rsidP="00F76090">
      <w:pPr>
        <w:spacing w:after="0" w:line="240" w:lineRule="auto"/>
        <w:ind w:firstLine="708"/>
        <w:jc w:val="center"/>
        <w:rPr>
          <w:rFonts w:ascii="Times New Roman" w:hAnsi="Times New Roman" w:cs="Times New Roman"/>
          <w:b/>
          <w:sz w:val="24"/>
          <w:szCs w:val="24"/>
        </w:rPr>
      </w:pPr>
    </w:p>
    <w:p w:rsidR="00F76090" w:rsidRPr="00912BDF" w:rsidRDefault="00F76090" w:rsidP="003F759F">
      <w:pPr>
        <w:spacing w:after="0" w:line="240" w:lineRule="auto"/>
        <w:ind w:firstLine="708"/>
        <w:jc w:val="center"/>
        <w:rPr>
          <w:rFonts w:ascii="Times New Roman" w:hAnsi="Times New Roman" w:cs="Times New Roman"/>
          <w:b/>
          <w:sz w:val="24"/>
          <w:szCs w:val="24"/>
        </w:rPr>
      </w:pPr>
      <w:r w:rsidRPr="00912BDF">
        <w:rPr>
          <w:rFonts w:ascii="Times New Roman" w:hAnsi="Times New Roman" w:cs="Times New Roman"/>
          <w:b/>
          <w:sz w:val="24"/>
          <w:szCs w:val="24"/>
        </w:rPr>
        <w:t xml:space="preserve">Отчет об исполнении бюджета муниципального образования «Глазовский район» за </w:t>
      </w:r>
      <w:r w:rsidR="00912BDF" w:rsidRPr="00912BDF">
        <w:rPr>
          <w:rFonts w:ascii="Times New Roman" w:hAnsi="Times New Roman" w:cs="Times New Roman"/>
          <w:b/>
          <w:sz w:val="24"/>
          <w:szCs w:val="24"/>
        </w:rPr>
        <w:t xml:space="preserve">1 полугодие </w:t>
      </w:r>
      <w:r w:rsidRPr="00912BDF">
        <w:rPr>
          <w:rFonts w:ascii="Times New Roman" w:hAnsi="Times New Roman" w:cs="Times New Roman"/>
          <w:b/>
          <w:sz w:val="24"/>
          <w:szCs w:val="24"/>
        </w:rPr>
        <w:t xml:space="preserve"> 2019 года</w:t>
      </w:r>
    </w:p>
    <w:p w:rsidR="00771308" w:rsidRDefault="00F76090" w:rsidP="00771308">
      <w:pPr>
        <w:tabs>
          <w:tab w:val="left" w:pos="142"/>
        </w:tabs>
        <w:autoSpaceDE w:val="0"/>
        <w:autoSpaceDN w:val="0"/>
        <w:adjustRightInd w:val="0"/>
        <w:spacing w:after="0" w:line="240" w:lineRule="auto"/>
        <w:ind w:right="-2"/>
        <w:jc w:val="both"/>
        <w:rPr>
          <w:rFonts w:ascii="Times New Roman" w:hAnsi="Times New Roman" w:cs="Times New Roman"/>
          <w:sz w:val="24"/>
          <w:szCs w:val="24"/>
        </w:rPr>
      </w:pPr>
      <w:r w:rsidRPr="008B2F3E">
        <w:rPr>
          <w:rFonts w:ascii="Times New Roman" w:hAnsi="Times New Roman" w:cs="Times New Roman"/>
          <w:sz w:val="24"/>
          <w:szCs w:val="24"/>
          <w:highlight w:val="yellow"/>
        </w:rPr>
        <w:t xml:space="preserve">          </w:t>
      </w:r>
    </w:p>
    <w:p w:rsidR="005C2989" w:rsidRPr="00771308" w:rsidRDefault="005C2989" w:rsidP="00771308">
      <w:pPr>
        <w:tabs>
          <w:tab w:val="left" w:pos="142"/>
        </w:tabs>
        <w:autoSpaceDE w:val="0"/>
        <w:autoSpaceDN w:val="0"/>
        <w:adjustRightInd w:val="0"/>
        <w:spacing w:after="0" w:line="240" w:lineRule="auto"/>
        <w:ind w:right="-2" w:firstLine="709"/>
        <w:jc w:val="both"/>
        <w:rPr>
          <w:rFonts w:ascii="Times New Roman" w:hAnsi="Times New Roman" w:cs="Times New Roman"/>
          <w:sz w:val="24"/>
          <w:szCs w:val="24"/>
          <w:highlight w:val="yellow"/>
        </w:rPr>
      </w:pPr>
      <w:r w:rsidRPr="00912BDF">
        <w:rPr>
          <w:rFonts w:ascii="Times New Roman" w:hAnsi="Times New Roman" w:cs="Times New Roman"/>
          <w:sz w:val="24"/>
          <w:szCs w:val="24"/>
        </w:rPr>
        <w:lastRenderedPageBreak/>
        <w:t>Основные итоги исполнения бюджета МО «Глазовский район» за 1 полугодие 2019 года:</w:t>
      </w:r>
    </w:p>
    <w:p w:rsidR="005C2989" w:rsidRPr="00912BDF" w:rsidRDefault="005C2989" w:rsidP="00771308">
      <w:pPr>
        <w:spacing w:after="0" w:line="240" w:lineRule="auto"/>
        <w:ind w:left="709"/>
        <w:jc w:val="both"/>
        <w:rPr>
          <w:rFonts w:ascii="Times New Roman" w:hAnsi="Times New Roman" w:cs="Times New Roman"/>
          <w:sz w:val="24"/>
          <w:szCs w:val="24"/>
        </w:rPr>
      </w:pPr>
      <w:r w:rsidRPr="00912BDF">
        <w:rPr>
          <w:rFonts w:ascii="Times New Roman" w:hAnsi="Times New Roman" w:cs="Times New Roman"/>
          <w:sz w:val="24"/>
          <w:szCs w:val="24"/>
        </w:rPr>
        <w:t xml:space="preserve">Доходы- 289049,5 </w:t>
      </w:r>
      <w:proofErr w:type="spellStart"/>
      <w:r w:rsidRPr="00912BDF">
        <w:rPr>
          <w:rFonts w:ascii="Times New Roman" w:hAnsi="Times New Roman" w:cs="Times New Roman"/>
          <w:sz w:val="24"/>
          <w:szCs w:val="24"/>
        </w:rPr>
        <w:t>тыс.рублей</w:t>
      </w:r>
      <w:proofErr w:type="spellEnd"/>
      <w:r w:rsidRPr="00912BDF">
        <w:rPr>
          <w:rFonts w:ascii="Times New Roman" w:hAnsi="Times New Roman" w:cs="Times New Roman"/>
          <w:sz w:val="24"/>
          <w:szCs w:val="24"/>
        </w:rPr>
        <w:t>,</w:t>
      </w:r>
    </w:p>
    <w:p w:rsidR="005C2989" w:rsidRPr="00912BDF" w:rsidRDefault="005C2989" w:rsidP="00771308">
      <w:pPr>
        <w:spacing w:after="0" w:line="240" w:lineRule="auto"/>
        <w:ind w:left="709"/>
        <w:jc w:val="both"/>
        <w:rPr>
          <w:rFonts w:ascii="Times New Roman" w:hAnsi="Times New Roman" w:cs="Times New Roman"/>
          <w:sz w:val="24"/>
          <w:szCs w:val="24"/>
        </w:rPr>
      </w:pPr>
      <w:r w:rsidRPr="00912BDF">
        <w:rPr>
          <w:rFonts w:ascii="Times New Roman" w:hAnsi="Times New Roman" w:cs="Times New Roman"/>
          <w:sz w:val="24"/>
          <w:szCs w:val="24"/>
        </w:rPr>
        <w:t xml:space="preserve">Расходы-274439,8 </w:t>
      </w:r>
      <w:proofErr w:type="spellStart"/>
      <w:r w:rsidRPr="00912BDF">
        <w:rPr>
          <w:rFonts w:ascii="Times New Roman" w:hAnsi="Times New Roman" w:cs="Times New Roman"/>
          <w:sz w:val="24"/>
          <w:szCs w:val="24"/>
        </w:rPr>
        <w:t>тыс.рублей</w:t>
      </w:r>
      <w:proofErr w:type="spellEnd"/>
      <w:r w:rsidRPr="00912BDF">
        <w:rPr>
          <w:rFonts w:ascii="Times New Roman" w:hAnsi="Times New Roman" w:cs="Times New Roman"/>
          <w:sz w:val="24"/>
          <w:szCs w:val="24"/>
        </w:rPr>
        <w:t>,</w:t>
      </w:r>
    </w:p>
    <w:p w:rsidR="00771308" w:rsidRDefault="005C2989" w:rsidP="00771308">
      <w:pPr>
        <w:spacing w:after="0" w:line="240" w:lineRule="auto"/>
        <w:ind w:left="709"/>
        <w:jc w:val="both"/>
        <w:rPr>
          <w:rFonts w:ascii="Times New Roman" w:hAnsi="Times New Roman" w:cs="Times New Roman"/>
          <w:sz w:val="24"/>
          <w:szCs w:val="24"/>
        </w:rPr>
      </w:pPr>
      <w:r w:rsidRPr="00912BDF">
        <w:rPr>
          <w:rFonts w:ascii="Times New Roman" w:hAnsi="Times New Roman" w:cs="Times New Roman"/>
          <w:sz w:val="24"/>
          <w:szCs w:val="24"/>
        </w:rPr>
        <w:t>Профицит- 14609,7 тыс. рублей.</w:t>
      </w:r>
    </w:p>
    <w:p w:rsidR="005C2989" w:rsidRPr="00912BDF" w:rsidRDefault="00771308" w:rsidP="007713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005C2989" w:rsidRPr="00912BDF">
        <w:rPr>
          <w:rFonts w:ascii="Times New Roman" w:hAnsi="Times New Roman" w:cs="Times New Roman"/>
          <w:sz w:val="24"/>
          <w:szCs w:val="24"/>
        </w:rPr>
        <w:t xml:space="preserve">юджет района за 1 полугодие 2019 года исполнен в целом по доходам 93,9% к полугодовому плану, к уровню прошлого года исполнение составило 106,9% или получено доходов больше на 18672,5 тыс. руб.       </w:t>
      </w:r>
    </w:p>
    <w:p w:rsidR="005C2989" w:rsidRPr="00912BDF" w:rsidRDefault="005C2989" w:rsidP="00771308">
      <w:pPr>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Получены безвозмездные поступления: </w:t>
      </w:r>
    </w:p>
    <w:p w:rsidR="005C2989" w:rsidRPr="00771308" w:rsidRDefault="005C2989" w:rsidP="00771308">
      <w:pPr>
        <w:spacing w:after="0" w:line="240" w:lineRule="auto"/>
        <w:ind w:firstLine="709"/>
        <w:jc w:val="both"/>
        <w:rPr>
          <w:rFonts w:ascii="Times New Roman" w:hAnsi="Times New Roman" w:cs="Times New Roman"/>
          <w:sz w:val="24"/>
          <w:szCs w:val="24"/>
        </w:rPr>
      </w:pPr>
      <w:r w:rsidRPr="00771308">
        <w:rPr>
          <w:rFonts w:ascii="Times New Roman" w:hAnsi="Times New Roman" w:cs="Times New Roman"/>
          <w:sz w:val="24"/>
          <w:szCs w:val="24"/>
        </w:rPr>
        <w:t>-   дотации из Фонда финансовой поддержки муниципальных районов УР в сумме 78146,0 тыс. руб.;</w:t>
      </w:r>
    </w:p>
    <w:p w:rsidR="005C2989" w:rsidRPr="00771308" w:rsidRDefault="005C2989" w:rsidP="00771308">
      <w:pPr>
        <w:spacing w:after="0" w:line="240" w:lineRule="auto"/>
        <w:ind w:firstLine="709"/>
        <w:jc w:val="both"/>
        <w:rPr>
          <w:rFonts w:ascii="Times New Roman" w:hAnsi="Times New Roman" w:cs="Times New Roman"/>
          <w:sz w:val="24"/>
          <w:szCs w:val="24"/>
        </w:rPr>
      </w:pPr>
      <w:r w:rsidRPr="00771308">
        <w:rPr>
          <w:rFonts w:ascii="Times New Roman" w:hAnsi="Times New Roman" w:cs="Times New Roman"/>
          <w:sz w:val="24"/>
          <w:szCs w:val="24"/>
        </w:rPr>
        <w:t>- дотации на поддержку мер по обеспечению сбалансированности бюджетов муниципальных районов в сумме 250,0 тыс. руб.;</w:t>
      </w:r>
    </w:p>
    <w:p w:rsidR="005C2989" w:rsidRPr="00771308" w:rsidRDefault="005C2989" w:rsidP="00771308">
      <w:pPr>
        <w:spacing w:after="0" w:line="240" w:lineRule="auto"/>
        <w:ind w:firstLine="709"/>
        <w:jc w:val="both"/>
        <w:rPr>
          <w:rFonts w:ascii="Times New Roman" w:hAnsi="Times New Roman" w:cs="Times New Roman"/>
          <w:sz w:val="24"/>
          <w:szCs w:val="24"/>
        </w:rPr>
      </w:pPr>
      <w:r w:rsidRPr="00771308">
        <w:rPr>
          <w:rFonts w:ascii="Times New Roman" w:hAnsi="Times New Roman" w:cs="Times New Roman"/>
          <w:sz w:val="24"/>
          <w:szCs w:val="24"/>
        </w:rPr>
        <w:t xml:space="preserve">-   субвенции в сумме 137604,3 тыс. руб.; </w:t>
      </w:r>
    </w:p>
    <w:p w:rsidR="005C2989" w:rsidRPr="00771308" w:rsidRDefault="005C2989" w:rsidP="00771308">
      <w:pPr>
        <w:spacing w:after="0" w:line="240" w:lineRule="auto"/>
        <w:ind w:firstLine="709"/>
        <w:jc w:val="both"/>
        <w:rPr>
          <w:rFonts w:ascii="Times New Roman" w:hAnsi="Times New Roman" w:cs="Times New Roman"/>
          <w:sz w:val="24"/>
          <w:szCs w:val="24"/>
        </w:rPr>
      </w:pPr>
      <w:r w:rsidRPr="00771308">
        <w:rPr>
          <w:rFonts w:ascii="Times New Roman" w:hAnsi="Times New Roman" w:cs="Times New Roman"/>
          <w:sz w:val="24"/>
          <w:szCs w:val="24"/>
        </w:rPr>
        <w:t>-  субсидии в сумме 5669,8 тыс. руб.;</w:t>
      </w:r>
    </w:p>
    <w:p w:rsidR="005C2989" w:rsidRPr="00771308" w:rsidRDefault="005C2989" w:rsidP="00771308">
      <w:pPr>
        <w:spacing w:after="0" w:line="240" w:lineRule="auto"/>
        <w:ind w:firstLine="709"/>
        <w:jc w:val="both"/>
        <w:rPr>
          <w:rFonts w:ascii="Times New Roman" w:hAnsi="Times New Roman" w:cs="Times New Roman"/>
          <w:sz w:val="24"/>
          <w:szCs w:val="24"/>
        </w:rPr>
      </w:pPr>
      <w:r w:rsidRPr="00771308">
        <w:rPr>
          <w:rFonts w:ascii="Times New Roman" w:hAnsi="Times New Roman" w:cs="Times New Roman"/>
          <w:sz w:val="24"/>
          <w:szCs w:val="24"/>
        </w:rPr>
        <w:t xml:space="preserve">- межбюджетные трансферты в сумме 254,3 тыс. руб.; </w:t>
      </w:r>
    </w:p>
    <w:p w:rsidR="005C2989" w:rsidRPr="00912BDF" w:rsidRDefault="005C2989" w:rsidP="00771308">
      <w:pPr>
        <w:spacing w:after="0" w:line="240" w:lineRule="auto"/>
        <w:ind w:firstLine="709"/>
        <w:jc w:val="both"/>
        <w:rPr>
          <w:rFonts w:ascii="Times New Roman" w:hAnsi="Times New Roman" w:cs="Times New Roman"/>
          <w:sz w:val="24"/>
          <w:szCs w:val="24"/>
        </w:rPr>
      </w:pPr>
      <w:r w:rsidRPr="00771308">
        <w:rPr>
          <w:rFonts w:ascii="Times New Roman" w:hAnsi="Times New Roman" w:cs="Times New Roman"/>
          <w:sz w:val="24"/>
          <w:szCs w:val="24"/>
        </w:rPr>
        <w:t>- прочие безвозмездные поступления</w:t>
      </w:r>
      <w:r w:rsidRPr="00912BDF">
        <w:rPr>
          <w:rFonts w:ascii="Times New Roman" w:hAnsi="Times New Roman" w:cs="Times New Roman"/>
          <w:sz w:val="24"/>
          <w:szCs w:val="24"/>
        </w:rPr>
        <w:t xml:space="preserve"> в сумме 638,2 тыс. руб. </w:t>
      </w:r>
    </w:p>
    <w:p w:rsidR="00771308" w:rsidRDefault="005C2989" w:rsidP="00771308">
      <w:pPr>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Доля собственных доходов в общем объеме доходов составляет 23,1%.</w:t>
      </w:r>
    </w:p>
    <w:p w:rsidR="005C2989" w:rsidRPr="00771308" w:rsidRDefault="005C2989" w:rsidP="00771308">
      <w:pPr>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Собственные доходы бюджета района исполнены на 66822,5 тыс. руб. или на 110,7% к полугодовому плану. К уровню прошлого года исполнение составило 110,7% или получено доходов больше на 6478,8 тыс. руб.</w:t>
      </w:r>
    </w:p>
    <w:p w:rsidR="005C2989" w:rsidRPr="00912BDF" w:rsidRDefault="005C2989" w:rsidP="00771308">
      <w:pPr>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По всем видам доходов идет исполнение плановых назначений за первое полугодие 2019 года. За исключением доходов по прочим доходам от использования имущества (плата за наём муниципального жилья) недополучено 74,8 тыс. руб., по причине задолженности нанимателей и по</w:t>
      </w:r>
      <w:r w:rsidRPr="00912BDF">
        <w:rPr>
          <w:rFonts w:ascii="Times New Roman" w:hAnsi="Times New Roman" w:cs="Times New Roman"/>
          <w:b/>
          <w:sz w:val="24"/>
          <w:szCs w:val="24"/>
        </w:rPr>
        <w:t xml:space="preserve"> ш</w:t>
      </w:r>
      <w:r w:rsidRPr="00912BDF">
        <w:rPr>
          <w:rFonts w:ascii="Times New Roman" w:hAnsi="Times New Roman" w:cs="Times New Roman"/>
          <w:sz w:val="24"/>
          <w:szCs w:val="24"/>
        </w:rPr>
        <w:t>трафам, санкциям, возмещение ущерба недополучено 16,2 тыс. рублей.</w:t>
      </w:r>
    </w:p>
    <w:p w:rsidR="005C2989" w:rsidRPr="00912BDF" w:rsidRDefault="005C2989" w:rsidP="00771308">
      <w:pPr>
        <w:spacing w:after="0" w:line="240" w:lineRule="auto"/>
        <w:ind w:firstLine="708"/>
        <w:jc w:val="both"/>
        <w:rPr>
          <w:rFonts w:ascii="Times New Roman" w:hAnsi="Times New Roman" w:cs="Times New Roman"/>
          <w:sz w:val="24"/>
          <w:szCs w:val="24"/>
        </w:rPr>
      </w:pPr>
      <w:r w:rsidRPr="00912BDF">
        <w:rPr>
          <w:rFonts w:ascii="Times New Roman" w:hAnsi="Times New Roman" w:cs="Times New Roman"/>
          <w:sz w:val="24"/>
          <w:szCs w:val="24"/>
        </w:rPr>
        <w:t>Бюджет района по расходам за 1 полугодие 2019 года исполнен в объеме 274439,8 тыс. руб. или на 51,7% к годовому назначению.</w:t>
      </w:r>
    </w:p>
    <w:p w:rsidR="005C2989" w:rsidRPr="00912BDF" w:rsidRDefault="005C2989" w:rsidP="00771308">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912BDF">
        <w:rPr>
          <w:rFonts w:ascii="Times New Roman" w:eastAsia="NotDefSpecial" w:hAnsi="Times New Roman" w:cs="Times New Roman"/>
          <w:sz w:val="24"/>
          <w:szCs w:val="24"/>
        </w:rPr>
        <w:t>В первоочередном порядке финансировались расходы социальной направленности и расходы на поддержку отраслей экономики:</w:t>
      </w:r>
    </w:p>
    <w:p w:rsidR="005C2989" w:rsidRPr="00912BDF" w:rsidRDefault="005C2989" w:rsidP="00771308">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912BDF">
        <w:rPr>
          <w:rFonts w:ascii="Times New Roman" w:eastAsia="NotDefSpecial" w:hAnsi="Times New Roman" w:cs="Times New Roman"/>
          <w:sz w:val="24"/>
          <w:szCs w:val="24"/>
        </w:rPr>
        <w:t>-выплата заработной платы работникам организаций бюджетной сферы;</w:t>
      </w:r>
    </w:p>
    <w:p w:rsidR="005C2989" w:rsidRPr="00912BDF" w:rsidRDefault="005C2989" w:rsidP="00771308">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912BDF">
        <w:rPr>
          <w:rFonts w:ascii="Times New Roman" w:eastAsia="NotDefSpecial" w:hAnsi="Times New Roman" w:cs="Times New Roman"/>
          <w:sz w:val="24"/>
          <w:szCs w:val="24"/>
        </w:rPr>
        <w:t>-обеспечение финансирования социальных выплат и льгот гражданам;</w:t>
      </w:r>
    </w:p>
    <w:p w:rsidR="005C2989" w:rsidRPr="00912BDF" w:rsidRDefault="005C2989" w:rsidP="00771308">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912BDF">
        <w:rPr>
          <w:rFonts w:ascii="Times New Roman" w:eastAsia="NotDefSpecial" w:hAnsi="Times New Roman" w:cs="Times New Roman"/>
          <w:sz w:val="24"/>
          <w:szCs w:val="24"/>
        </w:rPr>
        <w:t>-проведение социально-значимых для муниципального образования «Глазовский район» мероприятий.</w:t>
      </w:r>
    </w:p>
    <w:p w:rsidR="00771308" w:rsidRDefault="005C2989" w:rsidP="00771308">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912BDF">
        <w:rPr>
          <w:rFonts w:ascii="Times New Roman" w:eastAsia="NotDefSpecial" w:hAnsi="Times New Roman" w:cs="Times New Roman"/>
          <w:sz w:val="24"/>
          <w:szCs w:val="24"/>
        </w:rPr>
        <w:t>Социально значимые расходы бюджета (бюджетные ассигнования на образование, культуру, социальную политику, спорт)  230227,1 тыс. рублей и составили 83,9 % всех произведенных расходов.</w:t>
      </w:r>
    </w:p>
    <w:p w:rsidR="005C2989" w:rsidRPr="00771308" w:rsidRDefault="005C2989" w:rsidP="00771308">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912BDF">
        <w:rPr>
          <w:rFonts w:ascii="Times New Roman" w:hAnsi="Times New Roman" w:cs="Times New Roman"/>
          <w:sz w:val="24"/>
          <w:szCs w:val="24"/>
        </w:rPr>
        <w:t xml:space="preserve">Во втором полугодии 2019 года Управление финансов совместно с Главами муниципальных образований - сельских поселений и руководителем аппарата администрации района начали работу по внедрению инициативного бюджетирования на территории Глазовского района. Специалисты Управления финансов принимали участие, в качестве консультантов в предварительных и итоговых собраниях жителей. Оказывали помощь Главам поселений при составлении заявки (конкурсной документации)  для участия в конкурсном отборе, в  соответствии с Постановление Правительства УР  от 21.05.2019 года №196 «О реализации в Удмуртской Республике проектов развития общественной инфраструктуры, основанных на местных инициативах». Благодаря усилиям всех сторон из Глазовского района было направлено 4 заявки  для участия в конкурсном отборе: </w:t>
      </w:r>
    </w:p>
    <w:p w:rsidR="005C2989" w:rsidRPr="00912BDF" w:rsidRDefault="005C2989" w:rsidP="00771308">
      <w:pPr>
        <w:numPr>
          <w:ilvl w:val="0"/>
          <w:numId w:val="4"/>
        </w:numPr>
        <w:spacing w:after="0" w:line="240" w:lineRule="auto"/>
        <w:ind w:left="0" w:firstLine="709"/>
        <w:jc w:val="both"/>
        <w:rPr>
          <w:rFonts w:ascii="Times New Roman" w:hAnsi="Times New Roman" w:cs="Times New Roman"/>
          <w:sz w:val="24"/>
          <w:szCs w:val="24"/>
        </w:rPr>
      </w:pPr>
      <w:r w:rsidRPr="00912BDF">
        <w:rPr>
          <w:rFonts w:ascii="Times New Roman" w:hAnsi="Times New Roman" w:cs="Times New Roman"/>
          <w:sz w:val="24"/>
          <w:szCs w:val="24"/>
        </w:rPr>
        <w:t xml:space="preserve">Ремонт дороги </w:t>
      </w:r>
      <w:proofErr w:type="spellStart"/>
      <w:r w:rsidRPr="00912BDF">
        <w:rPr>
          <w:rFonts w:ascii="Times New Roman" w:hAnsi="Times New Roman" w:cs="Times New Roman"/>
          <w:sz w:val="24"/>
          <w:szCs w:val="24"/>
        </w:rPr>
        <w:t>д.Бабино</w:t>
      </w:r>
      <w:proofErr w:type="spellEnd"/>
      <w:r w:rsidRPr="00912BDF">
        <w:rPr>
          <w:rFonts w:ascii="Times New Roman" w:hAnsi="Times New Roman" w:cs="Times New Roman"/>
          <w:sz w:val="24"/>
          <w:szCs w:val="24"/>
        </w:rPr>
        <w:t>, сметная стоимость проекта 1414685 руб.;</w:t>
      </w:r>
    </w:p>
    <w:p w:rsidR="005C2989" w:rsidRPr="00912BDF" w:rsidRDefault="005C2989" w:rsidP="00771308">
      <w:pPr>
        <w:numPr>
          <w:ilvl w:val="0"/>
          <w:numId w:val="4"/>
        </w:numPr>
        <w:spacing w:after="0" w:line="240" w:lineRule="auto"/>
        <w:ind w:left="0" w:firstLine="709"/>
        <w:jc w:val="both"/>
        <w:rPr>
          <w:rFonts w:ascii="Times New Roman" w:hAnsi="Times New Roman" w:cs="Times New Roman"/>
          <w:sz w:val="24"/>
          <w:szCs w:val="24"/>
        </w:rPr>
      </w:pPr>
      <w:r w:rsidRPr="00912BDF">
        <w:rPr>
          <w:rFonts w:ascii="Times New Roman" w:hAnsi="Times New Roman" w:cs="Times New Roman"/>
          <w:sz w:val="24"/>
          <w:szCs w:val="24"/>
        </w:rPr>
        <w:t xml:space="preserve">Ремонт дороги </w:t>
      </w:r>
      <w:proofErr w:type="spellStart"/>
      <w:r w:rsidRPr="00912BDF">
        <w:rPr>
          <w:rFonts w:ascii="Times New Roman" w:hAnsi="Times New Roman" w:cs="Times New Roman"/>
          <w:sz w:val="24"/>
          <w:szCs w:val="24"/>
        </w:rPr>
        <w:t>д.Дондыкар</w:t>
      </w:r>
      <w:proofErr w:type="spellEnd"/>
      <w:r w:rsidRPr="00912BDF">
        <w:rPr>
          <w:rFonts w:ascii="Times New Roman" w:hAnsi="Times New Roman" w:cs="Times New Roman"/>
          <w:sz w:val="24"/>
          <w:szCs w:val="24"/>
        </w:rPr>
        <w:t>, сметная стоимость проекта 962796 руб.;</w:t>
      </w:r>
    </w:p>
    <w:p w:rsidR="005C2989" w:rsidRPr="00912BDF" w:rsidRDefault="005C2989" w:rsidP="00771308">
      <w:pPr>
        <w:numPr>
          <w:ilvl w:val="0"/>
          <w:numId w:val="4"/>
        </w:numPr>
        <w:spacing w:after="0" w:line="240" w:lineRule="auto"/>
        <w:ind w:left="0" w:firstLine="709"/>
        <w:jc w:val="both"/>
        <w:rPr>
          <w:rFonts w:ascii="Times New Roman" w:hAnsi="Times New Roman" w:cs="Times New Roman"/>
          <w:sz w:val="24"/>
          <w:szCs w:val="24"/>
        </w:rPr>
      </w:pPr>
      <w:r w:rsidRPr="00912BDF">
        <w:rPr>
          <w:rFonts w:ascii="Times New Roman" w:hAnsi="Times New Roman" w:cs="Times New Roman"/>
          <w:sz w:val="24"/>
          <w:szCs w:val="24"/>
        </w:rPr>
        <w:t xml:space="preserve">Ремонт водопроводной сети в </w:t>
      </w:r>
      <w:proofErr w:type="spellStart"/>
      <w:r w:rsidRPr="00912BDF">
        <w:rPr>
          <w:rFonts w:ascii="Times New Roman" w:hAnsi="Times New Roman" w:cs="Times New Roman"/>
          <w:sz w:val="24"/>
          <w:szCs w:val="24"/>
        </w:rPr>
        <w:t>д.Кочишево</w:t>
      </w:r>
      <w:proofErr w:type="spellEnd"/>
      <w:r w:rsidRPr="00912BDF">
        <w:rPr>
          <w:rFonts w:ascii="Times New Roman" w:hAnsi="Times New Roman" w:cs="Times New Roman"/>
          <w:sz w:val="24"/>
          <w:szCs w:val="24"/>
        </w:rPr>
        <w:t>, сметная стоимость проекта 1362829 руб.;</w:t>
      </w:r>
    </w:p>
    <w:p w:rsidR="00771308" w:rsidRDefault="005C2989" w:rsidP="00771308">
      <w:pPr>
        <w:numPr>
          <w:ilvl w:val="0"/>
          <w:numId w:val="4"/>
        </w:numPr>
        <w:spacing w:after="0" w:line="240" w:lineRule="auto"/>
        <w:ind w:left="0" w:firstLine="709"/>
        <w:jc w:val="both"/>
        <w:rPr>
          <w:rFonts w:ascii="Times New Roman" w:hAnsi="Times New Roman" w:cs="Times New Roman"/>
          <w:sz w:val="24"/>
          <w:szCs w:val="24"/>
        </w:rPr>
      </w:pPr>
      <w:r w:rsidRPr="00912BDF">
        <w:rPr>
          <w:rFonts w:ascii="Times New Roman" w:hAnsi="Times New Roman" w:cs="Times New Roman"/>
          <w:sz w:val="24"/>
          <w:szCs w:val="24"/>
        </w:rPr>
        <w:t xml:space="preserve">Ремонт системы водоотведения в </w:t>
      </w:r>
      <w:proofErr w:type="spellStart"/>
      <w:r w:rsidRPr="00912BDF">
        <w:rPr>
          <w:rFonts w:ascii="Times New Roman" w:hAnsi="Times New Roman" w:cs="Times New Roman"/>
          <w:sz w:val="24"/>
          <w:szCs w:val="24"/>
        </w:rPr>
        <w:t>д</w:t>
      </w:r>
      <w:proofErr w:type="gramStart"/>
      <w:r w:rsidRPr="00912BDF">
        <w:rPr>
          <w:rFonts w:ascii="Times New Roman" w:hAnsi="Times New Roman" w:cs="Times New Roman"/>
          <w:sz w:val="24"/>
          <w:szCs w:val="24"/>
        </w:rPr>
        <w:t>.Ш</w:t>
      </w:r>
      <w:proofErr w:type="gramEnd"/>
      <w:r w:rsidRPr="00912BDF">
        <w:rPr>
          <w:rFonts w:ascii="Times New Roman" w:hAnsi="Times New Roman" w:cs="Times New Roman"/>
          <w:sz w:val="24"/>
          <w:szCs w:val="24"/>
        </w:rPr>
        <w:t>танигурт</w:t>
      </w:r>
      <w:proofErr w:type="spellEnd"/>
      <w:r w:rsidRPr="00912BDF">
        <w:rPr>
          <w:rFonts w:ascii="Times New Roman" w:hAnsi="Times New Roman" w:cs="Times New Roman"/>
          <w:sz w:val="24"/>
          <w:szCs w:val="24"/>
        </w:rPr>
        <w:t>, сметная стоимость проекта 1479354 руб.</w:t>
      </w:r>
    </w:p>
    <w:p w:rsidR="005C2989" w:rsidRPr="00771308" w:rsidRDefault="005C2989" w:rsidP="00771308">
      <w:pPr>
        <w:spacing w:after="0" w:line="240" w:lineRule="auto"/>
        <w:ind w:firstLine="709"/>
        <w:jc w:val="both"/>
        <w:rPr>
          <w:rFonts w:ascii="Times New Roman" w:hAnsi="Times New Roman" w:cs="Times New Roman"/>
          <w:sz w:val="24"/>
          <w:szCs w:val="24"/>
        </w:rPr>
      </w:pPr>
      <w:r w:rsidRPr="00771308">
        <w:rPr>
          <w:rFonts w:ascii="Times New Roman" w:hAnsi="Times New Roman" w:cs="Times New Roman"/>
          <w:sz w:val="24"/>
          <w:szCs w:val="24"/>
        </w:rPr>
        <w:t xml:space="preserve">По результатам оценки конкурсной комиссии победили 3 проекта (Проект из д. </w:t>
      </w:r>
      <w:proofErr w:type="spellStart"/>
      <w:r w:rsidRPr="00771308">
        <w:rPr>
          <w:rFonts w:ascii="Times New Roman" w:hAnsi="Times New Roman" w:cs="Times New Roman"/>
          <w:sz w:val="24"/>
          <w:szCs w:val="24"/>
        </w:rPr>
        <w:t>Штанигурт</w:t>
      </w:r>
      <w:proofErr w:type="spellEnd"/>
      <w:r w:rsidRPr="00771308">
        <w:rPr>
          <w:rFonts w:ascii="Times New Roman" w:hAnsi="Times New Roman" w:cs="Times New Roman"/>
          <w:sz w:val="24"/>
          <w:szCs w:val="24"/>
        </w:rPr>
        <w:t xml:space="preserve"> не </w:t>
      </w:r>
      <w:proofErr w:type="gramStart"/>
      <w:r w:rsidRPr="00771308">
        <w:rPr>
          <w:rFonts w:ascii="Times New Roman" w:hAnsi="Times New Roman" w:cs="Times New Roman"/>
          <w:sz w:val="24"/>
          <w:szCs w:val="24"/>
        </w:rPr>
        <w:t>прошел до победы не хватило</w:t>
      </w:r>
      <w:proofErr w:type="gramEnd"/>
      <w:r w:rsidRPr="00771308">
        <w:rPr>
          <w:rFonts w:ascii="Times New Roman" w:hAnsi="Times New Roman" w:cs="Times New Roman"/>
          <w:sz w:val="24"/>
          <w:szCs w:val="24"/>
        </w:rPr>
        <w:t xml:space="preserve"> полбалла). Таким образом, в бюджет района и в бюджет поселений в текущем году поступят денежные средства:</w:t>
      </w:r>
    </w:p>
    <w:p w:rsidR="005C2989" w:rsidRPr="00912BDF" w:rsidRDefault="005C2989" w:rsidP="00771308">
      <w:pPr>
        <w:spacing w:after="0" w:line="240" w:lineRule="auto"/>
        <w:ind w:firstLine="360"/>
        <w:jc w:val="both"/>
        <w:rPr>
          <w:rFonts w:ascii="Times New Roman" w:hAnsi="Times New Roman" w:cs="Times New Roman"/>
          <w:sz w:val="24"/>
          <w:szCs w:val="24"/>
        </w:rPr>
      </w:pPr>
      <w:r w:rsidRPr="00912BDF">
        <w:rPr>
          <w:rFonts w:ascii="Times New Roman" w:hAnsi="Times New Roman" w:cs="Times New Roman"/>
          <w:sz w:val="24"/>
          <w:szCs w:val="24"/>
        </w:rPr>
        <w:t>-</w:t>
      </w:r>
      <w:r w:rsidR="00771308">
        <w:rPr>
          <w:rFonts w:ascii="Times New Roman" w:hAnsi="Times New Roman" w:cs="Times New Roman"/>
          <w:sz w:val="24"/>
          <w:szCs w:val="24"/>
        </w:rPr>
        <w:t xml:space="preserve"> </w:t>
      </w:r>
      <w:r w:rsidRPr="00912BDF">
        <w:rPr>
          <w:rFonts w:ascii="Times New Roman" w:hAnsi="Times New Roman" w:cs="Times New Roman"/>
          <w:sz w:val="24"/>
          <w:szCs w:val="24"/>
        </w:rPr>
        <w:t>из Республиканского бюджета субсидия в сумме 2618,3 тыс. рублей;</w:t>
      </w:r>
    </w:p>
    <w:p w:rsidR="005C2989" w:rsidRPr="00912BDF" w:rsidRDefault="005C2989" w:rsidP="00771308">
      <w:pPr>
        <w:spacing w:after="0" w:line="240" w:lineRule="auto"/>
        <w:ind w:firstLine="360"/>
        <w:jc w:val="both"/>
        <w:rPr>
          <w:rFonts w:ascii="Times New Roman" w:hAnsi="Times New Roman" w:cs="Times New Roman"/>
          <w:sz w:val="24"/>
          <w:szCs w:val="24"/>
        </w:rPr>
      </w:pPr>
      <w:r w:rsidRPr="00912BDF">
        <w:rPr>
          <w:rFonts w:ascii="Times New Roman" w:hAnsi="Times New Roman" w:cs="Times New Roman"/>
          <w:sz w:val="24"/>
          <w:szCs w:val="24"/>
        </w:rPr>
        <w:lastRenderedPageBreak/>
        <w:t>- от населения 401,0 тыс. рублей;</w:t>
      </w:r>
    </w:p>
    <w:p w:rsidR="005C2989" w:rsidRPr="00912BDF" w:rsidRDefault="005C2989" w:rsidP="00771308">
      <w:pPr>
        <w:spacing w:after="0" w:line="240" w:lineRule="auto"/>
        <w:ind w:firstLine="360"/>
        <w:jc w:val="both"/>
        <w:rPr>
          <w:rFonts w:ascii="Times New Roman" w:hAnsi="Times New Roman" w:cs="Times New Roman"/>
          <w:sz w:val="24"/>
          <w:szCs w:val="24"/>
        </w:rPr>
      </w:pPr>
      <w:r w:rsidRPr="00912BDF">
        <w:rPr>
          <w:rFonts w:ascii="Times New Roman" w:hAnsi="Times New Roman" w:cs="Times New Roman"/>
          <w:sz w:val="24"/>
          <w:szCs w:val="24"/>
        </w:rPr>
        <w:t>- от спонсоров 320,0 тыс. рублей.</w:t>
      </w:r>
    </w:p>
    <w:p w:rsidR="00C116B3" w:rsidRDefault="00771308" w:rsidP="00C116B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5C2989" w:rsidRPr="00912BDF">
        <w:rPr>
          <w:rFonts w:ascii="Times New Roman" w:hAnsi="Times New Roman" w:cs="Times New Roman"/>
          <w:sz w:val="24"/>
          <w:szCs w:val="24"/>
        </w:rPr>
        <w:t xml:space="preserve"> первом квартале 2019 года Управлением финансов было разработано Постановление «О реализации муниципальных проектов инициативного бюджетирования «Наше село» на территории муниципальных образований сельских поселений Глазовского района». В рамках реализации данного проекта специалистами  Управления</w:t>
      </w:r>
      <w:r w:rsidR="00C116B3">
        <w:rPr>
          <w:rFonts w:ascii="Times New Roman" w:hAnsi="Times New Roman" w:cs="Times New Roman"/>
          <w:sz w:val="24"/>
          <w:szCs w:val="24"/>
        </w:rPr>
        <w:t xml:space="preserve"> финансов были приняты заявки (</w:t>
      </w:r>
      <w:r w:rsidR="005C2989" w:rsidRPr="00912BDF">
        <w:rPr>
          <w:rFonts w:ascii="Times New Roman" w:hAnsi="Times New Roman" w:cs="Times New Roman"/>
          <w:sz w:val="24"/>
          <w:szCs w:val="24"/>
        </w:rPr>
        <w:t xml:space="preserve">проекты) на конкурсный отбор от 9 поселений. Вся конкурсная документация проверена. Проведен конкурс. По итогам конкурсного отбора 9 поселениям из средств Дорожного фонда  района будут выделены средства на реализацию проектов в сумме  1297,5 </w:t>
      </w:r>
      <w:proofErr w:type="spellStart"/>
      <w:r w:rsidR="005C2989" w:rsidRPr="00912BDF">
        <w:rPr>
          <w:rFonts w:ascii="Times New Roman" w:hAnsi="Times New Roman" w:cs="Times New Roman"/>
          <w:sz w:val="24"/>
          <w:szCs w:val="24"/>
        </w:rPr>
        <w:t>тыс</w:t>
      </w:r>
      <w:proofErr w:type="gramStart"/>
      <w:r w:rsidR="005C2989" w:rsidRPr="00912BDF">
        <w:rPr>
          <w:rFonts w:ascii="Times New Roman" w:hAnsi="Times New Roman" w:cs="Times New Roman"/>
          <w:sz w:val="24"/>
          <w:szCs w:val="24"/>
        </w:rPr>
        <w:t>.р</w:t>
      </w:r>
      <w:proofErr w:type="gramEnd"/>
      <w:r w:rsidR="005C2989" w:rsidRPr="00912BDF">
        <w:rPr>
          <w:rFonts w:ascii="Times New Roman" w:hAnsi="Times New Roman" w:cs="Times New Roman"/>
          <w:sz w:val="24"/>
          <w:szCs w:val="24"/>
        </w:rPr>
        <w:t>ублей</w:t>
      </w:r>
      <w:proofErr w:type="spellEnd"/>
      <w:r w:rsidR="005C2989" w:rsidRPr="00912BDF">
        <w:rPr>
          <w:rFonts w:ascii="Times New Roman" w:hAnsi="Times New Roman" w:cs="Times New Roman"/>
          <w:sz w:val="24"/>
          <w:szCs w:val="24"/>
        </w:rPr>
        <w:t>, кроме этого в бюджет района и в бюджеты поселений поступили средства населения и спонсо</w:t>
      </w:r>
      <w:r w:rsidR="00C116B3">
        <w:rPr>
          <w:rFonts w:ascii="Times New Roman" w:hAnsi="Times New Roman" w:cs="Times New Roman"/>
          <w:sz w:val="24"/>
          <w:szCs w:val="24"/>
        </w:rPr>
        <w:t xml:space="preserve">ров в сумме 332,6 тыс. рублей. </w:t>
      </w:r>
    </w:p>
    <w:p w:rsidR="005C2989" w:rsidRPr="00912BDF" w:rsidRDefault="005C2989" w:rsidP="00C116B3">
      <w:pPr>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Также специалистами Управления финансов приняты от двух поселений (МО «Куреговское»,  МО «Гулековское») заявки  на предоставление субсидии из бюджета У</w:t>
      </w:r>
      <w:r w:rsidR="00C116B3">
        <w:rPr>
          <w:rFonts w:ascii="Times New Roman" w:hAnsi="Times New Roman" w:cs="Times New Roman"/>
          <w:sz w:val="24"/>
          <w:szCs w:val="24"/>
        </w:rPr>
        <w:t xml:space="preserve">Р </w:t>
      </w:r>
      <w:r w:rsidRPr="00912BDF">
        <w:rPr>
          <w:rFonts w:ascii="Times New Roman" w:hAnsi="Times New Roman" w:cs="Times New Roman"/>
          <w:sz w:val="24"/>
          <w:szCs w:val="24"/>
        </w:rPr>
        <w:t>на решение вопросов местного значения, осуществляемое с участие средств самообложения граждан. Заявки проверены и отправлены в Министерство финансов УР. Планируется получить из бюджета У</w:t>
      </w:r>
      <w:r w:rsidR="00C116B3">
        <w:rPr>
          <w:rFonts w:ascii="Times New Roman" w:hAnsi="Times New Roman" w:cs="Times New Roman"/>
          <w:sz w:val="24"/>
          <w:szCs w:val="24"/>
        </w:rPr>
        <w:t xml:space="preserve">Р </w:t>
      </w:r>
      <w:r w:rsidRPr="00912BDF">
        <w:rPr>
          <w:rFonts w:ascii="Times New Roman" w:hAnsi="Times New Roman" w:cs="Times New Roman"/>
          <w:sz w:val="24"/>
          <w:szCs w:val="24"/>
        </w:rPr>
        <w:t xml:space="preserve">субсидии в сумме 61,0 </w:t>
      </w:r>
      <w:proofErr w:type="spellStart"/>
      <w:r w:rsidRPr="00912BDF">
        <w:rPr>
          <w:rFonts w:ascii="Times New Roman" w:hAnsi="Times New Roman" w:cs="Times New Roman"/>
          <w:sz w:val="24"/>
          <w:szCs w:val="24"/>
        </w:rPr>
        <w:t>тыс</w:t>
      </w:r>
      <w:proofErr w:type="gramStart"/>
      <w:r w:rsidRPr="00912BDF">
        <w:rPr>
          <w:rFonts w:ascii="Times New Roman" w:hAnsi="Times New Roman" w:cs="Times New Roman"/>
          <w:sz w:val="24"/>
          <w:szCs w:val="24"/>
        </w:rPr>
        <w:t>.р</w:t>
      </w:r>
      <w:proofErr w:type="gramEnd"/>
      <w:r w:rsidRPr="00912BDF">
        <w:rPr>
          <w:rFonts w:ascii="Times New Roman" w:hAnsi="Times New Roman" w:cs="Times New Roman"/>
          <w:sz w:val="24"/>
          <w:szCs w:val="24"/>
        </w:rPr>
        <w:t>ублей</w:t>
      </w:r>
      <w:proofErr w:type="spellEnd"/>
      <w:r w:rsidRPr="00912BDF">
        <w:rPr>
          <w:rFonts w:ascii="Times New Roman" w:hAnsi="Times New Roman" w:cs="Times New Roman"/>
          <w:sz w:val="24"/>
          <w:szCs w:val="24"/>
        </w:rPr>
        <w:t xml:space="preserve">, а также в бюджеты поселений получены средства населения в сумме 61,0 </w:t>
      </w:r>
      <w:proofErr w:type="spellStart"/>
      <w:r w:rsidRPr="00912BDF">
        <w:rPr>
          <w:rFonts w:ascii="Times New Roman" w:hAnsi="Times New Roman" w:cs="Times New Roman"/>
          <w:sz w:val="24"/>
          <w:szCs w:val="24"/>
        </w:rPr>
        <w:t>тыс.рублей</w:t>
      </w:r>
      <w:proofErr w:type="spellEnd"/>
      <w:r w:rsidRPr="00912BDF">
        <w:rPr>
          <w:rFonts w:ascii="Times New Roman" w:hAnsi="Times New Roman" w:cs="Times New Roman"/>
          <w:sz w:val="24"/>
          <w:szCs w:val="24"/>
        </w:rPr>
        <w:t>.</w:t>
      </w:r>
    </w:p>
    <w:p w:rsidR="00F76090" w:rsidRPr="008B2F3E" w:rsidRDefault="00F76090" w:rsidP="00771308">
      <w:pPr>
        <w:spacing w:after="0" w:line="240" w:lineRule="auto"/>
        <w:jc w:val="both"/>
        <w:rPr>
          <w:rFonts w:ascii="Times New Roman" w:hAnsi="Times New Roman" w:cs="Times New Roman"/>
          <w:sz w:val="24"/>
          <w:szCs w:val="24"/>
          <w:highlight w:val="yellow"/>
        </w:rPr>
      </w:pPr>
    </w:p>
    <w:p w:rsidR="00C92FD6" w:rsidRDefault="00C92FD6" w:rsidP="00771308">
      <w:pPr>
        <w:spacing w:after="0" w:line="240" w:lineRule="auto"/>
        <w:ind w:firstLine="709"/>
        <w:jc w:val="both"/>
        <w:rPr>
          <w:rFonts w:ascii="Times New Roman" w:eastAsia="Times New Roman" w:hAnsi="Times New Roman"/>
          <w:sz w:val="24"/>
          <w:szCs w:val="24"/>
          <w:lang w:eastAsia="ru-RU"/>
        </w:rPr>
      </w:pPr>
      <w:r w:rsidRPr="00912BDF">
        <w:rPr>
          <w:rFonts w:ascii="Times New Roman" w:eastAsia="Times New Roman" w:hAnsi="Times New Roman"/>
          <w:b/>
          <w:sz w:val="24"/>
          <w:szCs w:val="24"/>
          <w:lang w:eastAsia="ru-RU"/>
        </w:rPr>
        <w:t>Отдел имуществен</w:t>
      </w:r>
      <w:r w:rsidRPr="00C116B3">
        <w:rPr>
          <w:rFonts w:ascii="Times New Roman" w:eastAsia="Times New Roman" w:hAnsi="Times New Roman"/>
          <w:b/>
          <w:sz w:val="24"/>
          <w:szCs w:val="24"/>
          <w:lang w:eastAsia="ru-RU"/>
        </w:rPr>
        <w:t xml:space="preserve">ных отношений </w:t>
      </w:r>
      <w:r w:rsidRPr="00C116B3">
        <w:rPr>
          <w:rFonts w:ascii="Times New Roman" w:eastAsia="Times New Roman" w:hAnsi="Times New Roman"/>
          <w:sz w:val="24"/>
          <w:szCs w:val="24"/>
          <w:lang w:eastAsia="ru-RU"/>
        </w:rPr>
        <w:t xml:space="preserve">в 1-ом </w:t>
      </w:r>
      <w:r w:rsidR="00912BDF" w:rsidRPr="00C116B3">
        <w:rPr>
          <w:rFonts w:ascii="Times New Roman" w:eastAsia="Times New Roman" w:hAnsi="Times New Roman"/>
          <w:sz w:val="24"/>
          <w:szCs w:val="24"/>
          <w:lang w:eastAsia="ru-RU"/>
        </w:rPr>
        <w:t>полугодии</w:t>
      </w:r>
      <w:r w:rsidRPr="00C116B3">
        <w:rPr>
          <w:rFonts w:ascii="Times New Roman" w:eastAsia="Times New Roman" w:hAnsi="Times New Roman"/>
          <w:sz w:val="24"/>
          <w:szCs w:val="24"/>
          <w:lang w:eastAsia="ru-RU"/>
        </w:rPr>
        <w:t xml:space="preserve">  обеспечил поступление в бюджет района доходов от использования имущества и земельных ресурсов</w:t>
      </w:r>
      <w:r w:rsidRPr="00F71CA5">
        <w:rPr>
          <w:rFonts w:ascii="Times New Roman" w:eastAsia="Times New Roman" w:hAnsi="Times New Roman"/>
          <w:b/>
          <w:sz w:val="24"/>
          <w:szCs w:val="24"/>
          <w:lang w:eastAsia="ru-RU"/>
        </w:rPr>
        <w:t xml:space="preserve"> </w:t>
      </w:r>
      <w:r w:rsidRPr="00F71CA5">
        <w:rPr>
          <w:rFonts w:ascii="Times New Roman" w:eastAsia="Times New Roman" w:hAnsi="Times New Roman"/>
          <w:sz w:val="24"/>
          <w:szCs w:val="24"/>
          <w:lang w:eastAsia="ru-RU"/>
        </w:rPr>
        <w:t xml:space="preserve">в размере </w:t>
      </w:r>
      <w:r w:rsidR="00810AE6" w:rsidRPr="00C116B3">
        <w:rPr>
          <w:rFonts w:ascii="Times New Roman" w:eastAsia="Times New Roman" w:hAnsi="Times New Roman"/>
          <w:sz w:val="24"/>
          <w:szCs w:val="24"/>
          <w:lang w:eastAsia="ru-RU"/>
        </w:rPr>
        <w:t>2974,2</w:t>
      </w:r>
      <w:r w:rsidR="00810AE6">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 xml:space="preserve"> </w:t>
      </w:r>
      <w:r w:rsidRPr="00C065C2">
        <w:rPr>
          <w:rFonts w:ascii="Times New Roman" w:eastAsia="Times New Roman" w:hAnsi="Times New Roman"/>
          <w:sz w:val="24"/>
          <w:szCs w:val="24"/>
          <w:lang w:eastAsia="ru-RU"/>
        </w:rPr>
        <w:t xml:space="preserve">тыс. руб., что </w:t>
      </w:r>
      <w:r>
        <w:rPr>
          <w:rFonts w:ascii="Times New Roman" w:eastAsia="Times New Roman" w:hAnsi="Times New Roman"/>
          <w:sz w:val="24"/>
          <w:szCs w:val="24"/>
          <w:lang w:eastAsia="ru-RU"/>
        </w:rPr>
        <w:t xml:space="preserve"> составляет </w:t>
      </w:r>
      <w:r w:rsidR="00810AE6">
        <w:rPr>
          <w:rFonts w:ascii="Times New Roman" w:eastAsia="Times New Roman" w:hAnsi="Times New Roman"/>
          <w:sz w:val="24"/>
          <w:szCs w:val="24"/>
          <w:lang w:eastAsia="ru-RU"/>
        </w:rPr>
        <w:t>134%</w:t>
      </w:r>
      <w:r w:rsidRPr="00C065C2">
        <w:rPr>
          <w:rFonts w:ascii="Times New Roman" w:eastAsia="Times New Roman" w:hAnsi="Times New Roman"/>
          <w:sz w:val="24"/>
          <w:szCs w:val="24"/>
          <w:lang w:eastAsia="ru-RU"/>
        </w:rPr>
        <w:t xml:space="preserve"> от запланированного.</w:t>
      </w:r>
    </w:p>
    <w:p w:rsidR="00810AE6" w:rsidRPr="00C065C2" w:rsidRDefault="00810AE6" w:rsidP="00C92FD6">
      <w:pPr>
        <w:spacing w:after="0" w:line="240" w:lineRule="auto"/>
        <w:ind w:firstLine="709"/>
        <w:jc w:val="both"/>
        <w:rPr>
          <w:rFonts w:ascii="Times New Roman" w:eastAsia="Times New Roman" w:hAnsi="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3840"/>
        <w:gridCol w:w="1417"/>
        <w:gridCol w:w="1418"/>
        <w:gridCol w:w="992"/>
        <w:gridCol w:w="1417"/>
      </w:tblGrid>
      <w:tr w:rsidR="00C92FD6" w:rsidRPr="00AA2927" w:rsidTr="00C116B3">
        <w:trPr>
          <w:trHeight w:val="631"/>
        </w:trPr>
        <w:tc>
          <w:tcPr>
            <w:tcW w:w="663" w:type="dxa"/>
            <w:shd w:val="clear" w:color="auto" w:fill="auto"/>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 п/п</w:t>
            </w:r>
          </w:p>
        </w:tc>
        <w:tc>
          <w:tcPr>
            <w:tcW w:w="3840" w:type="dxa"/>
            <w:shd w:val="clear" w:color="auto" w:fill="auto"/>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Виды доходов</w:t>
            </w:r>
          </w:p>
        </w:tc>
        <w:tc>
          <w:tcPr>
            <w:tcW w:w="1417" w:type="dxa"/>
            <w:shd w:val="clear" w:color="auto" w:fill="auto"/>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План на 1 полугодие</w:t>
            </w:r>
          </w:p>
        </w:tc>
        <w:tc>
          <w:tcPr>
            <w:tcW w:w="1418" w:type="dxa"/>
          </w:tcPr>
          <w:p w:rsidR="00C92FD6"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Факт за 1 полугодие</w:t>
            </w:r>
          </w:p>
        </w:tc>
        <w:tc>
          <w:tcPr>
            <w:tcW w:w="992"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proofErr w:type="spellStart"/>
            <w:r w:rsidRPr="00AA2927">
              <w:rPr>
                <w:rFonts w:ascii="Times New Roman" w:eastAsia="Times New Roman" w:hAnsi="Times New Roman"/>
                <w:sz w:val="24"/>
                <w:szCs w:val="24"/>
                <w:lang w:eastAsia="ru-RU"/>
              </w:rPr>
              <w:t>Откл</w:t>
            </w:r>
            <w:proofErr w:type="spellEnd"/>
            <w:r w:rsidRPr="00AA2927">
              <w:rPr>
                <w:rFonts w:ascii="Times New Roman" w:eastAsia="Times New Roman" w:hAnsi="Times New Roman"/>
                <w:sz w:val="24"/>
                <w:szCs w:val="24"/>
                <w:lang w:eastAsia="ru-RU"/>
              </w:rPr>
              <w:t>.</w:t>
            </w:r>
          </w:p>
          <w:p w:rsidR="00C92FD6" w:rsidRPr="00AA2927" w:rsidRDefault="00C92FD6" w:rsidP="00C116B3">
            <w:pPr>
              <w:spacing w:after="0" w:line="240" w:lineRule="auto"/>
              <w:jc w:val="center"/>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w:t>
            </w:r>
          </w:p>
        </w:tc>
        <w:tc>
          <w:tcPr>
            <w:tcW w:w="1417"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Исп. плана,</w:t>
            </w:r>
          </w:p>
          <w:p w:rsidR="00C92FD6" w:rsidRPr="00AA2927" w:rsidRDefault="00C92FD6" w:rsidP="00C116B3">
            <w:pPr>
              <w:spacing w:after="0" w:line="240" w:lineRule="auto"/>
              <w:jc w:val="center"/>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w:t>
            </w:r>
          </w:p>
        </w:tc>
      </w:tr>
      <w:tr w:rsidR="00C92FD6" w:rsidRPr="00AA2927" w:rsidTr="00C116B3">
        <w:trPr>
          <w:trHeight w:val="616"/>
        </w:trPr>
        <w:tc>
          <w:tcPr>
            <w:tcW w:w="663"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1</w:t>
            </w:r>
          </w:p>
        </w:tc>
        <w:tc>
          <w:tcPr>
            <w:tcW w:w="3840"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 xml:space="preserve"> Всего  ненало</w:t>
            </w:r>
            <w:r>
              <w:rPr>
                <w:rFonts w:ascii="Times New Roman" w:eastAsia="Times New Roman" w:hAnsi="Times New Roman"/>
                <w:sz w:val="24"/>
                <w:szCs w:val="24"/>
                <w:lang w:eastAsia="ru-RU"/>
              </w:rPr>
              <w:t xml:space="preserve">говых доходов(тыс. </w:t>
            </w:r>
            <w:proofErr w:type="spellStart"/>
            <w:r>
              <w:rPr>
                <w:rFonts w:ascii="Times New Roman" w:eastAsia="Times New Roman" w:hAnsi="Times New Roman"/>
                <w:sz w:val="24"/>
                <w:szCs w:val="24"/>
                <w:lang w:eastAsia="ru-RU"/>
              </w:rPr>
              <w:t>руб</w:t>
            </w:r>
            <w:proofErr w:type="spellEnd"/>
            <w:r>
              <w:rPr>
                <w:rFonts w:ascii="Times New Roman" w:eastAsia="Times New Roman" w:hAnsi="Times New Roman"/>
                <w:sz w:val="24"/>
                <w:szCs w:val="24"/>
                <w:lang w:eastAsia="ru-RU"/>
              </w:rPr>
              <w:t xml:space="preserve">), в </w:t>
            </w:r>
            <w:proofErr w:type="spellStart"/>
            <w:r>
              <w:rPr>
                <w:rFonts w:ascii="Times New Roman" w:eastAsia="Times New Roman" w:hAnsi="Times New Roman"/>
                <w:sz w:val="24"/>
                <w:szCs w:val="24"/>
                <w:lang w:eastAsia="ru-RU"/>
              </w:rPr>
              <w:t>т.ч</w:t>
            </w:r>
            <w:proofErr w:type="spellEnd"/>
            <w:r>
              <w:rPr>
                <w:rFonts w:ascii="Times New Roman" w:eastAsia="Times New Roman" w:hAnsi="Times New Roman"/>
                <w:sz w:val="24"/>
                <w:szCs w:val="24"/>
                <w:lang w:eastAsia="ru-RU"/>
              </w:rPr>
              <w:t>.:</w:t>
            </w:r>
          </w:p>
        </w:tc>
        <w:tc>
          <w:tcPr>
            <w:tcW w:w="1417" w:type="dxa"/>
            <w:shd w:val="clear" w:color="auto" w:fill="auto"/>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2213</w:t>
            </w:r>
          </w:p>
        </w:tc>
        <w:tc>
          <w:tcPr>
            <w:tcW w:w="1418" w:type="dxa"/>
          </w:tcPr>
          <w:p w:rsidR="00C92FD6" w:rsidRPr="00C065C2" w:rsidRDefault="00C92FD6" w:rsidP="00C116B3">
            <w:pPr>
              <w:jc w:val="center"/>
              <w:rPr>
                <w:rFonts w:ascii="Times New Roman" w:hAnsi="Times New Roman"/>
              </w:rPr>
            </w:pPr>
            <w:r>
              <w:rPr>
                <w:rFonts w:ascii="Times New Roman" w:hAnsi="Times New Roman"/>
              </w:rPr>
              <w:t>2974,2</w:t>
            </w:r>
          </w:p>
        </w:tc>
        <w:tc>
          <w:tcPr>
            <w:tcW w:w="992"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761,2</w:t>
            </w:r>
          </w:p>
        </w:tc>
        <w:tc>
          <w:tcPr>
            <w:tcW w:w="1417"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w:t>
            </w:r>
          </w:p>
        </w:tc>
      </w:tr>
      <w:tr w:rsidR="00C92FD6" w:rsidRPr="00AA2927" w:rsidTr="00C116B3">
        <w:trPr>
          <w:trHeight w:val="512"/>
        </w:trPr>
        <w:tc>
          <w:tcPr>
            <w:tcW w:w="663"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p>
        </w:tc>
        <w:tc>
          <w:tcPr>
            <w:tcW w:w="3840"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от  сдачи в аренду земельных участков</w:t>
            </w:r>
          </w:p>
        </w:tc>
        <w:tc>
          <w:tcPr>
            <w:tcW w:w="1417" w:type="dxa"/>
            <w:shd w:val="clear" w:color="auto" w:fill="auto"/>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716</w:t>
            </w:r>
          </w:p>
        </w:tc>
        <w:tc>
          <w:tcPr>
            <w:tcW w:w="1418" w:type="dxa"/>
          </w:tcPr>
          <w:p w:rsidR="00C92FD6" w:rsidRPr="00C065C2" w:rsidRDefault="00C92FD6" w:rsidP="00C116B3">
            <w:pPr>
              <w:jc w:val="center"/>
              <w:rPr>
                <w:rFonts w:ascii="Times New Roman" w:hAnsi="Times New Roman"/>
              </w:rPr>
            </w:pPr>
            <w:r>
              <w:rPr>
                <w:rFonts w:ascii="Times New Roman" w:hAnsi="Times New Roman"/>
              </w:rPr>
              <w:t>711,4</w:t>
            </w:r>
          </w:p>
        </w:tc>
        <w:tc>
          <w:tcPr>
            <w:tcW w:w="992"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417"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99,36</w:t>
            </w:r>
          </w:p>
        </w:tc>
      </w:tr>
      <w:tr w:rsidR="00C92FD6" w:rsidRPr="00AA2927" w:rsidTr="00C116B3">
        <w:trPr>
          <w:trHeight w:val="395"/>
        </w:trPr>
        <w:tc>
          <w:tcPr>
            <w:tcW w:w="663"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p>
        </w:tc>
        <w:tc>
          <w:tcPr>
            <w:tcW w:w="3840"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AA2927">
              <w:rPr>
                <w:rFonts w:ascii="Times New Roman" w:eastAsia="Times New Roman" w:hAnsi="Times New Roman"/>
                <w:sz w:val="24"/>
                <w:szCs w:val="24"/>
                <w:lang w:eastAsia="ru-RU"/>
              </w:rPr>
              <w:t>т продажи земельных участков</w:t>
            </w:r>
          </w:p>
        </w:tc>
        <w:tc>
          <w:tcPr>
            <w:tcW w:w="1417" w:type="dxa"/>
            <w:shd w:val="clear" w:color="auto" w:fill="auto"/>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750</w:t>
            </w:r>
          </w:p>
        </w:tc>
        <w:tc>
          <w:tcPr>
            <w:tcW w:w="1418" w:type="dxa"/>
          </w:tcPr>
          <w:p w:rsidR="00C92FD6" w:rsidRPr="00C065C2" w:rsidRDefault="00C92FD6" w:rsidP="00C116B3">
            <w:pPr>
              <w:jc w:val="center"/>
              <w:rPr>
                <w:rFonts w:ascii="Times New Roman" w:hAnsi="Times New Roman"/>
              </w:rPr>
            </w:pPr>
            <w:r>
              <w:rPr>
                <w:rFonts w:ascii="Times New Roman" w:hAnsi="Times New Roman"/>
              </w:rPr>
              <w:t>1474,8</w:t>
            </w:r>
          </w:p>
        </w:tc>
        <w:tc>
          <w:tcPr>
            <w:tcW w:w="992"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724,8</w:t>
            </w:r>
          </w:p>
        </w:tc>
        <w:tc>
          <w:tcPr>
            <w:tcW w:w="1417"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w:t>
            </w:r>
          </w:p>
        </w:tc>
      </w:tr>
      <w:tr w:rsidR="00C92FD6" w:rsidRPr="00AA2927" w:rsidTr="00C116B3">
        <w:trPr>
          <w:trHeight w:val="420"/>
        </w:trPr>
        <w:tc>
          <w:tcPr>
            <w:tcW w:w="663"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p>
        </w:tc>
        <w:tc>
          <w:tcPr>
            <w:tcW w:w="3840"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от сдачи в аренду муниципального имущества</w:t>
            </w:r>
          </w:p>
        </w:tc>
        <w:tc>
          <w:tcPr>
            <w:tcW w:w="1417" w:type="dxa"/>
            <w:shd w:val="clear" w:color="auto" w:fill="auto"/>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747</w:t>
            </w:r>
          </w:p>
        </w:tc>
        <w:tc>
          <w:tcPr>
            <w:tcW w:w="1418" w:type="dxa"/>
          </w:tcPr>
          <w:p w:rsidR="00C92FD6" w:rsidRPr="00C065C2" w:rsidRDefault="00C92FD6" w:rsidP="00C116B3">
            <w:pPr>
              <w:jc w:val="center"/>
              <w:rPr>
                <w:rFonts w:ascii="Times New Roman" w:hAnsi="Times New Roman"/>
              </w:rPr>
            </w:pPr>
            <w:r>
              <w:rPr>
                <w:rFonts w:ascii="Times New Roman" w:hAnsi="Times New Roman"/>
              </w:rPr>
              <w:t>788</w:t>
            </w:r>
          </w:p>
        </w:tc>
        <w:tc>
          <w:tcPr>
            <w:tcW w:w="992"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1417"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105,49</w:t>
            </w:r>
          </w:p>
        </w:tc>
      </w:tr>
      <w:tr w:rsidR="00C92FD6" w:rsidRPr="00AA2927" w:rsidTr="00C116B3">
        <w:trPr>
          <w:trHeight w:val="578"/>
        </w:trPr>
        <w:tc>
          <w:tcPr>
            <w:tcW w:w="663"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p>
        </w:tc>
        <w:tc>
          <w:tcPr>
            <w:tcW w:w="3840" w:type="dxa"/>
            <w:shd w:val="clear" w:color="auto" w:fill="auto"/>
          </w:tcPr>
          <w:p w:rsidR="00C92FD6" w:rsidRPr="00AA2927" w:rsidRDefault="00C92FD6" w:rsidP="00771308">
            <w:pPr>
              <w:spacing w:after="0" w:line="240" w:lineRule="auto"/>
              <w:jc w:val="both"/>
              <w:rPr>
                <w:rFonts w:ascii="Times New Roman" w:eastAsia="Times New Roman" w:hAnsi="Times New Roman"/>
                <w:sz w:val="24"/>
                <w:szCs w:val="24"/>
                <w:lang w:eastAsia="ru-RU"/>
              </w:rPr>
            </w:pPr>
            <w:r w:rsidRPr="00AA2927">
              <w:rPr>
                <w:rFonts w:ascii="Times New Roman" w:eastAsia="Times New Roman" w:hAnsi="Times New Roman"/>
                <w:sz w:val="24"/>
                <w:szCs w:val="24"/>
                <w:lang w:eastAsia="ru-RU"/>
              </w:rPr>
              <w:t>от реализации муниципального имущества</w:t>
            </w:r>
          </w:p>
        </w:tc>
        <w:tc>
          <w:tcPr>
            <w:tcW w:w="1417" w:type="dxa"/>
            <w:shd w:val="clear" w:color="auto" w:fill="auto"/>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418" w:type="dxa"/>
          </w:tcPr>
          <w:p w:rsidR="00C92FD6" w:rsidRPr="00C065C2" w:rsidRDefault="00C92FD6" w:rsidP="00C116B3">
            <w:pPr>
              <w:jc w:val="center"/>
              <w:rPr>
                <w:rFonts w:ascii="Times New Roman" w:hAnsi="Times New Roman"/>
              </w:rPr>
            </w:pPr>
            <w:r>
              <w:rPr>
                <w:rFonts w:ascii="Times New Roman" w:hAnsi="Times New Roman"/>
              </w:rPr>
              <w:t>0</w:t>
            </w:r>
          </w:p>
        </w:tc>
        <w:tc>
          <w:tcPr>
            <w:tcW w:w="992"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417" w:type="dxa"/>
          </w:tcPr>
          <w:p w:rsidR="00C92FD6" w:rsidRPr="00AA2927" w:rsidRDefault="00C92FD6" w:rsidP="00C116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bl>
    <w:p w:rsidR="00821C26" w:rsidRDefault="00821C26" w:rsidP="00C92FD6">
      <w:pPr>
        <w:spacing w:after="0" w:line="240" w:lineRule="auto"/>
        <w:ind w:firstLine="709"/>
        <w:jc w:val="both"/>
        <w:rPr>
          <w:rFonts w:ascii="Times New Roman" w:eastAsia="Times New Roman" w:hAnsi="Times New Roman"/>
          <w:sz w:val="24"/>
          <w:szCs w:val="24"/>
          <w:lang w:eastAsia="ru-RU"/>
        </w:rPr>
      </w:pPr>
    </w:p>
    <w:p w:rsidR="00C92FD6" w:rsidRDefault="00C92FD6" w:rsidP="00821C26">
      <w:pPr>
        <w:spacing w:after="0" w:line="240" w:lineRule="auto"/>
        <w:ind w:firstLine="709"/>
        <w:jc w:val="both"/>
        <w:rPr>
          <w:rFonts w:ascii="Times New Roman" w:eastAsia="Times New Roman" w:hAnsi="Times New Roman"/>
          <w:sz w:val="24"/>
          <w:szCs w:val="24"/>
          <w:lang w:eastAsia="ru-RU"/>
        </w:rPr>
      </w:pPr>
      <w:r w:rsidRPr="008265B6">
        <w:rPr>
          <w:rFonts w:ascii="Times New Roman" w:eastAsia="Times New Roman" w:hAnsi="Times New Roman"/>
          <w:sz w:val="24"/>
          <w:szCs w:val="24"/>
          <w:lang w:eastAsia="ru-RU"/>
        </w:rPr>
        <w:t xml:space="preserve"> В отдел поступило 702 обращения</w:t>
      </w:r>
      <w:r>
        <w:rPr>
          <w:rFonts w:ascii="Times New Roman" w:eastAsia="Times New Roman" w:hAnsi="Times New Roman"/>
          <w:color w:val="FF0000"/>
          <w:sz w:val="24"/>
          <w:szCs w:val="24"/>
          <w:lang w:eastAsia="ru-RU"/>
        </w:rPr>
        <w:t xml:space="preserve">, </w:t>
      </w:r>
      <w:r w:rsidRPr="00F57F3F">
        <w:rPr>
          <w:rFonts w:ascii="Times New Roman" w:eastAsia="Times New Roman" w:hAnsi="Times New Roman"/>
          <w:sz w:val="24"/>
          <w:szCs w:val="24"/>
          <w:lang w:eastAsia="ru-RU"/>
        </w:rPr>
        <w:t>из них 149 обращений по  оказанию  муниципальных услуг. Отделом оказывается 21 муниципальн</w:t>
      </w:r>
      <w:r>
        <w:rPr>
          <w:rFonts w:ascii="Times New Roman" w:eastAsia="Times New Roman" w:hAnsi="Times New Roman"/>
          <w:sz w:val="24"/>
          <w:szCs w:val="24"/>
          <w:lang w:eastAsia="ru-RU"/>
        </w:rPr>
        <w:t>ая услуга</w:t>
      </w:r>
    </w:p>
    <w:p w:rsidR="00C92FD6" w:rsidRDefault="00C116B3" w:rsidP="00821C2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C92FD6">
        <w:rPr>
          <w:rFonts w:ascii="Times New Roman" w:eastAsia="Times New Roman" w:hAnsi="Times New Roman"/>
          <w:sz w:val="24"/>
          <w:szCs w:val="24"/>
          <w:lang w:eastAsia="ru-RU"/>
        </w:rPr>
        <w:t>За первое полугодие специалистами отдела имущественных отношений проведена следующая работа:</w:t>
      </w:r>
    </w:p>
    <w:p w:rsidR="00C92FD6" w:rsidRPr="00D046DB" w:rsidRDefault="00C92FD6" w:rsidP="00821C26">
      <w:pPr>
        <w:spacing w:after="0" w:line="240" w:lineRule="auto"/>
        <w:jc w:val="center"/>
        <w:rPr>
          <w:rFonts w:ascii="Times New Roman" w:hAnsi="Times New Roman"/>
          <w:b/>
          <w:sz w:val="24"/>
          <w:szCs w:val="24"/>
        </w:rPr>
      </w:pPr>
      <w:r w:rsidRPr="00D046DB">
        <w:rPr>
          <w:rFonts w:ascii="Times New Roman" w:hAnsi="Times New Roman"/>
          <w:b/>
          <w:sz w:val="24"/>
          <w:szCs w:val="24"/>
        </w:rPr>
        <w:t>1.Имущество:</w:t>
      </w:r>
    </w:p>
    <w:p w:rsidR="00C92FD6" w:rsidRPr="00B2797B" w:rsidRDefault="00C92FD6" w:rsidP="00821C26">
      <w:pPr>
        <w:spacing w:after="0" w:line="240" w:lineRule="auto"/>
        <w:ind w:firstLine="709"/>
        <w:jc w:val="both"/>
        <w:rPr>
          <w:rFonts w:ascii="Times New Roman" w:hAnsi="Times New Roman"/>
          <w:sz w:val="24"/>
          <w:szCs w:val="24"/>
        </w:rPr>
      </w:pPr>
      <w:r>
        <w:rPr>
          <w:rFonts w:ascii="Times New Roman" w:hAnsi="Times New Roman"/>
          <w:sz w:val="24"/>
          <w:szCs w:val="24"/>
        </w:rPr>
        <w:t>1.1</w:t>
      </w:r>
      <w:r w:rsidRPr="00B2797B">
        <w:rPr>
          <w:rFonts w:ascii="Times New Roman" w:hAnsi="Times New Roman"/>
          <w:sz w:val="24"/>
          <w:szCs w:val="24"/>
        </w:rPr>
        <w:t>Заключено договоров</w:t>
      </w:r>
      <w:r w:rsidR="00810AE6">
        <w:rPr>
          <w:rFonts w:ascii="Times New Roman" w:hAnsi="Times New Roman"/>
          <w:sz w:val="24"/>
          <w:szCs w:val="24"/>
        </w:rPr>
        <w:t xml:space="preserve"> 46</w:t>
      </w:r>
      <w:r w:rsidRPr="00B2797B">
        <w:rPr>
          <w:rFonts w:ascii="Times New Roman" w:hAnsi="Times New Roman"/>
          <w:sz w:val="24"/>
          <w:szCs w:val="24"/>
        </w:rPr>
        <w:t>:</w:t>
      </w:r>
    </w:p>
    <w:p w:rsidR="00C92FD6" w:rsidRPr="00B2797B" w:rsidRDefault="00C92FD6" w:rsidP="00821C26">
      <w:pPr>
        <w:spacing w:after="0" w:line="240" w:lineRule="auto"/>
        <w:ind w:firstLine="709"/>
        <w:jc w:val="both"/>
        <w:rPr>
          <w:rFonts w:ascii="Times New Roman" w:hAnsi="Times New Roman"/>
          <w:sz w:val="24"/>
          <w:szCs w:val="24"/>
        </w:rPr>
      </w:pPr>
      <w:r w:rsidRPr="00B2797B">
        <w:rPr>
          <w:rFonts w:ascii="Times New Roman" w:hAnsi="Times New Roman"/>
          <w:sz w:val="24"/>
          <w:szCs w:val="24"/>
        </w:rPr>
        <w:t>-на праве оперативного управления   движимого имущества-12</w:t>
      </w:r>
    </w:p>
    <w:p w:rsidR="00C92FD6" w:rsidRPr="00B2797B" w:rsidRDefault="00C92FD6" w:rsidP="00821C26">
      <w:pPr>
        <w:spacing w:after="0" w:line="240" w:lineRule="auto"/>
        <w:ind w:firstLine="709"/>
        <w:jc w:val="both"/>
        <w:rPr>
          <w:rFonts w:ascii="Times New Roman" w:hAnsi="Times New Roman"/>
          <w:sz w:val="24"/>
          <w:szCs w:val="24"/>
        </w:rPr>
      </w:pPr>
      <w:r w:rsidRPr="00B2797B">
        <w:rPr>
          <w:rFonts w:ascii="Times New Roman" w:hAnsi="Times New Roman"/>
          <w:sz w:val="24"/>
          <w:szCs w:val="24"/>
        </w:rPr>
        <w:t>-на праве аренды имущества-30</w:t>
      </w:r>
    </w:p>
    <w:p w:rsidR="00C92FD6" w:rsidRPr="00B2797B" w:rsidRDefault="00C92FD6" w:rsidP="00821C26">
      <w:pPr>
        <w:spacing w:after="0" w:line="240" w:lineRule="auto"/>
        <w:ind w:firstLine="709"/>
        <w:jc w:val="both"/>
        <w:rPr>
          <w:rFonts w:ascii="Times New Roman" w:hAnsi="Times New Roman"/>
          <w:sz w:val="24"/>
          <w:szCs w:val="24"/>
        </w:rPr>
      </w:pPr>
      <w:r w:rsidRPr="00B2797B">
        <w:rPr>
          <w:rFonts w:ascii="Times New Roman" w:hAnsi="Times New Roman"/>
          <w:sz w:val="24"/>
          <w:szCs w:val="24"/>
        </w:rPr>
        <w:t>- на праве безвозмездного пользования-4</w:t>
      </w:r>
    </w:p>
    <w:p w:rsidR="00C92FD6" w:rsidRDefault="00C92FD6" w:rsidP="00821C26">
      <w:pPr>
        <w:spacing w:after="0" w:line="240" w:lineRule="auto"/>
        <w:ind w:firstLine="709"/>
        <w:jc w:val="both"/>
        <w:rPr>
          <w:rFonts w:ascii="Times New Roman" w:hAnsi="Times New Roman"/>
          <w:sz w:val="24"/>
          <w:szCs w:val="24"/>
        </w:rPr>
      </w:pPr>
      <w:r w:rsidRPr="008265B6">
        <w:rPr>
          <w:rFonts w:ascii="Times New Roman" w:hAnsi="Times New Roman"/>
          <w:sz w:val="24"/>
          <w:szCs w:val="24"/>
        </w:rPr>
        <w:t>1.2</w:t>
      </w:r>
      <w:r w:rsidRPr="00D505CD">
        <w:rPr>
          <w:rFonts w:ascii="Times New Roman" w:hAnsi="Times New Roman"/>
          <w:color w:val="FF0000"/>
          <w:sz w:val="24"/>
          <w:szCs w:val="24"/>
        </w:rPr>
        <w:t xml:space="preserve"> </w:t>
      </w:r>
      <w:r w:rsidRPr="00B2797B">
        <w:rPr>
          <w:rFonts w:ascii="Times New Roman" w:hAnsi="Times New Roman"/>
          <w:sz w:val="24"/>
          <w:szCs w:val="24"/>
        </w:rPr>
        <w:t>Подготовлено 2 разре</w:t>
      </w:r>
      <w:r>
        <w:rPr>
          <w:rFonts w:ascii="Times New Roman" w:hAnsi="Times New Roman"/>
          <w:sz w:val="24"/>
          <w:szCs w:val="24"/>
        </w:rPr>
        <w:t>шения на передачу в аренду ,1 разрешение на списание движимого имущества.</w:t>
      </w:r>
    </w:p>
    <w:p w:rsidR="00C92FD6" w:rsidRDefault="00C92FD6" w:rsidP="00821C26">
      <w:pPr>
        <w:spacing w:after="0" w:line="240" w:lineRule="auto"/>
        <w:ind w:firstLine="709"/>
        <w:jc w:val="both"/>
        <w:rPr>
          <w:rFonts w:ascii="Times New Roman" w:hAnsi="Times New Roman"/>
          <w:sz w:val="24"/>
          <w:szCs w:val="24"/>
        </w:rPr>
      </w:pPr>
      <w:r>
        <w:rPr>
          <w:rFonts w:ascii="Times New Roman" w:hAnsi="Times New Roman"/>
          <w:sz w:val="24"/>
          <w:szCs w:val="24"/>
        </w:rPr>
        <w:t>1.3.Подготовлена конкурсная документация для оказания имущественной поддержки СОНКО. В настоящее время идет рассмотрение заявления.</w:t>
      </w:r>
    </w:p>
    <w:p w:rsidR="00C92FD6" w:rsidRPr="00D046DB" w:rsidRDefault="00C92FD6" w:rsidP="00821C26">
      <w:pPr>
        <w:spacing w:after="0" w:line="240" w:lineRule="auto"/>
        <w:jc w:val="center"/>
        <w:rPr>
          <w:rFonts w:ascii="Times New Roman" w:hAnsi="Times New Roman"/>
          <w:b/>
          <w:sz w:val="24"/>
          <w:szCs w:val="24"/>
        </w:rPr>
      </w:pPr>
      <w:r w:rsidRPr="00D046DB">
        <w:rPr>
          <w:rFonts w:ascii="Times New Roman" w:hAnsi="Times New Roman"/>
          <w:b/>
          <w:sz w:val="24"/>
          <w:szCs w:val="24"/>
        </w:rPr>
        <w:t>2. Земля</w:t>
      </w:r>
    </w:p>
    <w:p w:rsidR="00C92FD6" w:rsidRPr="00480791" w:rsidRDefault="00C92FD6" w:rsidP="00821C26">
      <w:pPr>
        <w:spacing w:after="0" w:line="240" w:lineRule="auto"/>
        <w:ind w:firstLine="709"/>
        <w:jc w:val="both"/>
        <w:rPr>
          <w:rFonts w:ascii="Times New Roman" w:hAnsi="Times New Roman"/>
          <w:sz w:val="24"/>
          <w:szCs w:val="24"/>
        </w:rPr>
      </w:pPr>
      <w:r>
        <w:rPr>
          <w:rFonts w:ascii="Times New Roman" w:hAnsi="Times New Roman"/>
          <w:sz w:val="24"/>
          <w:szCs w:val="24"/>
        </w:rPr>
        <w:t>2.1 Аренда</w:t>
      </w:r>
      <w:r w:rsidRPr="00480791">
        <w:rPr>
          <w:rFonts w:ascii="Times New Roman" w:hAnsi="Times New Roman"/>
          <w:sz w:val="24"/>
          <w:szCs w:val="24"/>
        </w:rPr>
        <w:t xml:space="preserve"> </w:t>
      </w:r>
      <w:r>
        <w:rPr>
          <w:rFonts w:ascii="Times New Roman" w:hAnsi="Times New Roman"/>
          <w:sz w:val="24"/>
          <w:szCs w:val="24"/>
        </w:rPr>
        <w:t>земельных участков</w:t>
      </w:r>
      <w:r w:rsidRPr="00480791">
        <w:rPr>
          <w:rFonts w:ascii="Times New Roman" w:hAnsi="Times New Roman"/>
          <w:sz w:val="24"/>
          <w:szCs w:val="24"/>
        </w:rPr>
        <w:t>:</w:t>
      </w:r>
    </w:p>
    <w:p w:rsidR="00C92FD6" w:rsidRPr="00D505CD" w:rsidRDefault="00C92FD6" w:rsidP="00821C26">
      <w:pPr>
        <w:spacing w:after="0" w:line="240" w:lineRule="auto"/>
        <w:ind w:firstLine="709"/>
        <w:jc w:val="both"/>
        <w:rPr>
          <w:rFonts w:ascii="Times New Roman" w:hAnsi="Times New Roman"/>
          <w:color w:val="FF0000"/>
          <w:sz w:val="24"/>
          <w:szCs w:val="24"/>
        </w:rPr>
      </w:pPr>
      <w:r w:rsidRPr="008B2A27">
        <w:rPr>
          <w:rFonts w:ascii="Times New Roman" w:hAnsi="Times New Roman"/>
          <w:sz w:val="24"/>
          <w:szCs w:val="24"/>
        </w:rPr>
        <w:t>-  на торгах заключено договоров аренды на з</w:t>
      </w:r>
      <w:r>
        <w:rPr>
          <w:rFonts w:ascii="Times New Roman" w:hAnsi="Times New Roman"/>
          <w:sz w:val="24"/>
          <w:szCs w:val="24"/>
        </w:rPr>
        <w:t xml:space="preserve">емельные участки </w:t>
      </w:r>
      <w:r w:rsidR="00C116B3">
        <w:rPr>
          <w:rFonts w:ascii="Times New Roman" w:hAnsi="Times New Roman"/>
          <w:sz w:val="24"/>
          <w:szCs w:val="24"/>
        </w:rPr>
        <w:t xml:space="preserve">– </w:t>
      </w:r>
      <w:r>
        <w:rPr>
          <w:rFonts w:ascii="Times New Roman" w:hAnsi="Times New Roman"/>
          <w:sz w:val="24"/>
          <w:szCs w:val="24"/>
        </w:rPr>
        <w:t>3</w:t>
      </w:r>
      <w:r w:rsidR="00C116B3">
        <w:rPr>
          <w:rFonts w:ascii="Times New Roman" w:hAnsi="Times New Roman"/>
          <w:sz w:val="24"/>
          <w:szCs w:val="24"/>
        </w:rPr>
        <w:t xml:space="preserve"> </w:t>
      </w:r>
      <w:r>
        <w:rPr>
          <w:rFonts w:ascii="Times New Roman" w:hAnsi="Times New Roman"/>
          <w:sz w:val="24"/>
          <w:szCs w:val="24"/>
        </w:rPr>
        <w:t>(площадь 133,78</w:t>
      </w:r>
      <w:r w:rsidRPr="008B2A27">
        <w:rPr>
          <w:rFonts w:ascii="Times New Roman" w:hAnsi="Times New Roman"/>
          <w:sz w:val="24"/>
          <w:szCs w:val="24"/>
        </w:rPr>
        <w:t xml:space="preserve"> га, годовая арендная плата </w:t>
      </w:r>
      <w:r>
        <w:rPr>
          <w:rFonts w:ascii="Times New Roman" w:hAnsi="Times New Roman"/>
          <w:sz w:val="24"/>
          <w:szCs w:val="24"/>
        </w:rPr>
        <w:t>120,2</w:t>
      </w:r>
      <w:r w:rsidRPr="008B2A27">
        <w:rPr>
          <w:rFonts w:ascii="Times New Roman" w:hAnsi="Times New Roman"/>
          <w:sz w:val="24"/>
          <w:szCs w:val="24"/>
        </w:rPr>
        <w:t xml:space="preserve"> тыс. руб.).</w:t>
      </w:r>
    </w:p>
    <w:p w:rsidR="00C92FD6" w:rsidRPr="008B2A27" w:rsidRDefault="00C116B3" w:rsidP="00821C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без торгов заключено </w:t>
      </w:r>
      <w:r w:rsidR="00C92FD6" w:rsidRPr="008B2A27">
        <w:rPr>
          <w:rFonts w:ascii="Times New Roman" w:hAnsi="Times New Roman"/>
          <w:sz w:val="24"/>
          <w:szCs w:val="24"/>
        </w:rPr>
        <w:t>11 договоров аренды на земельные участки:</w:t>
      </w:r>
    </w:p>
    <w:p w:rsidR="00C92FD6" w:rsidRPr="008B2A27" w:rsidRDefault="00C92FD6" w:rsidP="00821C26">
      <w:pPr>
        <w:spacing w:after="0" w:line="240" w:lineRule="auto"/>
        <w:ind w:firstLine="709"/>
        <w:jc w:val="both"/>
        <w:rPr>
          <w:rFonts w:ascii="Times New Roman" w:hAnsi="Times New Roman"/>
          <w:sz w:val="24"/>
          <w:szCs w:val="24"/>
        </w:rPr>
      </w:pPr>
      <w:r w:rsidRPr="008B2A27">
        <w:rPr>
          <w:rFonts w:ascii="Times New Roman" w:hAnsi="Times New Roman"/>
          <w:sz w:val="24"/>
          <w:szCs w:val="24"/>
        </w:rPr>
        <w:t>-</w:t>
      </w:r>
      <w:r w:rsidR="00C116B3">
        <w:rPr>
          <w:rFonts w:ascii="Times New Roman" w:hAnsi="Times New Roman"/>
          <w:sz w:val="24"/>
          <w:szCs w:val="24"/>
        </w:rPr>
        <w:t xml:space="preserve"> </w:t>
      </w:r>
      <w:r w:rsidRPr="008B2A27">
        <w:rPr>
          <w:rFonts w:ascii="Times New Roman" w:hAnsi="Times New Roman"/>
          <w:sz w:val="24"/>
          <w:szCs w:val="24"/>
        </w:rPr>
        <w:t>собственникам ОКС- 3</w:t>
      </w:r>
      <w:r w:rsidR="00C116B3">
        <w:rPr>
          <w:rFonts w:ascii="Times New Roman" w:hAnsi="Times New Roman"/>
          <w:sz w:val="24"/>
          <w:szCs w:val="24"/>
        </w:rPr>
        <w:t xml:space="preserve"> (</w:t>
      </w:r>
      <w:r w:rsidRPr="008B2A27">
        <w:rPr>
          <w:rFonts w:ascii="Times New Roman" w:hAnsi="Times New Roman"/>
          <w:sz w:val="24"/>
          <w:szCs w:val="24"/>
        </w:rPr>
        <w:t xml:space="preserve">общей площадью1,0558 га годовой размер арендной платы 1,2285 </w:t>
      </w:r>
      <w:proofErr w:type="spellStart"/>
      <w:r w:rsidRPr="008B2A27">
        <w:rPr>
          <w:rFonts w:ascii="Times New Roman" w:hAnsi="Times New Roman"/>
          <w:sz w:val="24"/>
          <w:szCs w:val="24"/>
        </w:rPr>
        <w:t>тыс</w:t>
      </w:r>
      <w:proofErr w:type="gramStart"/>
      <w:r w:rsidRPr="008B2A27">
        <w:rPr>
          <w:rFonts w:ascii="Times New Roman" w:hAnsi="Times New Roman"/>
          <w:sz w:val="24"/>
          <w:szCs w:val="24"/>
        </w:rPr>
        <w:t>.р</w:t>
      </w:r>
      <w:proofErr w:type="gramEnd"/>
      <w:r w:rsidRPr="008B2A27">
        <w:rPr>
          <w:rFonts w:ascii="Times New Roman" w:hAnsi="Times New Roman"/>
          <w:sz w:val="24"/>
          <w:szCs w:val="24"/>
        </w:rPr>
        <w:t>уб</w:t>
      </w:r>
      <w:proofErr w:type="spellEnd"/>
      <w:r w:rsidRPr="008B2A27">
        <w:rPr>
          <w:rFonts w:ascii="Times New Roman" w:hAnsi="Times New Roman"/>
          <w:sz w:val="24"/>
          <w:szCs w:val="24"/>
        </w:rPr>
        <w:t>.</w:t>
      </w:r>
      <w:r w:rsidR="00C116B3">
        <w:rPr>
          <w:rFonts w:ascii="Times New Roman" w:hAnsi="Times New Roman"/>
          <w:sz w:val="24"/>
          <w:szCs w:val="24"/>
        </w:rPr>
        <w:t>)</w:t>
      </w:r>
    </w:p>
    <w:p w:rsidR="00C116B3" w:rsidRDefault="00C92FD6" w:rsidP="00821C26">
      <w:pPr>
        <w:spacing w:after="0" w:line="240" w:lineRule="auto"/>
        <w:ind w:firstLine="709"/>
        <w:jc w:val="both"/>
        <w:rPr>
          <w:rFonts w:ascii="Times New Roman" w:hAnsi="Times New Roman"/>
          <w:sz w:val="24"/>
          <w:szCs w:val="24"/>
        </w:rPr>
      </w:pPr>
      <w:r w:rsidRPr="008B2A27">
        <w:rPr>
          <w:rFonts w:ascii="Times New Roman" w:hAnsi="Times New Roman"/>
          <w:sz w:val="24"/>
          <w:szCs w:val="24"/>
        </w:rPr>
        <w:lastRenderedPageBreak/>
        <w:t>-  не собственникам ОКС договоров аренды на земельные участки без торгов</w:t>
      </w:r>
      <w:r w:rsidR="00C116B3">
        <w:rPr>
          <w:rFonts w:ascii="Times New Roman" w:hAnsi="Times New Roman"/>
          <w:sz w:val="24"/>
          <w:szCs w:val="24"/>
        </w:rPr>
        <w:t xml:space="preserve"> – </w:t>
      </w:r>
      <w:r w:rsidRPr="008B2A27">
        <w:rPr>
          <w:rFonts w:ascii="Times New Roman" w:hAnsi="Times New Roman"/>
          <w:sz w:val="24"/>
          <w:szCs w:val="24"/>
        </w:rPr>
        <w:t>8</w:t>
      </w:r>
      <w:r w:rsidR="00C116B3">
        <w:rPr>
          <w:rFonts w:ascii="Times New Roman" w:hAnsi="Times New Roman"/>
          <w:sz w:val="24"/>
          <w:szCs w:val="24"/>
        </w:rPr>
        <w:t xml:space="preserve"> (</w:t>
      </w:r>
      <w:r w:rsidRPr="008B2A27">
        <w:rPr>
          <w:rFonts w:ascii="Times New Roman" w:hAnsi="Times New Roman"/>
          <w:sz w:val="24"/>
          <w:szCs w:val="24"/>
        </w:rPr>
        <w:t xml:space="preserve">площадь 0,4086 га, годовой размер арендной платы 3,33 тыс. </w:t>
      </w:r>
      <w:proofErr w:type="spellStart"/>
      <w:r w:rsidRPr="008B2A27">
        <w:rPr>
          <w:rFonts w:ascii="Times New Roman" w:hAnsi="Times New Roman"/>
          <w:sz w:val="24"/>
          <w:szCs w:val="24"/>
        </w:rPr>
        <w:t>руб</w:t>
      </w:r>
      <w:proofErr w:type="spellEnd"/>
      <w:r w:rsidRPr="008B2A27">
        <w:rPr>
          <w:rFonts w:ascii="Times New Roman" w:hAnsi="Times New Roman"/>
          <w:sz w:val="24"/>
          <w:szCs w:val="24"/>
        </w:rPr>
        <w:t>)</w:t>
      </w:r>
      <w:r w:rsidR="00C116B3">
        <w:rPr>
          <w:rFonts w:ascii="Times New Roman" w:hAnsi="Times New Roman"/>
          <w:sz w:val="24"/>
          <w:szCs w:val="24"/>
        </w:rPr>
        <w:t xml:space="preserve">. </w:t>
      </w:r>
    </w:p>
    <w:p w:rsidR="00C92FD6" w:rsidRPr="00480791" w:rsidRDefault="00C92FD6" w:rsidP="00821C26">
      <w:pPr>
        <w:spacing w:after="0" w:line="240" w:lineRule="auto"/>
        <w:ind w:firstLine="709"/>
        <w:jc w:val="both"/>
        <w:rPr>
          <w:rFonts w:ascii="Times New Roman" w:hAnsi="Times New Roman"/>
          <w:sz w:val="24"/>
          <w:szCs w:val="24"/>
        </w:rPr>
      </w:pPr>
      <w:r>
        <w:rPr>
          <w:rFonts w:ascii="Times New Roman" w:hAnsi="Times New Roman"/>
          <w:sz w:val="24"/>
          <w:szCs w:val="24"/>
        </w:rPr>
        <w:t>2.2</w:t>
      </w:r>
      <w:r w:rsidRPr="00480791">
        <w:rPr>
          <w:rFonts w:ascii="Times New Roman" w:hAnsi="Times New Roman"/>
          <w:sz w:val="24"/>
          <w:szCs w:val="24"/>
        </w:rPr>
        <w:t>. Продажа земельных участков:</w:t>
      </w:r>
    </w:p>
    <w:p w:rsidR="00C92FD6" w:rsidRPr="00480791" w:rsidRDefault="00C92FD6" w:rsidP="00821C26">
      <w:pPr>
        <w:spacing w:after="0" w:line="240" w:lineRule="auto"/>
        <w:ind w:firstLine="709"/>
        <w:jc w:val="both"/>
        <w:rPr>
          <w:rFonts w:ascii="Times New Roman" w:hAnsi="Times New Roman"/>
          <w:sz w:val="24"/>
          <w:szCs w:val="24"/>
        </w:rPr>
      </w:pPr>
      <w:r w:rsidRPr="00480791">
        <w:rPr>
          <w:rFonts w:ascii="Times New Roman" w:hAnsi="Times New Roman"/>
          <w:sz w:val="24"/>
          <w:szCs w:val="24"/>
        </w:rPr>
        <w:t xml:space="preserve"> </w:t>
      </w:r>
      <w:r>
        <w:rPr>
          <w:rFonts w:ascii="Times New Roman" w:hAnsi="Times New Roman"/>
          <w:sz w:val="24"/>
          <w:szCs w:val="24"/>
        </w:rPr>
        <w:t>- на торгах  продано 12</w:t>
      </w:r>
      <w:r w:rsidRPr="00480791">
        <w:rPr>
          <w:rFonts w:ascii="Times New Roman" w:hAnsi="Times New Roman"/>
          <w:sz w:val="24"/>
          <w:szCs w:val="24"/>
        </w:rPr>
        <w:t xml:space="preserve"> земельных участков площ</w:t>
      </w:r>
      <w:r w:rsidR="00C116B3">
        <w:rPr>
          <w:rFonts w:ascii="Times New Roman" w:hAnsi="Times New Roman"/>
          <w:sz w:val="24"/>
          <w:szCs w:val="24"/>
        </w:rPr>
        <w:t>адью</w:t>
      </w:r>
      <w:r>
        <w:rPr>
          <w:rFonts w:ascii="Times New Roman" w:hAnsi="Times New Roman"/>
          <w:sz w:val="24"/>
          <w:szCs w:val="24"/>
        </w:rPr>
        <w:t xml:space="preserve"> 1,709 га на сумму 1031,69</w:t>
      </w:r>
      <w:r w:rsidRPr="00480791">
        <w:rPr>
          <w:rFonts w:ascii="Times New Roman" w:hAnsi="Times New Roman"/>
          <w:sz w:val="24"/>
          <w:szCs w:val="24"/>
        </w:rPr>
        <w:t xml:space="preserve"> </w:t>
      </w:r>
      <w:proofErr w:type="spellStart"/>
      <w:r w:rsidRPr="00480791">
        <w:rPr>
          <w:rFonts w:ascii="Times New Roman" w:hAnsi="Times New Roman"/>
          <w:sz w:val="24"/>
          <w:szCs w:val="24"/>
        </w:rPr>
        <w:t>тыс</w:t>
      </w:r>
      <w:proofErr w:type="gramStart"/>
      <w:r w:rsidRPr="00480791">
        <w:rPr>
          <w:rFonts w:ascii="Times New Roman" w:hAnsi="Times New Roman"/>
          <w:sz w:val="24"/>
          <w:szCs w:val="24"/>
        </w:rPr>
        <w:t>.р</w:t>
      </w:r>
      <w:proofErr w:type="gramEnd"/>
      <w:r w:rsidRPr="00480791">
        <w:rPr>
          <w:rFonts w:ascii="Times New Roman" w:hAnsi="Times New Roman"/>
          <w:sz w:val="24"/>
          <w:szCs w:val="24"/>
        </w:rPr>
        <w:t>уб</w:t>
      </w:r>
      <w:proofErr w:type="spellEnd"/>
      <w:r w:rsidRPr="00480791">
        <w:rPr>
          <w:rFonts w:ascii="Times New Roman" w:hAnsi="Times New Roman"/>
          <w:sz w:val="24"/>
          <w:szCs w:val="24"/>
        </w:rPr>
        <w:t>.</w:t>
      </w:r>
    </w:p>
    <w:p w:rsidR="00C92FD6" w:rsidRPr="00480791" w:rsidRDefault="00C92FD6" w:rsidP="00821C26">
      <w:pPr>
        <w:spacing w:after="0" w:line="240" w:lineRule="auto"/>
        <w:ind w:firstLine="709"/>
        <w:jc w:val="both"/>
        <w:rPr>
          <w:rFonts w:ascii="Times New Roman" w:hAnsi="Times New Roman"/>
          <w:sz w:val="24"/>
          <w:szCs w:val="24"/>
        </w:rPr>
      </w:pPr>
      <w:r w:rsidRPr="00480791">
        <w:rPr>
          <w:rFonts w:ascii="Times New Roman" w:hAnsi="Times New Roman"/>
          <w:sz w:val="24"/>
          <w:szCs w:val="24"/>
        </w:rPr>
        <w:t>-</w:t>
      </w:r>
      <w:r w:rsidR="00C116B3">
        <w:rPr>
          <w:rFonts w:ascii="Times New Roman" w:hAnsi="Times New Roman"/>
          <w:sz w:val="24"/>
          <w:szCs w:val="24"/>
        </w:rPr>
        <w:t xml:space="preserve"> </w:t>
      </w:r>
      <w:r w:rsidRPr="00480791">
        <w:rPr>
          <w:rFonts w:ascii="Times New Roman" w:hAnsi="Times New Roman"/>
          <w:sz w:val="24"/>
          <w:szCs w:val="24"/>
        </w:rPr>
        <w:t>без торгов продано 20 земельных  участка площадью 2,44 га</w:t>
      </w:r>
      <w:proofErr w:type="gramStart"/>
      <w:r w:rsidRPr="00480791">
        <w:rPr>
          <w:rFonts w:ascii="Times New Roman" w:hAnsi="Times New Roman"/>
          <w:sz w:val="24"/>
          <w:szCs w:val="24"/>
        </w:rPr>
        <w:t>.</w:t>
      </w:r>
      <w:proofErr w:type="gramEnd"/>
      <w:r w:rsidRPr="00480791">
        <w:rPr>
          <w:rFonts w:ascii="Times New Roman" w:hAnsi="Times New Roman"/>
          <w:sz w:val="24"/>
          <w:szCs w:val="24"/>
        </w:rPr>
        <w:t xml:space="preserve"> </w:t>
      </w:r>
      <w:proofErr w:type="gramStart"/>
      <w:r w:rsidRPr="00480791">
        <w:rPr>
          <w:rFonts w:ascii="Times New Roman" w:hAnsi="Times New Roman"/>
          <w:sz w:val="24"/>
          <w:szCs w:val="24"/>
        </w:rPr>
        <w:t>н</w:t>
      </w:r>
      <w:proofErr w:type="gramEnd"/>
      <w:r w:rsidRPr="00480791">
        <w:rPr>
          <w:rFonts w:ascii="Times New Roman" w:hAnsi="Times New Roman"/>
          <w:sz w:val="24"/>
          <w:szCs w:val="24"/>
        </w:rPr>
        <w:t>а сумму 136,1 тыс. руб.:</w:t>
      </w:r>
    </w:p>
    <w:p w:rsidR="00C92FD6" w:rsidRDefault="00C92FD6" w:rsidP="00821C26">
      <w:pPr>
        <w:spacing w:after="0" w:line="240" w:lineRule="auto"/>
        <w:ind w:firstLine="709"/>
        <w:jc w:val="both"/>
        <w:rPr>
          <w:rFonts w:ascii="Times New Roman" w:hAnsi="Times New Roman"/>
          <w:sz w:val="24"/>
          <w:szCs w:val="24"/>
        </w:rPr>
      </w:pPr>
      <w:r w:rsidRPr="00480791">
        <w:rPr>
          <w:rFonts w:ascii="Times New Roman" w:hAnsi="Times New Roman"/>
          <w:sz w:val="24"/>
          <w:szCs w:val="24"/>
        </w:rPr>
        <w:t>- собственникам ОКС без торгов -</w:t>
      </w:r>
      <w:r w:rsidR="00C116B3">
        <w:rPr>
          <w:rFonts w:ascii="Times New Roman" w:hAnsi="Times New Roman"/>
          <w:sz w:val="24"/>
          <w:szCs w:val="24"/>
        </w:rPr>
        <w:t xml:space="preserve"> </w:t>
      </w:r>
      <w:r w:rsidRPr="00480791">
        <w:rPr>
          <w:rFonts w:ascii="Times New Roman" w:hAnsi="Times New Roman"/>
          <w:sz w:val="24"/>
          <w:szCs w:val="24"/>
        </w:rPr>
        <w:t>13 земельных участков площадью 1,78га</w:t>
      </w:r>
      <w:proofErr w:type="gramStart"/>
      <w:r w:rsidRPr="00480791">
        <w:rPr>
          <w:rFonts w:ascii="Times New Roman" w:hAnsi="Times New Roman"/>
          <w:sz w:val="24"/>
          <w:szCs w:val="24"/>
        </w:rPr>
        <w:t xml:space="preserve"> ,</w:t>
      </w:r>
      <w:proofErr w:type="gramEnd"/>
      <w:r w:rsidRPr="00480791">
        <w:rPr>
          <w:rFonts w:ascii="Times New Roman" w:hAnsi="Times New Roman"/>
          <w:sz w:val="24"/>
          <w:szCs w:val="24"/>
        </w:rPr>
        <w:t xml:space="preserve"> на сумму 34,3 тыс. руб., не собственникам ОКС  без торгов 7 земельных участков, общей площадью 0,6682 га на сумму 101,86 </w:t>
      </w:r>
      <w:proofErr w:type="spellStart"/>
      <w:r w:rsidRPr="00480791">
        <w:rPr>
          <w:rFonts w:ascii="Times New Roman" w:hAnsi="Times New Roman"/>
          <w:sz w:val="24"/>
          <w:szCs w:val="24"/>
        </w:rPr>
        <w:t>тыс.руб</w:t>
      </w:r>
      <w:proofErr w:type="spellEnd"/>
      <w:r w:rsidRPr="00480791">
        <w:rPr>
          <w:rFonts w:ascii="Times New Roman" w:hAnsi="Times New Roman"/>
          <w:sz w:val="24"/>
          <w:szCs w:val="24"/>
        </w:rPr>
        <w:t>.</w:t>
      </w:r>
    </w:p>
    <w:p w:rsidR="00C92FD6" w:rsidRDefault="00C92FD6" w:rsidP="00821C26">
      <w:pPr>
        <w:spacing w:after="0" w:line="240" w:lineRule="auto"/>
        <w:ind w:firstLine="709"/>
        <w:jc w:val="both"/>
        <w:rPr>
          <w:rFonts w:ascii="Times New Roman" w:hAnsi="Times New Roman"/>
          <w:sz w:val="24"/>
          <w:szCs w:val="24"/>
        </w:rPr>
      </w:pPr>
      <w:r>
        <w:rPr>
          <w:rFonts w:ascii="Times New Roman" w:hAnsi="Times New Roman"/>
          <w:sz w:val="24"/>
          <w:szCs w:val="24"/>
        </w:rPr>
        <w:t xml:space="preserve">2.3. Заключен договор на размещение сезонного нестационарного объекта на сумму 1,5 </w:t>
      </w:r>
      <w:proofErr w:type="spellStart"/>
      <w:r>
        <w:rPr>
          <w:rFonts w:ascii="Times New Roman" w:hAnsi="Times New Roman"/>
          <w:sz w:val="24"/>
          <w:szCs w:val="24"/>
        </w:rPr>
        <w:t>тыс.руб</w:t>
      </w:r>
      <w:proofErr w:type="spellEnd"/>
      <w:r>
        <w:rPr>
          <w:rFonts w:ascii="Times New Roman" w:hAnsi="Times New Roman"/>
          <w:sz w:val="24"/>
          <w:szCs w:val="24"/>
        </w:rPr>
        <w:t xml:space="preserve"> в год.</w:t>
      </w:r>
    </w:p>
    <w:p w:rsidR="00C92FD6" w:rsidRDefault="00C92FD6" w:rsidP="00821C26">
      <w:pPr>
        <w:spacing w:after="0" w:line="240" w:lineRule="auto"/>
        <w:ind w:firstLine="709"/>
        <w:jc w:val="both"/>
        <w:rPr>
          <w:rFonts w:ascii="Times New Roman" w:hAnsi="Times New Roman"/>
          <w:sz w:val="24"/>
          <w:szCs w:val="24"/>
        </w:rPr>
      </w:pPr>
      <w:r>
        <w:rPr>
          <w:rFonts w:ascii="Times New Roman" w:hAnsi="Times New Roman"/>
          <w:sz w:val="24"/>
          <w:szCs w:val="24"/>
        </w:rPr>
        <w:t xml:space="preserve">2.4. Заключен 1 договор на размещение рекламной конструкции с  годовым размером платы за размещение 40,0 </w:t>
      </w:r>
      <w:proofErr w:type="spellStart"/>
      <w:r>
        <w:rPr>
          <w:rFonts w:ascii="Times New Roman" w:hAnsi="Times New Roman"/>
          <w:sz w:val="24"/>
          <w:szCs w:val="24"/>
        </w:rPr>
        <w:t>тыс.руб</w:t>
      </w:r>
      <w:proofErr w:type="spellEnd"/>
      <w:r>
        <w:rPr>
          <w:rFonts w:ascii="Times New Roman" w:hAnsi="Times New Roman"/>
          <w:sz w:val="24"/>
          <w:szCs w:val="24"/>
        </w:rPr>
        <w:t>.</w:t>
      </w:r>
    </w:p>
    <w:p w:rsidR="00C92FD6" w:rsidRPr="00DF15A3" w:rsidRDefault="00C92FD6" w:rsidP="00821C26">
      <w:pPr>
        <w:spacing w:after="0" w:line="240" w:lineRule="auto"/>
        <w:ind w:firstLine="709"/>
        <w:jc w:val="both"/>
        <w:rPr>
          <w:rFonts w:ascii="Times New Roman" w:hAnsi="Times New Roman"/>
          <w:sz w:val="24"/>
          <w:szCs w:val="24"/>
        </w:rPr>
      </w:pPr>
      <w:r w:rsidRPr="00DF15A3">
        <w:rPr>
          <w:rFonts w:ascii="Times New Roman" w:hAnsi="Times New Roman"/>
          <w:sz w:val="24"/>
          <w:szCs w:val="24"/>
        </w:rPr>
        <w:t>2.5</w:t>
      </w:r>
      <w:r w:rsidR="00C116B3">
        <w:rPr>
          <w:rFonts w:ascii="Times New Roman" w:hAnsi="Times New Roman"/>
          <w:sz w:val="24"/>
          <w:szCs w:val="24"/>
        </w:rPr>
        <w:t>.</w:t>
      </w:r>
      <w:r w:rsidRPr="00DF15A3">
        <w:rPr>
          <w:rFonts w:ascii="Times New Roman" w:hAnsi="Times New Roman"/>
          <w:sz w:val="24"/>
          <w:szCs w:val="24"/>
        </w:rPr>
        <w:t xml:space="preserve"> Подготовлено проектов постановлений</w:t>
      </w:r>
      <w:r w:rsidR="00810AE6">
        <w:rPr>
          <w:rFonts w:ascii="Times New Roman" w:hAnsi="Times New Roman"/>
          <w:sz w:val="24"/>
          <w:szCs w:val="24"/>
        </w:rPr>
        <w:t xml:space="preserve"> 74</w:t>
      </w:r>
      <w:r w:rsidRPr="00DF15A3">
        <w:rPr>
          <w:rFonts w:ascii="Times New Roman" w:hAnsi="Times New Roman"/>
          <w:sz w:val="24"/>
          <w:szCs w:val="24"/>
        </w:rPr>
        <w:t>:</w:t>
      </w:r>
    </w:p>
    <w:p w:rsidR="00C92FD6" w:rsidRPr="00DF15A3" w:rsidRDefault="00C92FD6" w:rsidP="00821C26">
      <w:pPr>
        <w:spacing w:after="0" w:line="240" w:lineRule="auto"/>
        <w:ind w:firstLine="709"/>
        <w:jc w:val="both"/>
        <w:rPr>
          <w:rFonts w:ascii="Times New Roman" w:hAnsi="Times New Roman"/>
          <w:sz w:val="24"/>
          <w:szCs w:val="24"/>
        </w:rPr>
      </w:pPr>
      <w:r w:rsidRPr="00DF15A3">
        <w:rPr>
          <w:rFonts w:ascii="Times New Roman" w:hAnsi="Times New Roman"/>
          <w:sz w:val="24"/>
          <w:szCs w:val="24"/>
        </w:rPr>
        <w:t>-</w:t>
      </w:r>
      <w:r w:rsidR="00C116B3">
        <w:rPr>
          <w:rFonts w:ascii="Times New Roman" w:hAnsi="Times New Roman"/>
          <w:sz w:val="24"/>
          <w:szCs w:val="24"/>
        </w:rPr>
        <w:t xml:space="preserve"> </w:t>
      </w:r>
      <w:r w:rsidRPr="00DF15A3">
        <w:rPr>
          <w:rFonts w:ascii="Times New Roman" w:hAnsi="Times New Roman"/>
          <w:sz w:val="24"/>
          <w:szCs w:val="24"/>
        </w:rPr>
        <w:t>разрешений на размещение  объектов</w:t>
      </w:r>
      <w:r w:rsidR="00C116B3">
        <w:rPr>
          <w:rFonts w:ascii="Times New Roman" w:hAnsi="Times New Roman"/>
          <w:sz w:val="24"/>
          <w:szCs w:val="24"/>
        </w:rPr>
        <w:t xml:space="preserve"> </w:t>
      </w:r>
      <w:r w:rsidRPr="00DF15A3">
        <w:rPr>
          <w:rFonts w:ascii="Times New Roman" w:hAnsi="Times New Roman"/>
          <w:sz w:val="24"/>
          <w:szCs w:val="24"/>
        </w:rPr>
        <w:t>-</w:t>
      </w:r>
      <w:r w:rsidR="00C116B3">
        <w:rPr>
          <w:rFonts w:ascii="Times New Roman" w:hAnsi="Times New Roman"/>
          <w:sz w:val="24"/>
          <w:szCs w:val="24"/>
        </w:rPr>
        <w:t xml:space="preserve"> </w:t>
      </w:r>
      <w:r w:rsidRPr="00DF15A3">
        <w:rPr>
          <w:rFonts w:ascii="Times New Roman" w:hAnsi="Times New Roman"/>
          <w:sz w:val="24"/>
          <w:szCs w:val="24"/>
        </w:rPr>
        <w:t>53</w:t>
      </w:r>
    </w:p>
    <w:p w:rsidR="00C92FD6" w:rsidRPr="00DF15A3" w:rsidRDefault="00C92FD6" w:rsidP="00821C26">
      <w:pPr>
        <w:spacing w:after="0" w:line="240" w:lineRule="auto"/>
        <w:ind w:firstLine="709"/>
        <w:jc w:val="both"/>
        <w:rPr>
          <w:rFonts w:ascii="Times New Roman" w:hAnsi="Times New Roman"/>
          <w:sz w:val="24"/>
          <w:szCs w:val="24"/>
        </w:rPr>
      </w:pPr>
      <w:r w:rsidRPr="00DF15A3">
        <w:rPr>
          <w:rFonts w:ascii="Times New Roman" w:hAnsi="Times New Roman"/>
          <w:sz w:val="24"/>
          <w:szCs w:val="24"/>
        </w:rPr>
        <w:t>-</w:t>
      </w:r>
      <w:r w:rsidR="00C116B3">
        <w:rPr>
          <w:rFonts w:ascii="Times New Roman" w:hAnsi="Times New Roman"/>
          <w:sz w:val="24"/>
          <w:szCs w:val="24"/>
        </w:rPr>
        <w:t xml:space="preserve"> </w:t>
      </w:r>
      <w:r w:rsidRPr="00DF15A3">
        <w:rPr>
          <w:rFonts w:ascii="Times New Roman" w:hAnsi="Times New Roman"/>
          <w:sz w:val="24"/>
          <w:szCs w:val="24"/>
        </w:rPr>
        <w:t>на утверждение схем расположения земельных участков</w:t>
      </w:r>
      <w:r w:rsidR="00C116B3">
        <w:rPr>
          <w:rFonts w:ascii="Times New Roman" w:hAnsi="Times New Roman"/>
          <w:sz w:val="24"/>
          <w:szCs w:val="24"/>
        </w:rPr>
        <w:t xml:space="preserve"> </w:t>
      </w:r>
      <w:r w:rsidRPr="00DF15A3">
        <w:rPr>
          <w:rFonts w:ascii="Times New Roman" w:hAnsi="Times New Roman"/>
          <w:sz w:val="24"/>
          <w:szCs w:val="24"/>
        </w:rPr>
        <w:t>-</w:t>
      </w:r>
      <w:r w:rsidR="00C116B3">
        <w:rPr>
          <w:rFonts w:ascii="Times New Roman" w:hAnsi="Times New Roman"/>
          <w:sz w:val="24"/>
          <w:szCs w:val="24"/>
        </w:rPr>
        <w:t xml:space="preserve"> </w:t>
      </w:r>
      <w:r w:rsidRPr="00DF15A3">
        <w:rPr>
          <w:rFonts w:ascii="Times New Roman" w:hAnsi="Times New Roman"/>
          <w:sz w:val="24"/>
          <w:szCs w:val="24"/>
        </w:rPr>
        <w:t>15</w:t>
      </w:r>
    </w:p>
    <w:p w:rsidR="00C92FD6" w:rsidRPr="00DF15A3" w:rsidRDefault="00C92FD6" w:rsidP="00821C26">
      <w:pPr>
        <w:spacing w:after="0" w:line="240" w:lineRule="auto"/>
        <w:ind w:firstLine="709"/>
        <w:jc w:val="both"/>
        <w:rPr>
          <w:rFonts w:ascii="Times New Roman" w:hAnsi="Times New Roman"/>
          <w:sz w:val="24"/>
          <w:szCs w:val="24"/>
        </w:rPr>
      </w:pPr>
      <w:r w:rsidRPr="00DF15A3">
        <w:rPr>
          <w:rFonts w:ascii="Times New Roman" w:hAnsi="Times New Roman"/>
          <w:sz w:val="24"/>
          <w:szCs w:val="24"/>
        </w:rPr>
        <w:t>-</w:t>
      </w:r>
      <w:r w:rsidR="00C116B3">
        <w:rPr>
          <w:rFonts w:ascii="Times New Roman" w:hAnsi="Times New Roman"/>
          <w:sz w:val="24"/>
          <w:szCs w:val="24"/>
        </w:rPr>
        <w:t xml:space="preserve"> </w:t>
      </w:r>
      <w:r w:rsidRPr="00DF15A3">
        <w:rPr>
          <w:rFonts w:ascii="Times New Roman" w:hAnsi="Times New Roman"/>
          <w:sz w:val="24"/>
          <w:szCs w:val="24"/>
        </w:rPr>
        <w:t>разрешение на использование</w:t>
      </w:r>
      <w:r w:rsidR="00810AE6">
        <w:rPr>
          <w:rFonts w:ascii="Times New Roman" w:hAnsi="Times New Roman"/>
          <w:sz w:val="24"/>
          <w:szCs w:val="24"/>
        </w:rPr>
        <w:t xml:space="preserve"> </w:t>
      </w:r>
      <w:r w:rsidRPr="00DF15A3">
        <w:rPr>
          <w:rFonts w:ascii="Times New Roman" w:hAnsi="Times New Roman"/>
          <w:sz w:val="24"/>
          <w:szCs w:val="24"/>
        </w:rPr>
        <w:t>зем</w:t>
      </w:r>
      <w:r w:rsidR="00C116B3">
        <w:rPr>
          <w:rFonts w:ascii="Times New Roman" w:hAnsi="Times New Roman"/>
          <w:sz w:val="24"/>
          <w:szCs w:val="24"/>
        </w:rPr>
        <w:t>ельных</w:t>
      </w:r>
      <w:r w:rsidRPr="00DF15A3">
        <w:rPr>
          <w:rFonts w:ascii="Times New Roman" w:hAnsi="Times New Roman"/>
          <w:sz w:val="24"/>
          <w:szCs w:val="24"/>
        </w:rPr>
        <w:t xml:space="preserve"> участков без предоставления земельных участков</w:t>
      </w:r>
      <w:r w:rsidR="00C116B3">
        <w:rPr>
          <w:rFonts w:ascii="Times New Roman" w:hAnsi="Times New Roman"/>
          <w:sz w:val="24"/>
          <w:szCs w:val="24"/>
        </w:rPr>
        <w:t xml:space="preserve"> </w:t>
      </w:r>
      <w:r w:rsidRPr="00DF15A3">
        <w:rPr>
          <w:rFonts w:ascii="Times New Roman" w:hAnsi="Times New Roman"/>
          <w:sz w:val="24"/>
          <w:szCs w:val="24"/>
        </w:rPr>
        <w:t>-</w:t>
      </w:r>
      <w:r w:rsidR="00C116B3">
        <w:rPr>
          <w:rFonts w:ascii="Times New Roman" w:hAnsi="Times New Roman"/>
          <w:sz w:val="24"/>
          <w:szCs w:val="24"/>
        </w:rPr>
        <w:t xml:space="preserve"> </w:t>
      </w:r>
      <w:r w:rsidRPr="00DF15A3">
        <w:rPr>
          <w:rFonts w:ascii="Times New Roman" w:hAnsi="Times New Roman"/>
          <w:sz w:val="24"/>
          <w:szCs w:val="24"/>
        </w:rPr>
        <w:t>2</w:t>
      </w:r>
    </w:p>
    <w:p w:rsidR="00940028" w:rsidRDefault="00C92FD6" w:rsidP="00821C26">
      <w:pPr>
        <w:spacing w:after="0" w:line="240" w:lineRule="auto"/>
        <w:ind w:firstLine="709"/>
        <w:jc w:val="both"/>
        <w:rPr>
          <w:rFonts w:ascii="Times New Roman" w:hAnsi="Times New Roman"/>
          <w:sz w:val="24"/>
          <w:szCs w:val="24"/>
        </w:rPr>
      </w:pPr>
      <w:r w:rsidRPr="00DF15A3">
        <w:rPr>
          <w:rFonts w:ascii="Times New Roman" w:hAnsi="Times New Roman"/>
          <w:sz w:val="24"/>
          <w:szCs w:val="24"/>
        </w:rPr>
        <w:t>-</w:t>
      </w:r>
      <w:r w:rsidR="00C116B3">
        <w:rPr>
          <w:rFonts w:ascii="Times New Roman" w:hAnsi="Times New Roman"/>
          <w:sz w:val="24"/>
          <w:szCs w:val="24"/>
        </w:rPr>
        <w:t xml:space="preserve"> </w:t>
      </w:r>
      <w:r w:rsidRPr="00DF15A3">
        <w:rPr>
          <w:rFonts w:ascii="Times New Roman" w:hAnsi="Times New Roman"/>
          <w:sz w:val="24"/>
          <w:szCs w:val="24"/>
        </w:rPr>
        <w:t>предварительных согласований на формирование земельных уч</w:t>
      </w:r>
      <w:r w:rsidR="00C116B3">
        <w:rPr>
          <w:rFonts w:ascii="Times New Roman" w:hAnsi="Times New Roman"/>
          <w:sz w:val="24"/>
          <w:szCs w:val="24"/>
        </w:rPr>
        <w:t>а</w:t>
      </w:r>
      <w:r w:rsidRPr="00DF15A3">
        <w:rPr>
          <w:rFonts w:ascii="Times New Roman" w:hAnsi="Times New Roman"/>
          <w:sz w:val="24"/>
          <w:szCs w:val="24"/>
        </w:rPr>
        <w:t>стков</w:t>
      </w:r>
      <w:r w:rsidR="00C116B3">
        <w:rPr>
          <w:rFonts w:ascii="Times New Roman" w:hAnsi="Times New Roman"/>
          <w:sz w:val="24"/>
          <w:szCs w:val="24"/>
        </w:rPr>
        <w:t xml:space="preserve"> </w:t>
      </w:r>
      <w:r w:rsidRPr="00DF15A3">
        <w:rPr>
          <w:rFonts w:ascii="Times New Roman" w:hAnsi="Times New Roman"/>
          <w:sz w:val="24"/>
          <w:szCs w:val="24"/>
        </w:rPr>
        <w:t>-</w:t>
      </w:r>
      <w:r w:rsidR="00C116B3">
        <w:rPr>
          <w:rFonts w:ascii="Times New Roman" w:hAnsi="Times New Roman"/>
          <w:sz w:val="24"/>
          <w:szCs w:val="24"/>
        </w:rPr>
        <w:t xml:space="preserve"> 4</w:t>
      </w:r>
    </w:p>
    <w:p w:rsidR="00C92FD6" w:rsidRDefault="00C92FD6" w:rsidP="00821C26">
      <w:pPr>
        <w:spacing w:after="0" w:line="240" w:lineRule="auto"/>
        <w:ind w:firstLine="709"/>
        <w:jc w:val="both"/>
        <w:rPr>
          <w:rFonts w:ascii="Times New Roman" w:hAnsi="Times New Roman"/>
          <w:sz w:val="24"/>
          <w:szCs w:val="24"/>
        </w:rPr>
      </w:pPr>
      <w:r w:rsidRPr="00D046DB">
        <w:rPr>
          <w:rFonts w:ascii="Times New Roman" w:hAnsi="Times New Roman"/>
          <w:sz w:val="24"/>
          <w:szCs w:val="24"/>
        </w:rPr>
        <w:t xml:space="preserve"> 2.</w:t>
      </w:r>
      <w:r w:rsidR="00940028">
        <w:rPr>
          <w:rFonts w:ascii="Times New Roman" w:hAnsi="Times New Roman"/>
          <w:sz w:val="24"/>
          <w:szCs w:val="24"/>
        </w:rPr>
        <w:t>6</w:t>
      </w:r>
      <w:r>
        <w:rPr>
          <w:rFonts w:ascii="Times New Roman" w:hAnsi="Times New Roman"/>
          <w:color w:val="FF0000"/>
          <w:sz w:val="24"/>
          <w:szCs w:val="24"/>
        </w:rPr>
        <w:t>.</w:t>
      </w:r>
      <w:r w:rsidRPr="008D55EA">
        <w:rPr>
          <w:rFonts w:ascii="Times New Roman" w:hAnsi="Times New Roman"/>
          <w:sz w:val="24"/>
          <w:szCs w:val="24"/>
        </w:rPr>
        <w:t>По перераспределению оформлено 7</w:t>
      </w:r>
      <w:r w:rsidR="00C116B3">
        <w:rPr>
          <w:rFonts w:ascii="Times New Roman" w:hAnsi="Times New Roman"/>
          <w:sz w:val="24"/>
          <w:szCs w:val="24"/>
        </w:rPr>
        <w:t xml:space="preserve"> соглашений  площадью  0,4345га</w:t>
      </w:r>
      <w:r w:rsidRPr="008D55EA">
        <w:rPr>
          <w:rFonts w:ascii="Times New Roman" w:hAnsi="Times New Roman"/>
          <w:sz w:val="24"/>
          <w:szCs w:val="24"/>
        </w:rPr>
        <w:t xml:space="preserve"> на сумму 137,415тыс. руб. </w:t>
      </w:r>
    </w:p>
    <w:p w:rsidR="00C92FD6" w:rsidRDefault="00C116B3" w:rsidP="00821C26">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xml:space="preserve"> </w:t>
      </w:r>
      <w:r w:rsidR="00C92FD6" w:rsidRPr="00685E28">
        <w:rPr>
          <w:rFonts w:ascii="Times New Roman" w:hAnsi="Times New Roman"/>
          <w:sz w:val="24"/>
          <w:szCs w:val="24"/>
        </w:rPr>
        <w:t>2.</w:t>
      </w:r>
      <w:r w:rsidR="00940028">
        <w:rPr>
          <w:rFonts w:ascii="Times New Roman" w:hAnsi="Times New Roman"/>
          <w:sz w:val="24"/>
          <w:szCs w:val="24"/>
        </w:rPr>
        <w:t>7</w:t>
      </w:r>
      <w:r w:rsidR="00C92FD6" w:rsidRPr="00685E28">
        <w:rPr>
          <w:rFonts w:ascii="Times New Roman" w:hAnsi="Times New Roman"/>
          <w:sz w:val="24"/>
          <w:szCs w:val="24"/>
        </w:rPr>
        <w:t xml:space="preserve">.  </w:t>
      </w:r>
      <w:r w:rsidR="00C92FD6" w:rsidRPr="00685E28">
        <w:rPr>
          <w:rFonts w:eastAsia="Times New Roman" w:cs="Calibri"/>
          <w:sz w:val="16"/>
          <w:szCs w:val="16"/>
          <w:lang w:eastAsia="ru-RU"/>
        </w:rPr>
        <w:t xml:space="preserve"> </w:t>
      </w:r>
      <w:r>
        <w:rPr>
          <w:rFonts w:ascii="Times New Roman" w:eastAsia="Times New Roman" w:hAnsi="Times New Roman"/>
          <w:sz w:val="24"/>
          <w:szCs w:val="24"/>
          <w:lang w:eastAsia="ru-RU"/>
        </w:rPr>
        <w:t>Проведены проверки</w:t>
      </w:r>
      <w:r w:rsidR="00C92FD6" w:rsidRPr="00685E28">
        <w:rPr>
          <w:rFonts w:ascii="Times New Roman" w:eastAsia="Times New Roman" w:hAnsi="Times New Roman"/>
          <w:sz w:val="24"/>
          <w:szCs w:val="24"/>
          <w:lang w:eastAsia="ru-RU"/>
        </w:rPr>
        <w:t xml:space="preserve"> в отношении 11 земельных участков</w:t>
      </w:r>
      <w:r>
        <w:rPr>
          <w:rFonts w:ascii="Times New Roman" w:eastAsia="Times New Roman" w:hAnsi="Times New Roman"/>
          <w:sz w:val="24"/>
          <w:szCs w:val="24"/>
          <w:lang w:eastAsia="ru-RU"/>
        </w:rPr>
        <w:t xml:space="preserve"> (</w:t>
      </w:r>
      <w:r w:rsidR="00C92FD6" w:rsidRPr="00685E28">
        <w:rPr>
          <w:rFonts w:ascii="Times New Roman" w:eastAsia="Times New Roman" w:hAnsi="Times New Roman"/>
          <w:sz w:val="24"/>
          <w:szCs w:val="24"/>
          <w:lang w:eastAsia="ru-RU"/>
        </w:rPr>
        <w:t>в отношении 1 земельного участка  возбуждено административное дело).</w:t>
      </w:r>
    </w:p>
    <w:p w:rsidR="00C92FD6" w:rsidRPr="00685E28" w:rsidRDefault="00C116B3" w:rsidP="00821C2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C92FD6">
        <w:rPr>
          <w:rFonts w:ascii="Times New Roman" w:eastAsia="Times New Roman" w:hAnsi="Times New Roman"/>
          <w:sz w:val="24"/>
          <w:szCs w:val="24"/>
          <w:lang w:eastAsia="ru-RU"/>
        </w:rPr>
        <w:t>2.</w:t>
      </w:r>
      <w:r w:rsidR="00940028">
        <w:rPr>
          <w:rFonts w:ascii="Times New Roman" w:eastAsia="Times New Roman" w:hAnsi="Times New Roman"/>
          <w:sz w:val="24"/>
          <w:szCs w:val="24"/>
          <w:lang w:eastAsia="ru-RU"/>
        </w:rPr>
        <w:t>8</w:t>
      </w:r>
      <w:r>
        <w:rPr>
          <w:rFonts w:ascii="Times New Roman" w:eastAsia="Times New Roman" w:hAnsi="Times New Roman"/>
          <w:sz w:val="24"/>
          <w:szCs w:val="24"/>
          <w:lang w:eastAsia="ru-RU"/>
        </w:rPr>
        <w:t>. Проводится работа</w:t>
      </w:r>
      <w:r w:rsidR="00C92FD6">
        <w:rPr>
          <w:rFonts w:ascii="Times New Roman" w:eastAsia="Times New Roman" w:hAnsi="Times New Roman"/>
          <w:sz w:val="24"/>
          <w:szCs w:val="24"/>
          <w:lang w:eastAsia="ru-RU"/>
        </w:rPr>
        <w:t xml:space="preserve"> претензионная работа по снижению неналоговой задолженности. За  первое полугодие поступило в бюджет 267,4</w:t>
      </w:r>
    </w:p>
    <w:p w:rsidR="00C92FD6" w:rsidRPr="00F57F3F" w:rsidRDefault="00C116B3" w:rsidP="00821C2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C92FD6" w:rsidRPr="00F57F3F">
        <w:rPr>
          <w:rFonts w:ascii="Times New Roman" w:eastAsia="Times New Roman" w:hAnsi="Times New Roman"/>
          <w:sz w:val="24"/>
          <w:szCs w:val="24"/>
          <w:lang w:eastAsia="ru-RU"/>
        </w:rPr>
        <w:t>Подготовлено 22 пакета аукционной документации по продаже земельных участков,3 пакета  аукционной документации по аренде земельных участков.</w:t>
      </w:r>
    </w:p>
    <w:p w:rsidR="00AC0A5C" w:rsidRDefault="00C92FD6" w:rsidP="00821C26">
      <w:pPr>
        <w:spacing w:after="0" w:line="240" w:lineRule="auto"/>
        <w:ind w:firstLine="709"/>
        <w:jc w:val="both"/>
        <w:rPr>
          <w:rFonts w:ascii="Times New Roman" w:eastAsia="Times New Roman" w:hAnsi="Times New Roman"/>
          <w:sz w:val="24"/>
          <w:szCs w:val="24"/>
          <w:lang w:eastAsia="ru-RU"/>
        </w:rPr>
      </w:pPr>
      <w:r w:rsidRPr="00F57F3F">
        <w:rPr>
          <w:rFonts w:ascii="Times New Roman" w:eastAsia="Times New Roman" w:hAnsi="Times New Roman"/>
          <w:sz w:val="24"/>
          <w:szCs w:val="24"/>
          <w:lang w:eastAsia="ru-RU"/>
        </w:rPr>
        <w:t xml:space="preserve"> Проведена работа по заключению Соглашения о предоставлении субсидий на выполнение комплексных кадастровых работ в размере 464 тыс. руб. Заключен муниципальный контракт на выполнение комплексных кадастровых работ </w:t>
      </w:r>
      <w:proofErr w:type="spellStart"/>
      <w:r w:rsidRPr="00F57F3F">
        <w:rPr>
          <w:rFonts w:ascii="Times New Roman" w:eastAsia="Times New Roman" w:hAnsi="Times New Roman"/>
          <w:sz w:val="24"/>
          <w:szCs w:val="24"/>
          <w:lang w:eastAsia="ru-RU"/>
        </w:rPr>
        <w:t>д.Удмуртские</w:t>
      </w:r>
      <w:proofErr w:type="spellEnd"/>
      <w:r>
        <w:rPr>
          <w:rFonts w:ascii="Times New Roman" w:eastAsia="Times New Roman" w:hAnsi="Times New Roman"/>
          <w:color w:val="FF0000"/>
          <w:sz w:val="24"/>
          <w:szCs w:val="24"/>
          <w:lang w:eastAsia="ru-RU"/>
        </w:rPr>
        <w:t xml:space="preserve"> </w:t>
      </w:r>
      <w:proofErr w:type="spellStart"/>
      <w:r w:rsidRPr="00F57F3F">
        <w:rPr>
          <w:rFonts w:ascii="Times New Roman" w:eastAsia="Times New Roman" w:hAnsi="Times New Roman"/>
          <w:sz w:val="24"/>
          <w:szCs w:val="24"/>
          <w:lang w:eastAsia="ru-RU"/>
        </w:rPr>
        <w:t>Парзи</w:t>
      </w:r>
      <w:proofErr w:type="spellEnd"/>
      <w:r w:rsidRPr="00F57F3F">
        <w:rPr>
          <w:rFonts w:ascii="Times New Roman" w:eastAsia="Times New Roman" w:hAnsi="Times New Roman"/>
          <w:sz w:val="24"/>
          <w:szCs w:val="24"/>
          <w:lang w:eastAsia="ru-RU"/>
        </w:rPr>
        <w:t xml:space="preserve">. В августе заключен контракт на выполнение ККР </w:t>
      </w:r>
      <w:proofErr w:type="spellStart"/>
      <w:r w:rsidRPr="00F57F3F">
        <w:rPr>
          <w:rFonts w:ascii="Times New Roman" w:eastAsia="Times New Roman" w:hAnsi="Times New Roman"/>
          <w:sz w:val="24"/>
          <w:szCs w:val="24"/>
          <w:lang w:eastAsia="ru-RU"/>
        </w:rPr>
        <w:t>д</w:t>
      </w:r>
      <w:proofErr w:type="gramStart"/>
      <w:r w:rsidR="00C116B3">
        <w:rPr>
          <w:rFonts w:ascii="Times New Roman" w:eastAsia="Times New Roman" w:hAnsi="Times New Roman"/>
          <w:sz w:val="24"/>
          <w:szCs w:val="24"/>
          <w:lang w:eastAsia="ru-RU"/>
        </w:rPr>
        <w:t>.Г</w:t>
      </w:r>
      <w:proofErr w:type="gramEnd"/>
      <w:r w:rsidR="00C116B3">
        <w:rPr>
          <w:rFonts w:ascii="Times New Roman" w:eastAsia="Times New Roman" w:hAnsi="Times New Roman"/>
          <w:sz w:val="24"/>
          <w:szCs w:val="24"/>
          <w:lang w:eastAsia="ru-RU"/>
        </w:rPr>
        <w:t>лаватских</w:t>
      </w:r>
      <w:proofErr w:type="spellEnd"/>
      <w:r w:rsidR="00C116B3">
        <w:rPr>
          <w:rFonts w:ascii="Times New Roman" w:eastAsia="Times New Roman" w:hAnsi="Times New Roman"/>
          <w:sz w:val="24"/>
          <w:szCs w:val="24"/>
          <w:lang w:eastAsia="ru-RU"/>
        </w:rPr>
        <w:t xml:space="preserve"> и </w:t>
      </w:r>
      <w:proofErr w:type="spellStart"/>
      <w:r w:rsidR="00C116B3">
        <w:rPr>
          <w:rFonts w:ascii="Times New Roman" w:eastAsia="Times New Roman" w:hAnsi="Times New Roman"/>
          <w:sz w:val="24"/>
          <w:szCs w:val="24"/>
          <w:lang w:eastAsia="ru-RU"/>
        </w:rPr>
        <w:t>д.Новые</w:t>
      </w:r>
      <w:proofErr w:type="spellEnd"/>
      <w:r w:rsidR="00C116B3">
        <w:rPr>
          <w:rFonts w:ascii="Times New Roman" w:eastAsia="Times New Roman" w:hAnsi="Times New Roman"/>
          <w:sz w:val="24"/>
          <w:szCs w:val="24"/>
          <w:lang w:eastAsia="ru-RU"/>
        </w:rPr>
        <w:t xml:space="preserve"> </w:t>
      </w:r>
      <w:proofErr w:type="spellStart"/>
      <w:r w:rsidR="00C116B3">
        <w:rPr>
          <w:rFonts w:ascii="Times New Roman" w:eastAsia="Times New Roman" w:hAnsi="Times New Roman"/>
          <w:sz w:val="24"/>
          <w:szCs w:val="24"/>
          <w:lang w:eastAsia="ru-RU"/>
        </w:rPr>
        <w:t>Парзи</w:t>
      </w:r>
      <w:proofErr w:type="spellEnd"/>
      <w:r w:rsidR="00C116B3">
        <w:rPr>
          <w:rFonts w:ascii="Times New Roman" w:eastAsia="Times New Roman" w:hAnsi="Times New Roman"/>
          <w:sz w:val="24"/>
          <w:szCs w:val="24"/>
          <w:lang w:eastAsia="ru-RU"/>
        </w:rPr>
        <w:t xml:space="preserve">. </w:t>
      </w:r>
    </w:p>
    <w:p w:rsidR="00C92FD6" w:rsidRPr="00822FC5" w:rsidRDefault="00C116B3" w:rsidP="00821C2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w:t>
      </w:r>
      <w:r w:rsidR="00C92FD6" w:rsidRPr="00C116B3">
        <w:rPr>
          <w:rFonts w:ascii="Times New Roman" w:eastAsia="Times New Roman" w:hAnsi="Times New Roman"/>
          <w:sz w:val="24"/>
          <w:szCs w:val="24"/>
          <w:lang w:eastAsia="ru-RU"/>
        </w:rPr>
        <w:t>области распоряжения земельными участками</w:t>
      </w:r>
      <w:r w:rsidR="00C92FD6" w:rsidRPr="00822FC5">
        <w:rPr>
          <w:rFonts w:ascii="Times New Roman" w:eastAsia="Times New Roman" w:hAnsi="Times New Roman"/>
          <w:sz w:val="24"/>
          <w:szCs w:val="24"/>
          <w:lang w:eastAsia="ru-RU"/>
        </w:rPr>
        <w:t xml:space="preserve">  </w:t>
      </w:r>
      <w:r w:rsidRPr="00C116B3">
        <w:rPr>
          <w:rFonts w:ascii="Times New Roman" w:eastAsia="Times New Roman" w:hAnsi="Times New Roman"/>
          <w:sz w:val="24"/>
          <w:szCs w:val="24"/>
          <w:lang w:eastAsia="ru-RU"/>
        </w:rPr>
        <w:t xml:space="preserve">отделом имущественных отношений  </w:t>
      </w:r>
      <w:r w:rsidR="00C92FD6" w:rsidRPr="00822FC5">
        <w:rPr>
          <w:rFonts w:ascii="Times New Roman" w:eastAsia="Times New Roman" w:hAnsi="Times New Roman"/>
          <w:sz w:val="24"/>
          <w:szCs w:val="24"/>
          <w:lang w:eastAsia="ru-RU"/>
        </w:rPr>
        <w:t>было  подготовлено:</w:t>
      </w:r>
    </w:p>
    <w:p w:rsidR="00C92FD6" w:rsidRPr="00822FC5" w:rsidRDefault="00C92FD6" w:rsidP="00821C26">
      <w:pPr>
        <w:spacing w:after="0" w:line="240" w:lineRule="auto"/>
        <w:ind w:firstLine="708"/>
        <w:jc w:val="both"/>
        <w:rPr>
          <w:rFonts w:ascii="Times New Roman" w:eastAsia="Times New Roman" w:hAnsi="Times New Roman"/>
          <w:sz w:val="24"/>
          <w:szCs w:val="24"/>
          <w:lang w:eastAsia="ru-RU"/>
        </w:rPr>
      </w:pPr>
      <w:r w:rsidRPr="00822FC5">
        <w:rPr>
          <w:rFonts w:ascii="Times New Roman" w:eastAsia="Times New Roman" w:hAnsi="Times New Roman"/>
          <w:sz w:val="24"/>
          <w:szCs w:val="24"/>
          <w:lang w:eastAsia="ru-RU"/>
        </w:rPr>
        <w:t>-</w:t>
      </w:r>
      <w:r w:rsidR="00C116B3">
        <w:rPr>
          <w:rFonts w:ascii="Times New Roman" w:eastAsia="Times New Roman" w:hAnsi="Times New Roman"/>
          <w:sz w:val="24"/>
          <w:szCs w:val="24"/>
          <w:lang w:eastAsia="ru-RU"/>
        </w:rPr>
        <w:t xml:space="preserve"> </w:t>
      </w:r>
      <w:r w:rsidRPr="00822FC5">
        <w:rPr>
          <w:rFonts w:ascii="Times New Roman" w:eastAsia="Times New Roman" w:hAnsi="Times New Roman"/>
          <w:sz w:val="24"/>
          <w:szCs w:val="24"/>
          <w:lang w:eastAsia="ru-RU"/>
        </w:rPr>
        <w:t>3 пакета документов для заключения муниципальных контрактов  по выбору организации для  выполнения кадастровых работ по формированию земельных участков и исправлению реестровой ошибки.</w:t>
      </w:r>
    </w:p>
    <w:p w:rsidR="00C92FD6" w:rsidRPr="00822FC5" w:rsidRDefault="00C92FD6" w:rsidP="00821C26">
      <w:pPr>
        <w:spacing w:after="0" w:line="240" w:lineRule="auto"/>
        <w:ind w:firstLine="708"/>
        <w:jc w:val="both"/>
        <w:rPr>
          <w:rFonts w:ascii="Times New Roman" w:eastAsia="Times New Roman" w:hAnsi="Times New Roman"/>
          <w:sz w:val="24"/>
          <w:szCs w:val="24"/>
          <w:lang w:eastAsia="ru-RU"/>
        </w:rPr>
      </w:pPr>
      <w:r w:rsidRPr="00822FC5">
        <w:rPr>
          <w:rFonts w:ascii="Times New Roman" w:eastAsia="Times New Roman" w:hAnsi="Times New Roman"/>
          <w:sz w:val="24"/>
          <w:szCs w:val="24"/>
          <w:lang w:eastAsia="ru-RU"/>
        </w:rPr>
        <w:t>-</w:t>
      </w:r>
      <w:r w:rsidR="00C116B3">
        <w:rPr>
          <w:rFonts w:ascii="Times New Roman" w:eastAsia="Times New Roman" w:hAnsi="Times New Roman"/>
          <w:sz w:val="24"/>
          <w:szCs w:val="24"/>
          <w:lang w:eastAsia="ru-RU"/>
        </w:rPr>
        <w:t xml:space="preserve"> </w:t>
      </w:r>
      <w:r w:rsidRPr="00822FC5">
        <w:rPr>
          <w:rFonts w:ascii="Times New Roman" w:eastAsia="Times New Roman" w:hAnsi="Times New Roman"/>
          <w:sz w:val="24"/>
          <w:szCs w:val="24"/>
          <w:lang w:eastAsia="ru-RU"/>
        </w:rPr>
        <w:t xml:space="preserve">2 пакета документов для  выполнения работ  по исправлению реестровой ошибки  по границам населенного пункта </w:t>
      </w:r>
      <w:proofErr w:type="spellStart"/>
      <w:r w:rsidRPr="00822FC5">
        <w:rPr>
          <w:rFonts w:ascii="Times New Roman" w:eastAsia="Times New Roman" w:hAnsi="Times New Roman"/>
          <w:sz w:val="24"/>
          <w:szCs w:val="24"/>
          <w:lang w:eastAsia="ru-RU"/>
        </w:rPr>
        <w:t>д</w:t>
      </w:r>
      <w:proofErr w:type="gramStart"/>
      <w:r w:rsidRPr="00822FC5">
        <w:rPr>
          <w:rFonts w:ascii="Times New Roman" w:eastAsia="Times New Roman" w:hAnsi="Times New Roman"/>
          <w:sz w:val="24"/>
          <w:szCs w:val="24"/>
          <w:lang w:eastAsia="ru-RU"/>
        </w:rPr>
        <w:t>.Т</w:t>
      </w:r>
      <w:proofErr w:type="gramEnd"/>
      <w:r w:rsidRPr="00822FC5">
        <w:rPr>
          <w:rFonts w:ascii="Times New Roman" w:eastAsia="Times New Roman" w:hAnsi="Times New Roman"/>
          <w:sz w:val="24"/>
          <w:szCs w:val="24"/>
          <w:lang w:eastAsia="ru-RU"/>
        </w:rPr>
        <w:t>рубашур</w:t>
      </w:r>
      <w:proofErr w:type="spellEnd"/>
      <w:r w:rsidRPr="00822FC5">
        <w:rPr>
          <w:rFonts w:ascii="Times New Roman" w:eastAsia="Times New Roman" w:hAnsi="Times New Roman"/>
          <w:sz w:val="24"/>
          <w:szCs w:val="24"/>
          <w:lang w:eastAsia="ru-RU"/>
        </w:rPr>
        <w:t>,;</w:t>
      </w:r>
    </w:p>
    <w:p w:rsidR="00C92FD6" w:rsidRPr="00822FC5" w:rsidRDefault="00C92FD6" w:rsidP="00821C26">
      <w:pPr>
        <w:spacing w:after="0" w:line="240" w:lineRule="auto"/>
        <w:ind w:firstLine="708"/>
        <w:jc w:val="both"/>
        <w:rPr>
          <w:rFonts w:ascii="Times New Roman" w:eastAsia="Times New Roman" w:hAnsi="Times New Roman"/>
          <w:sz w:val="24"/>
          <w:szCs w:val="24"/>
          <w:lang w:eastAsia="ru-RU"/>
        </w:rPr>
      </w:pPr>
      <w:r w:rsidRPr="00822FC5">
        <w:rPr>
          <w:rFonts w:ascii="Times New Roman" w:eastAsia="Times New Roman" w:hAnsi="Times New Roman"/>
          <w:sz w:val="24"/>
          <w:szCs w:val="24"/>
          <w:lang w:eastAsia="ru-RU"/>
        </w:rPr>
        <w:t>-</w:t>
      </w:r>
      <w:r w:rsidR="00C116B3">
        <w:rPr>
          <w:rFonts w:ascii="Times New Roman" w:eastAsia="Times New Roman" w:hAnsi="Times New Roman"/>
          <w:sz w:val="24"/>
          <w:szCs w:val="24"/>
          <w:lang w:eastAsia="ru-RU"/>
        </w:rPr>
        <w:t xml:space="preserve"> </w:t>
      </w:r>
      <w:r w:rsidRPr="00822FC5">
        <w:rPr>
          <w:rFonts w:ascii="Times New Roman" w:eastAsia="Times New Roman" w:hAnsi="Times New Roman"/>
          <w:sz w:val="24"/>
          <w:szCs w:val="24"/>
          <w:lang w:eastAsia="ru-RU"/>
        </w:rPr>
        <w:t xml:space="preserve">1 пакет документов для заключения муниципального контракта  по выбору организации для  выполнения комплексных кадастровых работ в </w:t>
      </w:r>
      <w:proofErr w:type="spellStart"/>
      <w:r w:rsidRPr="00822FC5">
        <w:rPr>
          <w:rFonts w:ascii="Times New Roman" w:eastAsia="Times New Roman" w:hAnsi="Times New Roman"/>
          <w:sz w:val="24"/>
          <w:szCs w:val="24"/>
          <w:lang w:eastAsia="ru-RU"/>
        </w:rPr>
        <w:t>д</w:t>
      </w:r>
      <w:proofErr w:type="gramStart"/>
      <w:r w:rsidRPr="00822FC5">
        <w:rPr>
          <w:rFonts w:ascii="Times New Roman" w:eastAsia="Times New Roman" w:hAnsi="Times New Roman"/>
          <w:sz w:val="24"/>
          <w:szCs w:val="24"/>
          <w:lang w:eastAsia="ru-RU"/>
        </w:rPr>
        <w:t>.У</w:t>
      </w:r>
      <w:proofErr w:type="gramEnd"/>
      <w:r w:rsidRPr="00822FC5">
        <w:rPr>
          <w:rFonts w:ascii="Times New Roman" w:eastAsia="Times New Roman" w:hAnsi="Times New Roman"/>
          <w:sz w:val="24"/>
          <w:szCs w:val="24"/>
          <w:lang w:eastAsia="ru-RU"/>
        </w:rPr>
        <w:t>дмуртские</w:t>
      </w:r>
      <w:proofErr w:type="spellEnd"/>
      <w:r w:rsidRPr="00822FC5">
        <w:rPr>
          <w:rFonts w:ascii="Times New Roman" w:eastAsia="Times New Roman" w:hAnsi="Times New Roman"/>
          <w:sz w:val="24"/>
          <w:szCs w:val="24"/>
          <w:lang w:eastAsia="ru-RU"/>
        </w:rPr>
        <w:t xml:space="preserve"> </w:t>
      </w:r>
      <w:proofErr w:type="spellStart"/>
      <w:r w:rsidRPr="00822FC5">
        <w:rPr>
          <w:rFonts w:ascii="Times New Roman" w:eastAsia="Times New Roman" w:hAnsi="Times New Roman"/>
          <w:sz w:val="24"/>
          <w:szCs w:val="24"/>
          <w:lang w:eastAsia="ru-RU"/>
        </w:rPr>
        <w:t>Парзи</w:t>
      </w:r>
      <w:proofErr w:type="spellEnd"/>
    </w:p>
    <w:p w:rsidR="00C92FD6" w:rsidRPr="00C116B3" w:rsidRDefault="00C92FD6" w:rsidP="00821C26">
      <w:pPr>
        <w:spacing w:after="0" w:line="240" w:lineRule="auto"/>
        <w:ind w:firstLine="708"/>
        <w:jc w:val="both"/>
        <w:rPr>
          <w:rFonts w:ascii="Times New Roman" w:eastAsia="Times New Roman" w:hAnsi="Times New Roman"/>
          <w:sz w:val="24"/>
          <w:szCs w:val="24"/>
          <w:lang w:eastAsia="ru-RU"/>
        </w:rPr>
      </w:pPr>
      <w:r w:rsidRPr="00822FC5">
        <w:rPr>
          <w:rFonts w:ascii="Times New Roman" w:eastAsia="Times New Roman" w:hAnsi="Times New Roman"/>
          <w:sz w:val="24"/>
          <w:szCs w:val="24"/>
          <w:lang w:eastAsia="ru-RU"/>
        </w:rPr>
        <w:t>-</w:t>
      </w:r>
      <w:r w:rsidR="00C116B3">
        <w:rPr>
          <w:rFonts w:ascii="Times New Roman" w:eastAsia="Times New Roman" w:hAnsi="Times New Roman"/>
          <w:sz w:val="24"/>
          <w:szCs w:val="24"/>
          <w:lang w:eastAsia="ru-RU"/>
        </w:rPr>
        <w:t xml:space="preserve"> </w:t>
      </w:r>
      <w:r w:rsidRPr="00822FC5">
        <w:rPr>
          <w:rFonts w:ascii="Times New Roman" w:eastAsia="Times New Roman" w:hAnsi="Times New Roman"/>
          <w:sz w:val="24"/>
          <w:szCs w:val="24"/>
          <w:lang w:eastAsia="ru-RU"/>
        </w:rPr>
        <w:t>2 пакета документов для заключения муниципального контракта на определение размера арен</w:t>
      </w:r>
      <w:r w:rsidR="00C116B3">
        <w:rPr>
          <w:rFonts w:ascii="Times New Roman" w:eastAsia="Times New Roman" w:hAnsi="Times New Roman"/>
          <w:sz w:val="24"/>
          <w:szCs w:val="24"/>
          <w:lang w:eastAsia="ru-RU"/>
        </w:rPr>
        <w:t>дной платы на земельные участки</w:t>
      </w:r>
    </w:p>
    <w:p w:rsidR="00C92FD6" w:rsidRPr="00C116B3" w:rsidRDefault="00C92FD6" w:rsidP="00821C26">
      <w:pPr>
        <w:spacing w:after="0" w:line="240" w:lineRule="auto"/>
        <w:ind w:firstLine="708"/>
        <w:jc w:val="both"/>
        <w:rPr>
          <w:rFonts w:ascii="Times New Roman" w:eastAsia="Times New Roman" w:hAnsi="Times New Roman"/>
          <w:sz w:val="24"/>
          <w:szCs w:val="24"/>
          <w:lang w:eastAsia="ru-RU"/>
        </w:rPr>
      </w:pPr>
      <w:r w:rsidRPr="00C116B3">
        <w:rPr>
          <w:rFonts w:ascii="Times New Roman" w:eastAsia="Times New Roman" w:hAnsi="Times New Roman"/>
          <w:sz w:val="24"/>
          <w:szCs w:val="24"/>
          <w:lang w:eastAsia="ru-RU"/>
        </w:rPr>
        <w:t>В области распоряжения муниципальным имуществом:</w:t>
      </w:r>
    </w:p>
    <w:p w:rsidR="00C92FD6" w:rsidRPr="00822FC5" w:rsidRDefault="00C92FD6" w:rsidP="00821C26">
      <w:pPr>
        <w:spacing w:after="0" w:line="240" w:lineRule="auto"/>
        <w:jc w:val="both"/>
        <w:rPr>
          <w:rFonts w:ascii="Times New Roman" w:hAnsi="Times New Roman"/>
          <w:sz w:val="24"/>
          <w:szCs w:val="24"/>
        </w:rPr>
      </w:pPr>
      <w:r w:rsidRPr="00822FC5">
        <w:rPr>
          <w:rFonts w:ascii="Times New Roman" w:hAnsi="Times New Roman"/>
          <w:sz w:val="24"/>
          <w:szCs w:val="24"/>
        </w:rPr>
        <w:t xml:space="preserve">           </w:t>
      </w:r>
      <w:r w:rsidRPr="00822FC5">
        <w:rPr>
          <w:rFonts w:ascii="Times New Roman" w:hAnsi="Times New Roman"/>
          <w:bCs/>
          <w:szCs w:val="24"/>
          <w:lang w:eastAsia="ru-RU"/>
        </w:rPr>
        <w:t xml:space="preserve"> - 3 пакетов документов </w:t>
      </w:r>
      <w:r w:rsidR="00C116B3">
        <w:rPr>
          <w:rFonts w:ascii="Times New Roman" w:eastAsia="Times New Roman" w:hAnsi="Times New Roman"/>
          <w:sz w:val="24"/>
          <w:szCs w:val="24"/>
          <w:lang w:eastAsia="ru-RU"/>
        </w:rPr>
        <w:t>муниципальных контрактов</w:t>
      </w:r>
      <w:r w:rsidRPr="00822FC5">
        <w:rPr>
          <w:rFonts w:ascii="Times New Roman" w:eastAsia="Times New Roman" w:hAnsi="Times New Roman"/>
          <w:sz w:val="24"/>
          <w:szCs w:val="24"/>
          <w:lang w:eastAsia="ru-RU"/>
        </w:rPr>
        <w:t xml:space="preserve"> по выбору организации для </w:t>
      </w:r>
      <w:r w:rsidRPr="00822FC5">
        <w:rPr>
          <w:rFonts w:ascii="Times New Roman" w:hAnsi="Times New Roman"/>
          <w:bCs/>
          <w:szCs w:val="24"/>
          <w:lang w:eastAsia="ru-RU"/>
        </w:rPr>
        <w:t xml:space="preserve"> рыночной оценки. </w:t>
      </w:r>
    </w:p>
    <w:p w:rsidR="00C92FD6" w:rsidRDefault="00C92FD6" w:rsidP="00821C26">
      <w:pPr>
        <w:spacing w:after="0" w:line="240" w:lineRule="auto"/>
        <w:ind w:firstLine="709"/>
        <w:jc w:val="both"/>
        <w:rPr>
          <w:rFonts w:ascii="Times New Roman" w:hAnsi="Times New Roman"/>
          <w:sz w:val="24"/>
          <w:szCs w:val="24"/>
          <w:shd w:val="clear" w:color="auto" w:fill="FFFFFF"/>
        </w:rPr>
      </w:pPr>
      <w:r w:rsidRPr="00F57F3F">
        <w:rPr>
          <w:rFonts w:ascii="Times New Roman" w:hAnsi="Times New Roman"/>
          <w:sz w:val="24"/>
          <w:szCs w:val="24"/>
          <w:shd w:val="clear" w:color="auto" w:fill="FFFFFF"/>
        </w:rPr>
        <w:t xml:space="preserve">В соответствии с  Прогнозным планом (Программой) приватизации муниципального имущества </w:t>
      </w:r>
      <w:r>
        <w:rPr>
          <w:rFonts w:ascii="Times New Roman" w:hAnsi="Times New Roman"/>
          <w:sz w:val="24"/>
          <w:szCs w:val="24"/>
          <w:shd w:val="clear" w:color="auto" w:fill="FFFFFF"/>
        </w:rPr>
        <w:t xml:space="preserve"> были объявлены торги:</w:t>
      </w:r>
    </w:p>
    <w:p w:rsidR="00C92FD6" w:rsidRDefault="00C92FD6" w:rsidP="00821C26">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по 4</w:t>
      </w:r>
      <w:r w:rsidRPr="00F57F3F">
        <w:rPr>
          <w:rFonts w:ascii="Times New Roman" w:hAnsi="Times New Roman"/>
          <w:sz w:val="24"/>
          <w:szCs w:val="24"/>
          <w:shd w:val="clear" w:color="auto" w:fill="FFFFFF"/>
        </w:rPr>
        <w:t>-м объектам</w:t>
      </w:r>
      <w:r w:rsidR="00AC0A5C">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(бывшее здание ФАП) посредством публичных предложений. Аукционы не состоялись в связи с отсутствием заявок.</w:t>
      </w:r>
    </w:p>
    <w:p w:rsidR="00C92FD6" w:rsidRPr="00EF4F4D" w:rsidRDefault="00C92FD6" w:rsidP="00821C26">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по 2 объектам недвижимого имущества( хоз.</w:t>
      </w:r>
      <w:r w:rsidR="00AC0A5C">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корпус с.</w:t>
      </w:r>
      <w:r w:rsidR="00AC0A5C">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Понино,</w:t>
      </w:r>
      <w:r w:rsidR="00AC0A5C">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и здание в д.</w:t>
      </w:r>
      <w:r w:rsidR="00AC0A5C">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Золотарево</w:t>
      </w:r>
      <w:proofErr w:type="spellEnd"/>
      <w:r w:rsidR="00AC0A5C">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)аукцион не состоялся в связи с отсутствием заявок. В августе объявлены торги  посредством публичных предл</w:t>
      </w:r>
      <w:r w:rsidR="00EF4F4D">
        <w:rPr>
          <w:rFonts w:ascii="Times New Roman" w:hAnsi="Times New Roman"/>
          <w:sz w:val="24"/>
          <w:szCs w:val="24"/>
          <w:shd w:val="clear" w:color="auto" w:fill="FFFFFF"/>
        </w:rPr>
        <w:t>ожений на электронной площадке.</w:t>
      </w:r>
    </w:p>
    <w:p w:rsidR="00C92FD6" w:rsidRPr="00E1451F" w:rsidRDefault="00C92FD6" w:rsidP="00821C26">
      <w:pPr>
        <w:spacing w:after="0" w:line="240" w:lineRule="auto"/>
        <w:ind w:firstLine="709"/>
        <w:jc w:val="both"/>
        <w:rPr>
          <w:rFonts w:ascii="Times New Roman" w:eastAsia="Times New Roman" w:hAnsi="Times New Roman"/>
          <w:b/>
          <w:sz w:val="24"/>
          <w:szCs w:val="24"/>
          <w:lang w:eastAsia="ru-RU"/>
        </w:rPr>
      </w:pPr>
      <w:r w:rsidRPr="00E1451F">
        <w:rPr>
          <w:rFonts w:ascii="Times New Roman" w:eastAsia="Times New Roman" w:hAnsi="Times New Roman"/>
          <w:b/>
          <w:sz w:val="24"/>
          <w:szCs w:val="24"/>
          <w:lang w:eastAsia="ru-RU"/>
        </w:rPr>
        <w:t>Муниципальный земельный контроль</w:t>
      </w:r>
    </w:p>
    <w:p w:rsidR="00C92FD6" w:rsidRPr="00EF4F4D" w:rsidRDefault="00C92FD6" w:rsidP="00821C2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E1451F">
        <w:rPr>
          <w:rFonts w:ascii="Times New Roman" w:eastAsia="Times New Roman" w:hAnsi="Times New Roman"/>
          <w:sz w:val="24"/>
          <w:szCs w:val="24"/>
          <w:lang w:eastAsia="ru-RU"/>
        </w:rPr>
        <w:t>роведены проверки  в от</w:t>
      </w:r>
      <w:r>
        <w:rPr>
          <w:rFonts w:ascii="Times New Roman" w:eastAsia="Times New Roman" w:hAnsi="Times New Roman"/>
          <w:sz w:val="24"/>
          <w:szCs w:val="24"/>
          <w:lang w:eastAsia="ru-RU"/>
        </w:rPr>
        <w:t>ношении 11 земельных участков</w:t>
      </w:r>
      <w:r w:rsidR="00AC0A5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E1451F">
        <w:rPr>
          <w:rFonts w:ascii="Times New Roman" w:eastAsia="Times New Roman" w:hAnsi="Times New Roman"/>
          <w:sz w:val="24"/>
          <w:szCs w:val="24"/>
          <w:lang w:eastAsia="ru-RU"/>
        </w:rPr>
        <w:t>в</w:t>
      </w:r>
      <w:r>
        <w:rPr>
          <w:rFonts w:ascii="Times New Roman" w:eastAsia="Times New Roman" w:hAnsi="Times New Roman"/>
          <w:sz w:val="24"/>
          <w:szCs w:val="24"/>
          <w:lang w:eastAsia="ru-RU"/>
        </w:rPr>
        <w:t xml:space="preserve"> </w:t>
      </w:r>
      <w:r w:rsidRPr="00E1451F">
        <w:rPr>
          <w:rFonts w:ascii="Times New Roman" w:eastAsia="Times New Roman" w:hAnsi="Times New Roman"/>
          <w:sz w:val="24"/>
          <w:szCs w:val="24"/>
          <w:lang w:eastAsia="ru-RU"/>
        </w:rPr>
        <w:t>отношени</w:t>
      </w:r>
      <w:r>
        <w:rPr>
          <w:rFonts w:ascii="Times New Roman" w:eastAsia="Times New Roman" w:hAnsi="Times New Roman"/>
          <w:sz w:val="24"/>
          <w:szCs w:val="24"/>
          <w:lang w:eastAsia="ru-RU"/>
        </w:rPr>
        <w:t xml:space="preserve">и 1 земельного участка </w:t>
      </w:r>
      <w:r w:rsidRPr="00E1451F">
        <w:rPr>
          <w:rFonts w:ascii="Times New Roman" w:eastAsia="Times New Roman" w:hAnsi="Times New Roman"/>
          <w:sz w:val="24"/>
          <w:szCs w:val="24"/>
          <w:lang w:eastAsia="ru-RU"/>
        </w:rPr>
        <w:t xml:space="preserve"> документы</w:t>
      </w:r>
      <w:r>
        <w:rPr>
          <w:rFonts w:ascii="Times New Roman" w:eastAsia="Times New Roman" w:hAnsi="Times New Roman"/>
          <w:sz w:val="24"/>
          <w:szCs w:val="24"/>
          <w:lang w:eastAsia="ru-RU"/>
        </w:rPr>
        <w:t xml:space="preserve">  направлены в </w:t>
      </w:r>
      <w:proofErr w:type="spellStart"/>
      <w:r>
        <w:rPr>
          <w:rFonts w:ascii="Times New Roman" w:eastAsia="Times New Roman" w:hAnsi="Times New Roman"/>
          <w:sz w:val="24"/>
          <w:szCs w:val="24"/>
          <w:lang w:eastAsia="ru-RU"/>
        </w:rPr>
        <w:t>росреестр</w:t>
      </w:r>
      <w:proofErr w:type="spellEnd"/>
      <w:r>
        <w:rPr>
          <w:rFonts w:ascii="Times New Roman" w:eastAsia="Times New Roman" w:hAnsi="Times New Roman"/>
          <w:sz w:val="24"/>
          <w:szCs w:val="24"/>
          <w:lang w:eastAsia="ru-RU"/>
        </w:rPr>
        <w:t>)</w:t>
      </w:r>
    </w:p>
    <w:p w:rsidR="00C92FD6" w:rsidRDefault="00C92FD6" w:rsidP="00821C26">
      <w:pPr>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color w:val="FF0000"/>
          <w:sz w:val="24"/>
          <w:szCs w:val="24"/>
          <w:lang w:eastAsia="ru-RU"/>
        </w:rPr>
        <w:lastRenderedPageBreak/>
        <w:t xml:space="preserve"> </w:t>
      </w:r>
      <w:r w:rsidRPr="00D332B1">
        <w:rPr>
          <w:rFonts w:ascii="Times New Roman" w:eastAsia="Times New Roman" w:hAnsi="Times New Roman"/>
          <w:b/>
          <w:sz w:val="24"/>
          <w:szCs w:val="24"/>
          <w:lang w:eastAsia="ru-RU"/>
        </w:rPr>
        <w:t>Субсидии для выдела земель</w:t>
      </w:r>
      <w:r>
        <w:rPr>
          <w:rFonts w:ascii="Times New Roman" w:eastAsia="Times New Roman" w:hAnsi="Times New Roman"/>
          <w:b/>
          <w:sz w:val="24"/>
          <w:szCs w:val="24"/>
          <w:lang w:eastAsia="ru-RU"/>
        </w:rPr>
        <w:t xml:space="preserve"> </w:t>
      </w:r>
      <w:proofErr w:type="spellStart"/>
      <w:r w:rsidR="00EF4F4D">
        <w:rPr>
          <w:rFonts w:ascii="Times New Roman" w:eastAsia="Times New Roman" w:hAnsi="Times New Roman"/>
          <w:b/>
          <w:sz w:val="24"/>
          <w:szCs w:val="24"/>
          <w:lang w:eastAsia="ru-RU"/>
        </w:rPr>
        <w:t>сельхоз</w:t>
      </w:r>
      <w:r w:rsidRPr="00D332B1">
        <w:rPr>
          <w:rFonts w:ascii="Times New Roman" w:eastAsia="Times New Roman" w:hAnsi="Times New Roman"/>
          <w:b/>
          <w:sz w:val="24"/>
          <w:szCs w:val="24"/>
          <w:lang w:eastAsia="ru-RU"/>
        </w:rPr>
        <w:t>назначения</w:t>
      </w:r>
      <w:proofErr w:type="spellEnd"/>
      <w:r w:rsidRPr="00D332B1">
        <w:rPr>
          <w:rFonts w:ascii="Times New Roman" w:eastAsia="Times New Roman" w:hAnsi="Times New Roman"/>
          <w:b/>
          <w:sz w:val="24"/>
          <w:szCs w:val="24"/>
          <w:lang w:eastAsia="ru-RU"/>
        </w:rPr>
        <w:t>.</w:t>
      </w:r>
    </w:p>
    <w:p w:rsidR="00C92FD6" w:rsidRDefault="00EF4F4D" w:rsidP="00821C26">
      <w:pPr>
        <w:spacing w:after="0" w:line="240" w:lineRule="auto"/>
        <w:ind w:firstLine="709"/>
        <w:jc w:val="both"/>
        <w:rPr>
          <w:rFonts w:ascii="Times New Roman" w:hAnsi="Times New Roman"/>
          <w:sz w:val="24"/>
          <w:szCs w:val="24"/>
        </w:rPr>
      </w:pPr>
      <w:r>
        <w:rPr>
          <w:rFonts w:ascii="Times New Roman" w:eastAsia="Times New Roman" w:hAnsi="Times New Roman"/>
          <w:b/>
          <w:sz w:val="24"/>
          <w:szCs w:val="24"/>
          <w:lang w:eastAsia="ru-RU"/>
        </w:rPr>
        <w:t xml:space="preserve"> </w:t>
      </w:r>
      <w:r w:rsidR="00C92FD6" w:rsidRPr="00593C72">
        <w:rPr>
          <w:rFonts w:ascii="Times New Roman" w:hAnsi="Times New Roman"/>
          <w:sz w:val="24"/>
          <w:szCs w:val="24"/>
        </w:rPr>
        <w:t>В целях</w:t>
      </w:r>
      <w:r w:rsidR="00C92FD6">
        <w:rPr>
          <w:rFonts w:ascii="Times New Roman" w:hAnsi="Times New Roman"/>
          <w:sz w:val="24"/>
          <w:szCs w:val="24"/>
        </w:rPr>
        <w:t xml:space="preserve"> исполнения  Плана мероприятий</w:t>
      </w:r>
      <w:r w:rsidR="00AC0A5C">
        <w:rPr>
          <w:rFonts w:ascii="Times New Roman" w:hAnsi="Times New Roman"/>
          <w:sz w:val="24"/>
          <w:szCs w:val="24"/>
        </w:rPr>
        <w:t xml:space="preserve"> </w:t>
      </w:r>
      <w:r w:rsidR="00C92FD6">
        <w:rPr>
          <w:rFonts w:ascii="Times New Roman" w:hAnsi="Times New Roman"/>
          <w:sz w:val="24"/>
          <w:szCs w:val="24"/>
        </w:rPr>
        <w:t>(«дорожной карты») по вовлечению в</w:t>
      </w:r>
      <w:r w:rsidR="00C92FD6" w:rsidRPr="00593C72">
        <w:rPr>
          <w:rFonts w:ascii="Times New Roman" w:hAnsi="Times New Roman"/>
          <w:sz w:val="24"/>
          <w:szCs w:val="24"/>
        </w:rPr>
        <w:t xml:space="preserve">  </w:t>
      </w:r>
      <w:r w:rsidR="00C92FD6">
        <w:rPr>
          <w:rFonts w:ascii="Times New Roman" w:hAnsi="Times New Roman"/>
          <w:sz w:val="24"/>
          <w:szCs w:val="24"/>
        </w:rPr>
        <w:t xml:space="preserve"> оборот неиспользуемых земель сельскохозяйственного назначения на 2017-2020 годы и Контрольных показателей реализации Плана мероприятий</w:t>
      </w:r>
      <w:r>
        <w:rPr>
          <w:rFonts w:ascii="Times New Roman" w:hAnsi="Times New Roman"/>
          <w:sz w:val="24"/>
          <w:szCs w:val="24"/>
        </w:rPr>
        <w:t xml:space="preserve"> </w:t>
      </w:r>
      <w:r w:rsidR="00C92FD6">
        <w:rPr>
          <w:rFonts w:ascii="Times New Roman" w:hAnsi="Times New Roman"/>
          <w:sz w:val="24"/>
          <w:szCs w:val="24"/>
        </w:rPr>
        <w:t>(«дорожной карты») по вовлечению в</w:t>
      </w:r>
      <w:r w:rsidR="00C92FD6" w:rsidRPr="00593C72">
        <w:rPr>
          <w:rFonts w:ascii="Times New Roman" w:hAnsi="Times New Roman"/>
          <w:sz w:val="24"/>
          <w:szCs w:val="24"/>
        </w:rPr>
        <w:t xml:space="preserve"> </w:t>
      </w:r>
      <w:r w:rsidR="00C92FD6">
        <w:rPr>
          <w:rFonts w:ascii="Times New Roman" w:hAnsi="Times New Roman"/>
          <w:sz w:val="24"/>
          <w:szCs w:val="24"/>
        </w:rPr>
        <w:t>оборот неиспользуемых земель сельскохозяйственного назначения на 2017-2020 годы, утвержденного Распоряжением Правительства У</w:t>
      </w:r>
      <w:r>
        <w:rPr>
          <w:rFonts w:ascii="Times New Roman" w:hAnsi="Times New Roman"/>
          <w:sz w:val="24"/>
          <w:szCs w:val="24"/>
        </w:rPr>
        <w:t xml:space="preserve">Р от </w:t>
      </w:r>
      <w:r w:rsidR="00C92FD6">
        <w:rPr>
          <w:rFonts w:ascii="Times New Roman" w:hAnsi="Times New Roman"/>
          <w:sz w:val="24"/>
          <w:szCs w:val="24"/>
        </w:rPr>
        <w:t>03.04.2017</w:t>
      </w:r>
      <w:r>
        <w:rPr>
          <w:rFonts w:ascii="Times New Roman" w:hAnsi="Times New Roman"/>
          <w:sz w:val="24"/>
          <w:szCs w:val="24"/>
        </w:rPr>
        <w:t xml:space="preserve"> №</w:t>
      </w:r>
      <w:r w:rsidR="00C92FD6">
        <w:rPr>
          <w:rFonts w:ascii="Times New Roman" w:hAnsi="Times New Roman"/>
          <w:sz w:val="24"/>
          <w:szCs w:val="24"/>
        </w:rPr>
        <w:t>319-Р   получено суб</w:t>
      </w:r>
      <w:r w:rsidR="00810AE6">
        <w:rPr>
          <w:rFonts w:ascii="Times New Roman" w:hAnsi="Times New Roman"/>
          <w:sz w:val="24"/>
          <w:szCs w:val="24"/>
        </w:rPr>
        <w:t>с</w:t>
      </w:r>
      <w:r w:rsidR="00C92FD6">
        <w:rPr>
          <w:rFonts w:ascii="Times New Roman" w:hAnsi="Times New Roman"/>
          <w:sz w:val="24"/>
          <w:szCs w:val="24"/>
        </w:rPr>
        <w:t xml:space="preserve">идий на сумму 698,5 </w:t>
      </w:r>
      <w:proofErr w:type="spellStart"/>
      <w:r w:rsidR="00C92FD6">
        <w:rPr>
          <w:rFonts w:ascii="Times New Roman" w:hAnsi="Times New Roman"/>
          <w:sz w:val="24"/>
          <w:szCs w:val="24"/>
        </w:rPr>
        <w:t>тыс</w:t>
      </w:r>
      <w:proofErr w:type="gramStart"/>
      <w:r w:rsidR="00C92FD6">
        <w:rPr>
          <w:rFonts w:ascii="Times New Roman" w:hAnsi="Times New Roman"/>
          <w:sz w:val="24"/>
          <w:szCs w:val="24"/>
        </w:rPr>
        <w:t>.р</w:t>
      </w:r>
      <w:proofErr w:type="gramEnd"/>
      <w:r w:rsidR="00C92FD6">
        <w:rPr>
          <w:rFonts w:ascii="Times New Roman" w:hAnsi="Times New Roman"/>
          <w:sz w:val="24"/>
          <w:szCs w:val="24"/>
        </w:rPr>
        <w:t>уб</w:t>
      </w:r>
      <w:proofErr w:type="spellEnd"/>
      <w:r w:rsidR="00C92FD6">
        <w:rPr>
          <w:rFonts w:ascii="Times New Roman" w:hAnsi="Times New Roman"/>
          <w:sz w:val="24"/>
          <w:szCs w:val="24"/>
        </w:rPr>
        <w:t>.</w:t>
      </w:r>
      <w:r>
        <w:rPr>
          <w:rFonts w:ascii="Times New Roman" w:hAnsi="Times New Roman"/>
          <w:sz w:val="24"/>
          <w:szCs w:val="24"/>
        </w:rPr>
        <w:t xml:space="preserve"> (</w:t>
      </w:r>
      <w:r w:rsidR="00C92FD6">
        <w:rPr>
          <w:rFonts w:ascii="Times New Roman" w:hAnsi="Times New Roman"/>
          <w:sz w:val="24"/>
          <w:szCs w:val="24"/>
        </w:rPr>
        <w:t>МО Адамское</w:t>
      </w:r>
      <w:r>
        <w:rPr>
          <w:rFonts w:ascii="Times New Roman" w:hAnsi="Times New Roman"/>
          <w:sz w:val="24"/>
          <w:szCs w:val="24"/>
        </w:rPr>
        <w:t xml:space="preserve"> </w:t>
      </w:r>
      <w:r w:rsidR="00C92FD6">
        <w:rPr>
          <w:rFonts w:ascii="Times New Roman" w:hAnsi="Times New Roman"/>
          <w:sz w:val="24"/>
          <w:szCs w:val="24"/>
        </w:rPr>
        <w:t>-</w:t>
      </w:r>
      <w:r>
        <w:rPr>
          <w:rFonts w:ascii="Times New Roman" w:hAnsi="Times New Roman"/>
          <w:sz w:val="24"/>
          <w:szCs w:val="24"/>
        </w:rPr>
        <w:t xml:space="preserve"> </w:t>
      </w:r>
      <w:r w:rsidR="00C92FD6">
        <w:rPr>
          <w:rFonts w:ascii="Times New Roman" w:hAnsi="Times New Roman"/>
          <w:sz w:val="24"/>
          <w:szCs w:val="24"/>
        </w:rPr>
        <w:t xml:space="preserve">356,4 </w:t>
      </w:r>
      <w:proofErr w:type="spellStart"/>
      <w:r w:rsidR="00C92FD6">
        <w:rPr>
          <w:rFonts w:ascii="Times New Roman" w:hAnsi="Times New Roman"/>
          <w:sz w:val="24"/>
          <w:szCs w:val="24"/>
        </w:rPr>
        <w:t>тыс.руб</w:t>
      </w:r>
      <w:proofErr w:type="spellEnd"/>
      <w:r w:rsidR="00C92FD6">
        <w:rPr>
          <w:rFonts w:ascii="Times New Roman" w:hAnsi="Times New Roman"/>
          <w:sz w:val="24"/>
          <w:szCs w:val="24"/>
        </w:rPr>
        <w:t>, МО Верхнебогатырское</w:t>
      </w:r>
      <w:r>
        <w:rPr>
          <w:rFonts w:ascii="Times New Roman" w:hAnsi="Times New Roman"/>
          <w:sz w:val="24"/>
          <w:szCs w:val="24"/>
        </w:rPr>
        <w:t xml:space="preserve"> </w:t>
      </w:r>
      <w:r w:rsidR="00C92FD6">
        <w:rPr>
          <w:rFonts w:ascii="Times New Roman" w:hAnsi="Times New Roman"/>
          <w:sz w:val="24"/>
          <w:szCs w:val="24"/>
        </w:rPr>
        <w:t>-</w:t>
      </w:r>
      <w:r>
        <w:rPr>
          <w:rFonts w:ascii="Times New Roman" w:hAnsi="Times New Roman"/>
          <w:sz w:val="24"/>
          <w:szCs w:val="24"/>
        </w:rPr>
        <w:t xml:space="preserve"> </w:t>
      </w:r>
      <w:r w:rsidR="00C92FD6">
        <w:rPr>
          <w:rFonts w:ascii="Times New Roman" w:hAnsi="Times New Roman"/>
          <w:sz w:val="24"/>
          <w:szCs w:val="24"/>
        </w:rPr>
        <w:t xml:space="preserve">150,8 </w:t>
      </w:r>
      <w:proofErr w:type="spellStart"/>
      <w:r w:rsidR="00C92FD6">
        <w:rPr>
          <w:rFonts w:ascii="Times New Roman" w:hAnsi="Times New Roman"/>
          <w:sz w:val="24"/>
          <w:szCs w:val="24"/>
        </w:rPr>
        <w:t>тыс.руб</w:t>
      </w:r>
      <w:proofErr w:type="spellEnd"/>
      <w:r w:rsidR="00C92FD6">
        <w:rPr>
          <w:rFonts w:ascii="Times New Roman" w:hAnsi="Times New Roman"/>
          <w:sz w:val="24"/>
          <w:szCs w:val="24"/>
        </w:rPr>
        <w:t>., МО Гулековское</w:t>
      </w:r>
      <w:r>
        <w:rPr>
          <w:rFonts w:ascii="Times New Roman" w:hAnsi="Times New Roman"/>
          <w:sz w:val="24"/>
          <w:szCs w:val="24"/>
        </w:rPr>
        <w:t xml:space="preserve"> </w:t>
      </w:r>
      <w:r w:rsidR="00C92FD6">
        <w:rPr>
          <w:rFonts w:ascii="Times New Roman" w:hAnsi="Times New Roman"/>
          <w:sz w:val="24"/>
          <w:szCs w:val="24"/>
        </w:rPr>
        <w:t>-</w:t>
      </w:r>
      <w:r>
        <w:rPr>
          <w:rFonts w:ascii="Times New Roman" w:hAnsi="Times New Roman"/>
          <w:sz w:val="24"/>
          <w:szCs w:val="24"/>
        </w:rPr>
        <w:t xml:space="preserve"> 71,6 </w:t>
      </w:r>
      <w:proofErr w:type="spellStart"/>
      <w:r>
        <w:rPr>
          <w:rFonts w:ascii="Times New Roman" w:hAnsi="Times New Roman"/>
          <w:sz w:val="24"/>
          <w:szCs w:val="24"/>
        </w:rPr>
        <w:t>тыс</w:t>
      </w:r>
      <w:proofErr w:type="gramStart"/>
      <w:r>
        <w:rPr>
          <w:rFonts w:ascii="Times New Roman" w:hAnsi="Times New Roman"/>
          <w:sz w:val="24"/>
          <w:szCs w:val="24"/>
        </w:rPr>
        <w:t>.р</w:t>
      </w:r>
      <w:proofErr w:type="gramEnd"/>
      <w:r>
        <w:rPr>
          <w:rFonts w:ascii="Times New Roman" w:hAnsi="Times New Roman"/>
          <w:sz w:val="24"/>
          <w:szCs w:val="24"/>
        </w:rPr>
        <w:t>уб</w:t>
      </w:r>
      <w:proofErr w:type="spellEnd"/>
      <w:r>
        <w:rPr>
          <w:rFonts w:ascii="Times New Roman" w:hAnsi="Times New Roman"/>
          <w:sz w:val="24"/>
          <w:szCs w:val="24"/>
        </w:rPr>
        <w:t xml:space="preserve">., МО Куреговское - </w:t>
      </w:r>
      <w:r w:rsidR="00C92FD6">
        <w:rPr>
          <w:rFonts w:ascii="Times New Roman" w:hAnsi="Times New Roman"/>
          <w:sz w:val="24"/>
          <w:szCs w:val="24"/>
        </w:rPr>
        <w:t xml:space="preserve">78,1 </w:t>
      </w:r>
      <w:proofErr w:type="spellStart"/>
      <w:r w:rsidR="00C92FD6">
        <w:rPr>
          <w:rFonts w:ascii="Times New Roman" w:hAnsi="Times New Roman"/>
          <w:sz w:val="24"/>
          <w:szCs w:val="24"/>
        </w:rPr>
        <w:t>тыс.руб</w:t>
      </w:r>
      <w:proofErr w:type="spellEnd"/>
      <w:r w:rsidR="00C92FD6">
        <w:rPr>
          <w:rFonts w:ascii="Times New Roman" w:hAnsi="Times New Roman"/>
          <w:sz w:val="24"/>
          <w:szCs w:val="24"/>
        </w:rPr>
        <w:t>., МО Качкашурское</w:t>
      </w:r>
      <w:r>
        <w:rPr>
          <w:rFonts w:ascii="Times New Roman" w:hAnsi="Times New Roman"/>
          <w:sz w:val="24"/>
          <w:szCs w:val="24"/>
        </w:rPr>
        <w:t xml:space="preserve"> </w:t>
      </w:r>
      <w:r w:rsidR="00C92FD6">
        <w:rPr>
          <w:rFonts w:ascii="Times New Roman" w:hAnsi="Times New Roman"/>
          <w:sz w:val="24"/>
          <w:szCs w:val="24"/>
        </w:rPr>
        <w:t>-</w:t>
      </w:r>
      <w:r>
        <w:rPr>
          <w:rFonts w:ascii="Times New Roman" w:hAnsi="Times New Roman"/>
          <w:sz w:val="24"/>
          <w:szCs w:val="24"/>
        </w:rPr>
        <w:t xml:space="preserve"> </w:t>
      </w:r>
      <w:r w:rsidR="00C92FD6">
        <w:rPr>
          <w:rFonts w:ascii="Times New Roman" w:hAnsi="Times New Roman"/>
          <w:sz w:val="24"/>
          <w:szCs w:val="24"/>
        </w:rPr>
        <w:t xml:space="preserve">41,66 </w:t>
      </w:r>
      <w:proofErr w:type="spellStart"/>
      <w:r w:rsidR="00C92FD6">
        <w:rPr>
          <w:rFonts w:ascii="Times New Roman" w:hAnsi="Times New Roman"/>
          <w:sz w:val="24"/>
          <w:szCs w:val="24"/>
        </w:rPr>
        <w:t>тыс.руб</w:t>
      </w:r>
      <w:proofErr w:type="spellEnd"/>
      <w:r w:rsidR="00C92FD6">
        <w:rPr>
          <w:rFonts w:ascii="Times New Roman" w:hAnsi="Times New Roman"/>
          <w:sz w:val="24"/>
          <w:szCs w:val="24"/>
        </w:rPr>
        <w:t>.)</w:t>
      </w:r>
      <w:r>
        <w:rPr>
          <w:rFonts w:ascii="Times New Roman" w:hAnsi="Times New Roman"/>
          <w:sz w:val="24"/>
          <w:szCs w:val="24"/>
        </w:rPr>
        <w:t>.</w:t>
      </w:r>
      <w:r w:rsidR="00C92FD6">
        <w:rPr>
          <w:rFonts w:ascii="Times New Roman" w:hAnsi="Times New Roman"/>
          <w:sz w:val="24"/>
          <w:szCs w:val="24"/>
        </w:rPr>
        <w:t xml:space="preserve"> На сегодня заключены контракты на сумму 247,7 </w:t>
      </w:r>
      <w:proofErr w:type="spellStart"/>
      <w:r w:rsidR="00C92FD6">
        <w:rPr>
          <w:rFonts w:ascii="Times New Roman" w:hAnsi="Times New Roman"/>
          <w:sz w:val="24"/>
          <w:szCs w:val="24"/>
        </w:rPr>
        <w:t>тыс.руб</w:t>
      </w:r>
      <w:proofErr w:type="spellEnd"/>
      <w:r w:rsidR="00C92FD6">
        <w:rPr>
          <w:rFonts w:ascii="Times New Roman" w:hAnsi="Times New Roman"/>
          <w:sz w:val="24"/>
          <w:szCs w:val="24"/>
        </w:rPr>
        <w:t>. На сумму экономии проводятся работы по заключению новых контрактов.</w:t>
      </w:r>
    </w:p>
    <w:p w:rsidR="00C92FD6" w:rsidRPr="00D332B1" w:rsidRDefault="00C92FD6" w:rsidP="00821C26">
      <w:pPr>
        <w:spacing w:after="0" w:line="240" w:lineRule="auto"/>
        <w:ind w:firstLine="709"/>
        <w:jc w:val="both"/>
        <w:rPr>
          <w:rFonts w:ascii="Times New Roman" w:eastAsia="Times New Roman" w:hAnsi="Times New Roman"/>
          <w:b/>
          <w:sz w:val="24"/>
          <w:szCs w:val="24"/>
          <w:lang w:eastAsia="ru-RU"/>
        </w:rPr>
      </w:pPr>
      <w:r>
        <w:rPr>
          <w:rFonts w:ascii="Times New Roman" w:hAnsi="Times New Roman"/>
          <w:sz w:val="24"/>
          <w:szCs w:val="24"/>
        </w:rPr>
        <w:t xml:space="preserve"> Из средств муниципального образования выделено МО  Ураковское</w:t>
      </w:r>
      <w:r w:rsidR="00EF4F4D">
        <w:rPr>
          <w:rFonts w:ascii="Times New Roman" w:hAnsi="Times New Roman"/>
          <w:sz w:val="24"/>
          <w:szCs w:val="24"/>
        </w:rPr>
        <w:t xml:space="preserve"> </w:t>
      </w:r>
      <w:r>
        <w:rPr>
          <w:rFonts w:ascii="Times New Roman" w:hAnsi="Times New Roman"/>
          <w:sz w:val="24"/>
          <w:szCs w:val="24"/>
        </w:rPr>
        <w:t>-</w:t>
      </w:r>
      <w:r w:rsidR="00EF4F4D">
        <w:rPr>
          <w:rFonts w:ascii="Times New Roman" w:hAnsi="Times New Roman"/>
          <w:sz w:val="24"/>
          <w:szCs w:val="24"/>
        </w:rPr>
        <w:t xml:space="preserve"> </w:t>
      </w:r>
      <w:r>
        <w:rPr>
          <w:rFonts w:ascii="Times New Roman" w:hAnsi="Times New Roman"/>
          <w:sz w:val="24"/>
          <w:szCs w:val="24"/>
        </w:rPr>
        <w:t xml:space="preserve">359 </w:t>
      </w:r>
      <w:proofErr w:type="spellStart"/>
      <w:r>
        <w:rPr>
          <w:rFonts w:ascii="Times New Roman" w:hAnsi="Times New Roman"/>
          <w:sz w:val="24"/>
          <w:szCs w:val="24"/>
        </w:rPr>
        <w:t>тыс</w:t>
      </w:r>
      <w:proofErr w:type="gramStart"/>
      <w:r>
        <w:rPr>
          <w:rFonts w:ascii="Times New Roman" w:hAnsi="Times New Roman"/>
          <w:sz w:val="24"/>
          <w:szCs w:val="24"/>
        </w:rPr>
        <w:t>.р</w:t>
      </w:r>
      <w:proofErr w:type="gramEnd"/>
      <w:r>
        <w:rPr>
          <w:rFonts w:ascii="Times New Roman" w:hAnsi="Times New Roman"/>
          <w:sz w:val="24"/>
          <w:szCs w:val="24"/>
        </w:rPr>
        <w:t>уб</w:t>
      </w:r>
      <w:proofErr w:type="spellEnd"/>
      <w:r>
        <w:rPr>
          <w:rFonts w:ascii="Times New Roman" w:hAnsi="Times New Roman"/>
          <w:sz w:val="24"/>
          <w:szCs w:val="24"/>
        </w:rPr>
        <w:t xml:space="preserve"> для формирования земельных участков из долей, принадлежащих муниципальному образованию Ураковское.</w:t>
      </w:r>
    </w:p>
    <w:p w:rsidR="00F76090" w:rsidRPr="00F76090" w:rsidRDefault="00F76090" w:rsidP="00821C26">
      <w:pPr>
        <w:spacing w:after="0" w:line="240" w:lineRule="auto"/>
        <w:ind w:firstLine="360"/>
        <w:jc w:val="both"/>
        <w:rPr>
          <w:rFonts w:ascii="Times New Roman" w:hAnsi="Times New Roman" w:cs="Times New Roman"/>
          <w:sz w:val="24"/>
          <w:szCs w:val="24"/>
        </w:rPr>
      </w:pPr>
    </w:p>
    <w:p w:rsidR="001D0774" w:rsidRPr="00697114" w:rsidRDefault="001D0774" w:rsidP="00821C26">
      <w:pPr>
        <w:tabs>
          <w:tab w:val="left" w:pos="7088"/>
        </w:tabs>
        <w:spacing w:after="0" w:line="240" w:lineRule="auto"/>
        <w:ind w:firstLine="567"/>
        <w:jc w:val="center"/>
        <w:rPr>
          <w:rFonts w:ascii="Times New Roman" w:hAnsi="Times New Roman" w:cs="Times New Roman"/>
          <w:b/>
          <w:sz w:val="24"/>
          <w:szCs w:val="24"/>
        </w:rPr>
      </w:pPr>
      <w:r w:rsidRPr="00697114">
        <w:rPr>
          <w:rFonts w:ascii="Times New Roman" w:hAnsi="Times New Roman" w:cs="Times New Roman"/>
          <w:b/>
          <w:sz w:val="24"/>
          <w:szCs w:val="24"/>
        </w:rPr>
        <w:t xml:space="preserve">Информация о работе в сфере </w:t>
      </w:r>
      <w:r w:rsidR="00697114" w:rsidRPr="00697114">
        <w:rPr>
          <w:rFonts w:ascii="Times New Roman" w:hAnsi="Times New Roman" w:cs="Times New Roman"/>
          <w:b/>
          <w:sz w:val="24"/>
          <w:szCs w:val="24"/>
        </w:rPr>
        <w:t>ЖКХ</w:t>
      </w:r>
    </w:p>
    <w:p w:rsidR="001D0774" w:rsidRPr="00697114" w:rsidRDefault="001D0774" w:rsidP="00821C26">
      <w:pPr>
        <w:tabs>
          <w:tab w:val="left" w:pos="7088"/>
        </w:tabs>
        <w:spacing w:after="0" w:line="240" w:lineRule="auto"/>
        <w:ind w:firstLine="567"/>
        <w:jc w:val="both"/>
        <w:rPr>
          <w:rFonts w:ascii="Times New Roman" w:hAnsi="Times New Roman" w:cs="Times New Roman"/>
          <w:b/>
          <w:sz w:val="24"/>
          <w:szCs w:val="24"/>
          <w:u w:val="single"/>
        </w:rPr>
      </w:pPr>
    </w:p>
    <w:p w:rsidR="00697114" w:rsidRPr="00697114" w:rsidRDefault="00697114" w:rsidP="00821C26">
      <w:pPr>
        <w:tabs>
          <w:tab w:val="left" w:pos="7088"/>
        </w:tabs>
        <w:spacing w:after="0" w:line="240" w:lineRule="auto"/>
        <w:ind w:firstLine="567"/>
        <w:jc w:val="both"/>
        <w:rPr>
          <w:rFonts w:ascii="Times New Roman" w:hAnsi="Times New Roman" w:cs="Times New Roman"/>
          <w:sz w:val="24"/>
          <w:szCs w:val="24"/>
        </w:rPr>
      </w:pPr>
      <w:r w:rsidRPr="00697114">
        <w:rPr>
          <w:rFonts w:ascii="Times New Roman" w:hAnsi="Times New Roman" w:cs="Times New Roman"/>
          <w:b/>
          <w:sz w:val="24"/>
          <w:szCs w:val="24"/>
        </w:rPr>
        <w:t>Инженерная инфраструктура.</w:t>
      </w:r>
    </w:p>
    <w:p w:rsidR="00697114" w:rsidRPr="00697114" w:rsidRDefault="00697114" w:rsidP="00821C26">
      <w:pPr>
        <w:tabs>
          <w:tab w:val="left" w:pos="7088"/>
        </w:tabs>
        <w:spacing w:after="0" w:line="240" w:lineRule="auto"/>
        <w:ind w:firstLine="567"/>
        <w:jc w:val="both"/>
        <w:rPr>
          <w:rFonts w:ascii="Times New Roman" w:hAnsi="Times New Roman" w:cs="Times New Roman"/>
          <w:sz w:val="24"/>
          <w:szCs w:val="24"/>
        </w:rPr>
      </w:pPr>
      <w:r w:rsidRPr="00697114">
        <w:rPr>
          <w:rFonts w:ascii="Times New Roman" w:hAnsi="Times New Roman" w:cs="Times New Roman"/>
          <w:sz w:val="24"/>
          <w:szCs w:val="24"/>
        </w:rPr>
        <w:t>Проведено 11 плановых осмотров сооружений ЖКХ с целью контроля эксплуатации оборудования и безаварийного прохождения отопительного периода – проверено 17 котельных и 700 метров тепловых сетей.</w:t>
      </w:r>
    </w:p>
    <w:p w:rsidR="00697114" w:rsidRPr="00821C26" w:rsidRDefault="00821C26" w:rsidP="00821C26">
      <w:pPr>
        <w:tabs>
          <w:tab w:val="left" w:pos="7088"/>
        </w:tabs>
        <w:spacing w:after="0" w:line="240" w:lineRule="auto"/>
        <w:ind w:firstLine="567"/>
        <w:jc w:val="both"/>
        <w:rPr>
          <w:rFonts w:ascii="Times New Roman" w:hAnsi="Times New Roman" w:cs="Times New Roman"/>
          <w:sz w:val="24"/>
          <w:szCs w:val="24"/>
        </w:rPr>
      </w:pPr>
      <w:r w:rsidRPr="00821C26">
        <w:rPr>
          <w:rFonts w:ascii="Times New Roman" w:hAnsi="Times New Roman" w:cs="Times New Roman"/>
          <w:sz w:val="24"/>
          <w:szCs w:val="24"/>
        </w:rPr>
        <w:t>За 2 полугодие</w:t>
      </w:r>
      <w:r w:rsidR="00697114" w:rsidRPr="00821C26">
        <w:rPr>
          <w:rFonts w:ascii="Times New Roman" w:hAnsi="Times New Roman" w:cs="Times New Roman"/>
          <w:sz w:val="24"/>
          <w:szCs w:val="24"/>
        </w:rPr>
        <w:t xml:space="preserve"> 2019 года устранено 13 аварийных ситуаций на сетях водопровода и 2 аварии на сетях водоотведения.</w:t>
      </w:r>
    </w:p>
    <w:p w:rsidR="00697114" w:rsidRPr="00697114" w:rsidRDefault="00697114" w:rsidP="00821C26">
      <w:pPr>
        <w:tabs>
          <w:tab w:val="left" w:pos="7088"/>
        </w:tabs>
        <w:spacing w:after="0" w:line="240" w:lineRule="auto"/>
        <w:ind w:firstLine="567"/>
        <w:jc w:val="both"/>
        <w:rPr>
          <w:rFonts w:ascii="Times New Roman" w:hAnsi="Times New Roman" w:cs="Times New Roman"/>
          <w:sz w:val="24"/>
          <w:szCs w:val="24"/>
        </w:rPr>
      </w:pPr>
      <w:r w:rsidRPr="00821C26">
        <w:rPr>
          <w:rFonts w:ascii="Times New Roman" w:hAnsi="Times New Roman" w:cs="Times New Roman"/>
          <w:sz w:val="24"/>
          <w:szCs w:val="24"/>
        </w:rPr>
        <w:t>В целях подготовки к отопительному периоду</w:t>
      </w:r>
      <w:r w:rsidRPr="00697114">
        <w:rPr>
          <w:rFonts w:ascii="Times New Roman" w:hAnsi="Times New Roman" w:cs="Times New Roman"/>
          <w:sz w:val="24"/>
          <w:szCs w:val="24"/>
        </w:rPr>
        <w:t xml:space="preserve"> 2019-2020 годов  утвержден Перечень мероприятий в области поддержки и развития коммунального х</w:t>
      </w:r>
      <w:r w:rsidR="00821C26">
        <w:rPr>
          <w:rFonts w:ascii="Times New Roman" w:hAnsi="Times New Roman" w:cs="Times New Roman"/>
          <w:sz w:val="24"/>
          <w:szCs w:val="24"/>
        </w:rPr>
        <w:t>озяйства в УР</w:t>
      </w:r>
      <w:r w:rsidRPr="00697114">
        <w:rPr>
          <w:rFonts w:ascii="Times New Roman" w:hAnsi="Times New Roman" w:cs="Times New Roman"/>
          <w:sz w:val="24"/>
          <w:szCs w:val="24"/>
        </w:rPr>
        <w:t>, направленных на повышение надёжности, устойчивости и экономичности жилищно-коммунального хозяйства в У</w:t>
      </w:r>
      <w:r w:rsidR="00821C26">
        <w:rPr>
          <w:rFonts w:ascii="Times New Roman" w:hAnsi="Times New Roman" w:cs="Times New Roman"/>
          <w:sz w:val="24"/>
          <w:szCs w:val="24"/>
        </w:rPr>
        <w:t xml:space="preserve">Р на 2019 год, </w:t>
      </w:r>
      <w:r w:rsidRPr="00697114">
        <w:rPr>
          <w:rFonts w:ascii="Times New Roman" w:hAnsi="Times New Roman" w:cs="Times New Roman"/>
          <w:sz w:val="24"/>
          <w:szCs w:val="24"/>
        </w:rPr>
        <w:t>общий объе</w:t>
      </w:r>
      <w:r w:rsidR="00821C26">
        <w:rPr>
          <w:rFonts w:ascii="Times New Roman" w:hAnsi="Times New Roman" w:cs="Times New Roman"/>
          <w:sz w:val="24"/>
          <w:szCs w:val="24"/>
        </w:rPr>
        <w:t>м финансирования 2 610 000,00</w:t>
      </w:r>
      <w:r w:rsidRPr="00697114">
        <w:rPr>
          <w:rFonts w:ascii="Times New Roman" w:hAnsi="Times New Roman" w:cs="Times New Roman"/>
          <w:sz w:val="24"/>
          <w:szCs w:val="24"/>
        </w:rPr>
        <w:t xml:space="preserve"> рублей. На сегодняшн</w:t>
      </w:r>
      <w:r w:rsidR="00821C26">
        <w:rPr>
          <w:rFonts w:ascii="Times New Roman" w:hAnsi="Times New Roman" w:cs="Times New Roman"/>
          <w:sz w:val="24"/>
          <w:szCs w:val="24"/>
        </w:rPr>
        <w:t>ий день приобрели  и заменили 1 водогрейный  твердотопливный</w:t>
      </w:r>
      <w:r w:rsidRPr="00697114">
        <w:rPr>
          <w:rFonts w:ascii="Times New Roman" w:hAnsi="Times New Roman" w:cs="Times New Roman"/>
          <w:sz w:val="24"/>
          <w:szCs w:val="24"/>
        </w:rPr>
        <w:t xml:space="preserve"> котел </w:t>
      </w:r>
      <w:proofErr w:type="spellStart"/>
      <w:r w:rsidRPr="00697114">
        <w:rPr>
          <w:rFonts w:ascii="Times New Roman" w:hAnsi="Times New Roman" w:cs="Times New Roman"/>
          <w:sz w:val="24"/>
          <w:szCs w:val="24"/>
        </w:rPr>
        <w:t>КВр</w:t>
      </w:r>
      <w:proofErr w:type="spellEnd"/>
      <w:r w:rsidRPr="00697114">
        <w:rPr>
          <w:rFonts w:ascii="Times New Roman" w:hAnsi="Times New Roman" w:cs="Times New Roman"/>
          <w:sz w:val="24"/>
          <w:szCs w:val="24"/>
        </w:rPr>
        <w:t xml:space="preserve"> - 0,8 в котельную в  д. </w:t>
      </w:r>
      <w:proofErr w:type="spellStart"/>
      <w:r w:rsidRPr="00697114">
        <w:rPr>
          <w:rFonts w:ascii="Times New Roman" w:hAnsi="Times New Roman" w:cs="Times New Roman"/>
          <w:sz w:val="24"/>
          <w:szCs w:val="24"/>
        </w:rPr>
        <w:t>Качкашур</w:t>
      </w:r>
      <w:proofErr w:type="spellEnd"/>
      <w:r w:rsidRPr="00697114">
        <w:rPr>
          <w:rFonts w:ascii="Times New Roman" w:hAnsi="Times New Roman" w:cs="Times New Roman"/>
          <w:sz w:val="24"/>
          <w:szCs w:val="24"/>
        </w:rPr>
        <w:t xml:space="preserve">  на сумму 286 767,68  рублей. </w:t>
      </w:r>
    </w:p>
    <w:p w:rsidR="00697114" w:rsidRPr="00697114" w:rsidRDefault="00697114" w:rsidP="00821C26">
      <w:pPr>
        <w:tabs>
          <w:tab w:val="left" w:pos="7088"/>
        </w:tabs>
        <w:spacing w:after="0" w:line="240" w:lineRule="auto"/>
        <w:ind w:firstLine="567"/>
        <w:jc w:val="both"/>
        <w:rPr>
          <w:rFonts w:ascii="Times New Roman" w:hAnsi="Times New Roman" w:cs="Times New Roman"/>
          <w:sz w:val="24"/>
          <w:szCs w:val="24"/>
        </w:rPr>
      </w:pPr>
      <w:r w:rsidRPr="00697114">
        <w:rPr>
          <w:rFonts w:ascii="Times New Roman" w:hAnsi="Times New Roman" w:cs="Times New Roman"/>
          <w:sz w:val="24"/>
          <w:szCs w:val="24"/>
        </w:rPr>
        <w:t>В рамках Концессионного соглашения ООО «</w:t>
      </w:r>
      <w:proofErr w:type="spellStart"/>
      <w:r w:rsidRPr="00697114">
        <w:rPr>
          <w:rFonts w:ascii="Times New Roman" w:hAnsi="Times New Roman" w:cs="Times New Roman"/>
          <w:sz w:val="24"/>
          <w:szCs w:val="24"/>
        </w:rPr>
        <w:t>Аквафонд</w:t>
      </w:r>
      <w:proofErr w:type="spellEnd"/>
      <w:r w:rsidRPr="00697114">
        <w:rPr>
          <w:rFonts w:ascii="Times New Roman" w:hAnsi="Times New Roman" w:cs="Times New Roman"/>
          <w:sz w:val="24"/>
          <w:szCs w:val="24"/>
        </w:rPr>
        <w:t>» завершены работы по реконструкции системы водоснабжения с. Понино протяженностью 170 м.</w:t>
      </w:r>
    </w:p>
    <w:p w:rsidR="00697114" w:rsidRPr="00697114" w:rsidRDefault="00697114" w:rsidP="00821C26">
      <w:pPr>
        <w:spacing w:after="0" w:line="240" w:lineRule="auto"/>
        <w:ind w:firstLine="567"/>
        <w:jc w:val="both"/>
        <w:rPr>
          <w:rFonts w:ascii="Times New Roman" w:eastAsia="Times New Roman" w:hAnsi="Times New Roman" w:cs="Times New Roman"/>
          <w:b/>
          <w:sz w:val="24"/>
          <w:szCs w:val="24"/>
          <w:lang w:eastAsia="ru-RU"/>
        </w:rPr>
      </w:pPr>
      <w:r w:rsidRPr="00697114">
        <w:rPr>
          <w:rFonts w:ascii="Times New Roman" w:eastAsia="Times New Roman" w:hAnsi="Times New Roman" w:cs="Times New Roman"/>
          <w:b/>
          <w:sz w:val="24"/>
          <w:szCs w:val="24"/>
          <w:lang w:eastAsia="ru-RU"/>
        </w:rPr>
        <w:t>Отлов безнадзорных животных.</w:t>
      </w:r>
    </w:p>
    <w:p w:rsidR="00697114" w:rsidRPr="00821C26" w:rsidRDefault="00697114" w:rsidP="00821C26">
      <w:pPr>
        <w:spacing w:after="0" w:line="240" w:lineRule="auto"/>
        <w:ind w:firstLine="567"/>
        <w:jc w:val="both"/>
        <w:rPr>
          <w:rFonts w:ascii="Times New Roman" w:eastAsia="Times New Roman" w:hAnsi="Times New Roman" w:cs="Times New Roman"/>
          <w:sz w:val="24"/>
          <w:szCs w:val="24"/>
          <w:lang w:eastAsia="ru-RU"/>
        </w:rPr>
      </w:pPr>
      <w:r w:rsidRPr="00697114">
        <w:rPr>
          <w:rFonts w:ascii="Times New Roman" w:eastAsia="Times New Roman" w:hAnsi="Times New Roman" w:cs="Times New Roman"/>
          <w:sz w:val="24"/>
          <w:szCs w:val="24"/>
          <w:lang w:eastAsia="ru-RU"/>
        </w:rPr>
        <w:t>В соответствии с Законом У</w:t>
      </w:r>
      <w:r w:rsidR="00821C26">
        <w:rPr>
          <w:rFonts w:ascii="Times New Roman" w:eastAsia="Times New Roman" w:hAnsi="Times New Roman" w:cs="Times New Roman"/>
          <w:sz w:val="24"/>
          <w:szCs w:val="24"/>
          <w:lang w:eastAsia="ru-RU"/>
        </w:rPr>
        <w:t xml:space="preserve">Р </w:t>
      </w:r>
      <w:r w:rsidRPr="00697114">
        <w:rPr>
          <w:rFonts w:ascii="Times New Roman" w:eastAsia="Times New Roman" w:hAnsi="Times New Roman" w:cs="Times New Roman"/>
          <w:sz w:val="24"/>
          <w:szCs w:val="24"/>
          <w:lang w:eastAsia="ru-RU"/>
        </w:rPr>
        <w:t>от 01.10.2012 №50-РЗ «О наделении органов местного самоуправления отдельными государственными полномочиями по отлову и содержанию безнадзорных животных» Главное управлении ветеринарии У</w:t>
      </w:r>
      <w:r w:rsidR="00821C26">
        <w:rPr>
          <w:rFonts w:ascii="Times New Roman" w:eastAsia="Times New Roman" w:hAnsi="Times New Roman" w:cs="Times New Roman"/>
          <w:sz w:val="24"/>
          <w:szCs w:val="24"/>
          <w:lang w:eastAsia="ru-RU"/>
        </w:rPr>
        <w:t xml:space="preserve">Р </w:t>
      </w:r>
      <w:r w:rsidRPr="00697114">
        <w:rPr>
          <w:rFonts w:ascii="Times New Roman" w:eastAsia="Times New Roman" w:hAnsi="Times New Roman" w:cs="Times New Roman"/>
          <w:sz w:val="24"/>
          <w:szCs w:val="24"/>
          <w:lang w:eastAsia="ru-RU"/>
        </w:rPr>
        <w:t xml:space="preserve">в 2019 году </w:t>
      </w:r>
      <w:r w:rsidRPr="00821C26">
        <w:rPr>
          <w:rFonts w:ascii="Times New Roman" w:eastAsia="Times New Roman" w:hAnsi="Times New Roman" w:cs="Times New Roman"/>
          <w:sz w:val="24"/>
          <w:szCs w:val="24"/>
          <w:lang w:eastAsia="ru-RU"/>
        </w:rPr>
        <w:t xml:space="preserve">выделило 56,0 тыс. рублей на отлов безнадзорных животных. На эти деньги  произведен отлов 44 голов безнадзорных животных. </w:t>
      </w:r>
    </w:p>
    <w:p w:rsidR="00697114" w:rsidRPr="00821C26" w:rsidRDefault="00697114" w:rsidP="00821C26">
      <w:pPr>
        <w:spacing w:after="0" w:line="240" w:lineRule="auto"/>
        <w:ind w:firstLine="567"/>
        <w:jc w:val="both"/>
        <w:rPr>
          <w:rFonts w:ascii="Times New Roman" w:eastAsia="Times New Roman" w:hAnsi="Times New Roman" w:cs="Times New Roman"/>
          <w:sz w:val="24"/>
          <w:szCs w:val="24"/>
          <w:lang w:eastAsia="ru-RU"/>
        </w:rPr>
      </w:pPr>
      <w:r w:rsidRPr="00821C26">
        <w:rPr>
          <w:rFonts w:ascii="Times New Roman" w:eastAsia="Times New Roman" w:hAnsi="Times New Roman" w:cs="Times New Roman"/>
          <w:b/>
          <w:sz w:val="24"/>
          <w:szCs w:val="24"/>
          <w:lang w:eastAsia="ru-RU"/>
        </w:rPr>
        <w:t>Месячник по санитарной очистке.</w:t>
      </w:r>
      <w:r w:rsidRPr="00821C26">
        <w:rPr>
          <w:rFonts w:ascii="Times New Roman" w:eastAsia="Times New Roman" w:hAnsi="Times New Roman" w:cs="Times New Roman"/>
          <w:sz w:val="24"/>
          <w:szCs w:val="24"/>
          <w:lang w:eastAsia="ru-RU"/>
        </w:rPr>
        <w:t xml:space="preserve"> </w:t>
      </w:r>
    </w:p>
    <w:p w:rsidR="00697114" w:rsidRPr="00697114" w:rsidRDefault="00697114" w:rsidP="00821C26">
      <w:pPr>
        <w:spacing w:after="0" w:line="240" w:lineRule="auto"/>
        <w:ind w:firstLine="567"/>
        <w:jc w:val="both"/>
        <w:rPr>
          <w:rFonts w:ascii="Times New Roman" w:eastAsia="Times New Roman" w:hAnsi="Times New Roman" w:cs="Times New Roman"/>
          <w:sz w:val="24"/>
          <w:szCs w:val="24"/>
          <w:lang w:eastAsia="ru-RU"/>
        </w:rPr>
      </w:pPr>
      <w:r w:rsidRPr="00697114">
        <w:rPr>
          <w:rFonts w:ascii="Times New Roman" w:eastAsia="Times New Roman" w:hAnsi="Times New Roman" w:cs="Times New Roman"/>
          <w:sz w:val="24"/>
          <w:szCs w:val="24"/>
          <w:lang w:eastAsia="ru-RU"/>
        </w:rPr>
        <w:t>Проводился весенний субботник с 16 апреля 2019 по 31 мая 2019 года. Проведено 294 су</w:t>
      </w:r>
      <w:r w:rsidR="00821C26">
        <w:rPr>
          <w:rFonts w:ascii="Times New Roman" w:eastAsia="Times New Roman" w:hAnsi="Times New Roman" w:cs="Times New Roman"/>
          <w:sz w:val="24"/>
          <w:szCs w:val="24"/>
          <w:lang w:eastAsia="ru-RU"/>
        </w:rPr>
        <w:t>бботника, вывезено мусора более</w:t>
      </w:r>
      <w:r w:rsidRPr="00697114">
        <w:rPr>
          <w:rFonts w:ascii="Times New Roman" w:eastAsia="Times New Roman" w:hAnsi="Times New Roman" w:cs="Times New Roman"/>
          <w:sz w:val="24"/>
          <w:szCs w:val="24"/>
          <w:lang w:eastAsia="ru-RU"/>
        </w:rPr>
        <w:t xml:space="preserve"> 2000 </w:t>
      </w:r>
      <w:proofErr w:type="spellStart"/>
      <w:r w:rsidRPr="00697114">
        <w:rPr>
          <w:rFonts w:ascii="Times New Roman" w:eastAsia="Times New Roman" w:hAnsi="Times New Roman" w:cs="Times New Roman"/>
          <w:sz w:val="24"/>
          <w:szCs w:val="24"/>
          <w:lang w:eastAsia="ru-RU"/>
        </w:rPr>
        <w:t>куб.м</w:t>
      </w:r>
      <w:proofErr w:type="spellEnd"/>
      <w:r w:rsidRPr="00697114">
        <w:rPr>
          <w:rFonts w:ascii="Times New Roman" w:eastAsia="Times New Roman" w:hAnsi="Times New Roman" w:cs="Times New Roman"/>
          <w:sz w:val="24"/>
          <w:szCs w:val="24"/>
          <w:lang w:eastAsia="ru-RU"/>
        </w:rPr>
        <w:t>. Количество участвовавших в субботниках 5321 человек.</w:t>
      </w:r>
    </w:p>
    <w:p w:rsidR="00697114" w:rsidRPr="00821C26" w:rsidRDefault="00697114" w:rsidP="00821C26">
      <w:pPr>
        <w:spacing w:after="0" w:line="240" w:lineRule="auto"/>
        <w:ind w:firstLine="709"/>
        <w:jc w:val="both"/>
        <w:rPr>
          <w:rFonts w:ascii="Times New Roman" w:eastAsia="Times New Roman" w:hAnsi="Times New Roman" w:cs="Times New Roman"/>
          <w:b/>
          <w:sz w:val="24"/>
          <w:szCs w:val="24"/>
          <w:lang w:eastAsia="ru-RU"/>
        </w:rPr>
      </w:pPr>
      <w:r w:rsidRPr="00821C26">
        <w:rPr>
          <w:rFonts w:ascii="Times New Roman" w:eastAsia="Times New Roman" w:hAnsi="Times New Roman" w:cs="Times New Roman"/>
          <w:b/>
          <w:sz w:val="24"/>
          <w:szCs w:val="24"/>
          <w:lang w:eastAsia="ru-RU"/>
        </w:rPr>
        <w:t>Благоустройство.</w:t>
      </w:r>
    </w:p>
    <w:p w:rsidR="00697114" w:rsidRPr="00697114" w:rsidRDefault="00697114" w:rsidP="00821C26">
      <w:pPr>
        <w:spacing w:after="0" w:line="240" w:lineRule="auto"/>
        <w:ind w:firstLine="708"/>
        <w:jc w:val="both"/>
        <w:rPr>
          <w:rFonts w:ascii="Times New Roman" w:eastAsia="Times New Roman" w:hAnsi="Times New Roman" w:cs="Times New Roman"/>
          <w:sz w:val="24"/>
          <w:szCs w:val="24"/>
          <w:lang w:eastAsia="ru-RU"/>
        </w:rPr>
      </w:pPr>
      <w:r w:rsidRPr="00697114">
        <w:rPr>
          <w:rFonts w:ascii="Times New Roman" w:eastAsia="Times New Roman" w:hAnsi="Times New Roman" w:cs="Times New Roman"/>
          <w:sz w:val="24"/>
          <w:szCs w:val="24"/>
          <w:lang w:eastAsia="ru-RU"/>
        </w:rPr>
        <w:t>В 2019 году  в программе «Комфортная городская ср</w:t>
      </w:r>
      <w:r w:rsidR="00821C26">
        <w:rPr>
          <w:rFonts w:ascii="Times New Roman" w:eastAsia="Times New Roman" w:hAnsi="Times New Roman" w:cs="Times New Roman"/>
          <w:sz w:val="24"/>
          <w:szCs w:val="24"/>
          <w:lang w:eastAsia="ru-RU"/>
        </w:rPr>
        <w:t>еда»</w:t>
      </w:r>
      <w:r w:rsidRPr="00697114">
        <w:rPr>
          <w:rFonts w:ascii="Times New Roman" w:eastAsia="Times New Roman" w:hAnsi="Times New Roman" w:cs="Times New Roman"/>
          <w:sz w:val="24"/>
          <w:szCs w:val="24"/>
          <w:lang w:eastAsia="ru-RU"/>
        </w:rPr>
        <w:t xml:space="preserve"> участвуют  три поселения:</w:t>
      </w:r>
    </w:p>
    <w:p w:rsidR="00697114" w:rsidRPr="00697114" w:rsidRDefault="00697114" w:rsidP="00821C26">
      <w:pPr>
        <w:spacing w:after="0" w:line="240" w:lineRule="auto"/>
        <w:ind w:firstLine="708"/>
        <w:jc w:val="both"/>
        <w:rPr>
          <w:rFonts w:ascii="Times New Roman" w:eastAsia="Times New Roman" w:hAnsi="Times New Roman" w:cs="Times New Roman"/>
          <w:sz w:val="24"/>
          <w:szCs w:val="24"/>
          <w:lang w:eastAsia="ru-RU"/>
        </w:rPr>
      </w:pPr>
      <w:r w:rsidRPr="00697114">
        <w:rPr>
          <w:rFonts w:ascii="Times New Roman" w:eastAsia="Times New Roman" w:hAnsi="Times New Roman" w:cs="Times New Roman"/>
          <w:b/>
          <w:sz w:val="24"/>
          <w:szCs w:val="24"/>
          <w:lang w:eastAsia="ru-RU"/>
        </w:rPr>
        <w:t xml:space="preserve">МО Октябрьское - </w:t>
      </w:r>
      <w:r w:rsidR="00821C26">
        <w:rPr>
          <w:rFonts w:ascii="Times New Roman" w:eastAsia="Times New Roman" w:hAnsi="Times New Roman" w:cs="Times New Roman"/>
          <w:sz w:val="24"/>
          <w:szCs w:val="24"/>
          <w:lang w:eastAsia="ru-RU"/>
        </w:rPr>
        <w:t>1 общественная территория</w:t>
      </w:r>
      <w:r w:rsidRPr="00821C26">
        <w:rPr>
          <w:rFonts w:ascii="Times New Roman" w:eastAsia="Times New Roman" w:hAnsi="Times New Roman" w:cs="Times New Roman"/>
          <w:sz w:val="24"/>
          <w:szCs w:val="24"/>
          <w:lang w:eastAsia="ru-RU"/>
        </w:rPr>
        <w:t xml:space="preserve"> центральная площадь в </w:t>
      </w:r>
      <w:proofErr w:type="spellStart"/>
      <w:r w:rsidRPr="00821C26">
        <w:rPr>
          <w:rFonts w:ascii="Times New Roman" w:eastAsia="Times New Roman" w:hAnsi="Times New Roman" w:cs="Times New Roman"/>
          <w:sz w:val="24"/>
          <w:szCs w:val="24"/>
          <w:lang w:eastAsia="ru-RU"/>
        </w:rPr>
        <w:t>с</w:t>
      </w:r>
      <w:proofErr w:type="gramStart"/>
      <w:r w:rsidRPr="00821C26">
        <w:rPr>
          <w:rFonts w:ascii="Times New Roman" w:eastAsia="Times New Roman" w:hAnsi="Times New Roman" w:cs="Times New Roman"/>
          <w:sz w:val="24"/>
          <w:szCs w:val="24"/>
          <w:lang w:eastAsia="ru-RU"/>
        </w:rPr>
        <w:t>.О</w:t>
      </w:r>
      <w:proofErr w:type="gramEnd"/>
      <w:r w:rsidRPr="00821C26">
        <w:rPr>
          <w:rFonts w:ascii="Times New Roman" w:eastAsia="Times New Roman" w:hAnsi="Times New Roman" w:cs="Times New Roman"/>
          <w:sz w:val="24"/>
          <w:szCs w:val="24"/>
          <w:lang w:eastAsia="ru-RU"/>
        </w:rPr>
        <w:t>ктябрьское</w:t>
      </w:r>
      <w:proofErr w:type="spellEnd"/>
      <w:r w:rsidR="00821C26">
        <w:rPr>
          <w:rFonts w:ascii="Times New Roman" w:eastAsia="Times New Roman" w:hAnsi="Times New Roman" w:cs="Times New Roman"/>
          <w:sz w:val="24"/>
          <w:szCs w:val="24"/>
          <w:lang w:eastAsia="ru-RU"/>
        </w:rPr>
        <w:t>. В программе предусмотрено а</w:t>
      </w:r>
      <w:r w:rsidRPr="00697114">
        <w:rPr>
          <w:rFonts w:ascii="Times New Roman" w:eastAsia="Times New Roman" w:hAnsi="Times New Roman" w:cs="Times New Roman"/>
          <w:sz w:val="24"/>
          <w:szCs w:val="24"/>
          <w:lang w:eastAsia="ru-RU"/>
        </w:rPr>
        <w:t xml:space="preserve">сфальтирование проездов, монтаж освещения, установка тренажеров для </w:t>
      </w:r>
      <w:proofErr w:type="spellStart"/>
      <w:r w:rsidRPr="00697114">
        <w:rPr>
          <w:rFonts w:ascii="Times New Roman" w:eastAsia="Times New Roman" w:hAnsi="Times New Roman" w:cs="Times New Roman"/>
          <w:sz w:val="24"/>
          <w:szCs w:val="24"/>
          <w:lang w:eastAsia="ru-RU"/>
        </w:rPr>
        <w:t>скейт</w:t>
      </w:r>
      <w:proofErr w:type="spellEnd"/>
      <w:r w:rsidRPr="00697114">
        <w:rPr>
          <w:rFonts w:ascii="Times New Roman" w:eastAsia="Times New Roman" w:hAnsi="Times New Roman" w:cs="Times New Roman"/>
          <w:sz w:val="24"/>
          <w:szCs w:val="24"/>
          <w:lang w:eastAsia="ru-RU"/>
        </w:rPr>
        <w:t xml:space="preserve">-парка. </w:t>
      </w:r>
    </w:p>
    <w:p w:rsidR="00697114" w:rsidRPr="00697114" w:rsidRDefault="00697114" w:rsidP="00821C26">
      <w:pPr>
        <w:spacing w:after="0" w:line="240" w:lineRule="auto"/>
        <w:ind w:firstLine="708"/>
        <w:jc w:val="both"/>
        <w:rPr>
          <w:rFonts w:ascii="Times New Roman" w:eastAsia="Times New Roman" w:hAnsi="Times New Roman" w:cs="Times New Roman"/>
          <w:b/>
          <w:sz w:val="24"/>
          <w:szCs w:val="24"/>
          <w:lang w:eastAsia="ru-RU"/>
        </w:rPr>
      </w:pPr>
      <w:r w:rsidRPr="00697114">
        <w:rPr>
          <w:rFonts w:ascii="Times New Roman" w:eastAsia="Times New Roman" w:hAnsi="Times New Roman" w:cs="Times New Roman"/>
          <w:sz w:val="24"/>
          <w:szCs w:val="24"/>
          <w:lang w:eastAsia="ru-RU"/>
        </w:rPr>
        <w:t>На сегодняшний день работы по асфальтированию, монтаж освещения выполнены на 100</w:t>
      </w:r>
      <w:r w:rsidR="00821C26">
        <w:rPr>
          <w:rFonts w:ascii="Times New Roman" w:eastAsia="Times New Roman" w:hAnsi="Times New Roman" w:cs="Times New Roman"/>
          <w:sz w:val="24"/>
          <w:szCs w:val="24"/>
          <w:lang w:eastAsia="ru-RU"/>
        </w:rPr>
        <w:t>%</w:t>
      </w:r>
      <w:r w:rsidRPr="00697114">
        <w:rPr>
          <w:rFonts w:ascii="Times New Roman" w:eastAsia="Times New Roman" w:hAnsi="Times New Roman" w:cs="Times New Roman"/>
          <w:sz w:val="24"/>
          <w:szCs w:val="24"/>
          <w:lang w:eastAsia="ru-RU"/>
        </w:rPr>
        <w:t>.</w:t>
      </w:r>
      <w:r w:rsidRPr="00697114">
        <w:t xml:space="preserve"> </w:t>
      </w:r>
      <w:r w:rsidRPr="00697114">
        <w:rPr>
          <w:rFonts w:ascii="Times New Roman" w:eastAsia="Times New Roman" w:hAnsi="Times New Roman" w:cs="Times New Roman"/>
          <w:sz w:val="24"/>
          <w:szCs w:val="24"/>
          <w:lang w:eastAsia="ru-RU"/>
        </w:rPr>
        <w:t>Субсидия из бюджета УР  предоставлена, оплата выполненных  работ произведена</w:t>
      </w:r>
      <w:r w:rsidRPr="00697114">
        <w:rPr>
          <w:rFonts w:ascii="Times New Roman" w:eastAsia="Times New Roman" w:hAnsi="Times New Roman" w:cs="Times New Roman"/>
          <w:b/>
          <w:sz w:val="24"/>
          <w:szCs w:val="24"/>
          <w:lang w:eastAsia="ru-RU"/>
        </w:rPr>
        <w:t>.</w:t>
      </w:r>
    </w:p>
    <w:p w:rsidR="00697114" w:rsidRPr="00697114" w:rsidRDefault="00697114" w:rsidP="00821C26">
      <w:pPr>
        <w:spacing w:after="0" w:line="240" w:lineRule="auto"/>
        <w:ind w:firstLine="708"/>
        <w:jc w:val="both"/>
        <w:rPr>
          <w:rFonts w:ascii="Times New Roman" w:eastAsia="Times New Roman" w:hAnsi="Times New Roman" w:cs="Times New Roman"/>
          <w:b/>
          <w:sz w:val="24"/>
          <w:szCs w:val="24"/>
          <w:lang w:eastAsia="ru-RU"/>
        </w:rPr>
      </w:pPr>
      <w:r w:rsidRPr="00697114">
        <w:rPr>
          <w:rFonts w:ascii="Times New Roman" w:eastAsia="Times New Roman" w:hAnsi="Times New Roman" w:cs="Times New Roman"/>
          <w:b/>
          <w:sz w:val="24"/>
          <w:szCs w:val="24"/>
          <w:lang w:eastAsia="ru-RU"/>
        </w:rPr>
        <w:t xml:space="preserve">МО Штанигуртское - </w:t>
      </w:r>
      <w:r w:rsidRPr="00821C26">
        <w:rPr>
          <w:rFonts w:ascii="Times New Roman" w:eastAsia="Times New Roman" w:hAnsi="Times New Roman" w:cs="Times New Roman"/>
          <w:sz w:val="24"/>
          <w:szCs w:val="24"/>
          <w:lang w:eastAsia="ru-RU"/>
        </w:rPr>
        <w:t xml:space="preserve">1 дворовая территория, </w:t>
      </w:r>
      <w:proofErr w:type="spellStart"/>
      <w:r w:rsidRPr="00821C26">
        <w:rPr>
          <w:rFonts w:ascii="Times New Roman" w:eastAsia="Times New Roman" w:hAnsi="Times New Roman" w:cs="Times New Roman"/>
          <w:sz w:val="24"/>
          <w:szCs w:val="24"/>
          <w:lang w:eastAsia="ru-RU"/>
        </w:rPr>
        <w:t>д</w:t>
      </w:r>
      <w:proofErr w:type="gramStart"/>
      <w:r w:rsidRPr="00821C26">
        <w:rPr>
          <w:rFonts w:ascii="Times New Roman" w:eastAsia="Times New Roman" w:hAnsi="Times New Roman" w:cs="Times New Roman"/>
          <w:sz w:val="24"/>
          <w:szCs w:val="24"/>
          <w:lang w:eastAsia="ru-RU"/>
        </w:rPr>
        <w:t>.Ш</w:t>
      </w:r>
      <w:proofErr w:type="gramEnd"/>
      <w:r w:rsidRPr="00821C26">
        <w:rPr>
          <w:rFonts w:ascii="Times New Roman" w:eastAsia="Times New Roman" w:hAnsi="Times New Roman" w:cs="Times New Roman"/>
          <w:sz w:val="24"/>
          <w:szCs w:val="24"/>
          <w:lang w:eastAsia="ru-RU"/>
        </w:rPr>
        <w:t>танигурт</w:t>
      </w:r>
      <w:proofErr w:type="spellEnd"/>
      <w:r w:rsidRPr="00821C26">
        <w:rPr>
          <w:rFonts w:ascii="Times New Roman" w:eastAsia="Times New Roman" w:hAnsi="Times New Roman" w:cs="Times New Roman"/>
          <w:sz w:val="24"/>
          <w:szCs w:val="24"/>
          <w:lang w:eastAsia="ru-RU"/>
        </w:rPr>
        <w:t xml:space="preserve">,  </w:t>
      </w:r>
      <w:proofErr w:type="spellStart"/>
      <w:r w:rsidRPr="00821C26">
        <w:rPr>
          <w:rFonts w:ascii="Times New Roman" w:eastAsia="Times New Roman" w:hAnsi="Times New Roman" w:cs="Times New Roman"/>
          <w:sz w:val="24"/>
          <w:szCs w:val="24"/>
          <w:lang w:eastAsia="ru-RU"/>
        </w:rPr>
        <w:t>ул.Глазовская</w:t>
      </w:r>
      <w:proofErr w:type="spellEnd"/>
      <w:r w:rsidRPr="00821C26">
        <w:rPr>
          <w:rFonts w:ascii="Times New Roman" w:eastAsia="Times New Roman" w:hAnsi="Times New Roman" w:cs="Times New Roman"/>
          <w:sz w:val="24"/>
          <w:szCs w:val="24"/>
          <w:lang w:eastAsia="ru-RU"/>
        </w:rPr>
        <w:t>, 12.</w:t>
      </w:r>
    </w:p>
    <w:p w:rsidR="00697114" w:rsidRPr="00697114" w:rsidRDefault="00821C26" w:rsidP="00821C26">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программе предусмотрено а</w:t>
      </w:r>
      <w:r w:rsidR="00697114" w:rsidRPr="00697114">
        <w:rPr>
          <w:rFonts w:ascii="Times New Roman" w:eastAsia="Times New Roman" w:hAnsi="Times New Roman" w:cs="Times New Roman"/>
          <w:sz w:val="24"/>
          <w:szCs w:val="24"/>
          <w:lang w:eastAsia="ru-RU"/>
        </w:rPr>
        <w:t>сфальтирование проезд</w:t>
      </w:r>
      <w:r>
        <w:rPr>
          <w:rFonts w:ascii="Times New Roman" w:eastAsia="Times New Roman" w:hAnsi="Times New Roman" w:cs="Times New Roman"/>
          <w:sz w:val="24"/>
          <w:szCs w:val="24"/>
          <w:lang w:eastAsia="ru-RU"/>
        </w:rPr>
        <w:t>ов, освещение территории, у</w:t>
      </w:r>
      <w:r w:rsidR="00697114" w:rsidRPr="00697114">
        <w:rPr>
          <w:rFonts w:ascii="Times New Roman" w:eastAsia="Times New Roman" w:hAnsi="Times New Roman" w:cs="Times New Roman"/>
          <w:sz w:val="24"/>
          <w:szCs w:val="24"/>
          <w:lang w:eastAsia="ru-RU"/>
        </w:rPr>
        <w:t>становка скамеек.</w:t>
      </w:r>
    </w:p>
    <w:p w:rsidR="00697114" w:rsidRPr="00697114" w:rsidRDefault="00697114" w:rsidP="00821C26">
      <w:pPr>
        <w:spacing w:after="0" w:line="240" w:lineRule="auto"/>
        <w:ind w:firstLine="708"/>
        <w:jc w:val="both"/>
        <w:rPr>
          <w:rFonts w:ascii="Times New Roman" w:eastAsia="Times New Roman" w:hAnsi="Times New Roman" w:cs="Times New Roman"/>
          <w:sz w:val="24"/>
          <w:szCs w:val="24"/>
          <w:lang w:eastAsia="ru-RU"/>
        </w:rPr>
      </w:pPr>
      <w:r w:rsidRPr="00697114">
        <w:rPr>
          <w:rFonts w:ascii="Times New Roman" w:hAnsi="Times New Roman" w:cs="Times New Roman"/>
        </w:rPr>
        <w:t xml:space="preserve">На сегодняшний день </w:t>
      </w:r>
      <w:r w:rsidRPr="00697114">
        <w:rPr>
          <w:rFonts w:ascii="Times New Roman" w:eastAsia="Times New Roman" w:hAnsi="Times New Roman" w:cs="Times New Roman"/>
          <w:sz w:val="24"/>
          <w:szCs w:val="24"/>
          <w:lang w:eastAsia="ru-RU"/>
        </w:rPr>
        <w:t>работы по асфальтированию выполнены н</w:t>
      </w:r>
      <w:r w:rsidR="00821C26">
        <w:rPr>
          <w:rFonts w:ascii="Times New Roman" w:eastAsia="Times New Roman" w:hAnsi="Times New Roman" w:cs="Times New Roman"/>
          <w:sz w:val="24"/>
          <w:szCs w:val="24"/>
          <w:lang w:eastAsia="ru-RU"/>
        </w:rPr>
        <w:t>а 100%, установлено 3 скамейки,</w:t>
      </w:r>
      <w:r w:rsidRPr="00697114">
        <w:rPr>
          <w:rFonts w:ascii="Times New Roman" w:eastAsia="Times New Roman" w:hAnsi="Times New Roman" w:cs="Times New Roman"/>
          <w:sz w:val="24"/>
          <w:szCs w:val="24"/>
          <w:lang w:eastAsia="ru-RU"/>
        </w:rPr>
        <w:t xml:space="preserve"> выполнены работы по монтажу 2 фонарей  уличного освещения.</w:t>
      </w:r>
      <w:r w:rsidRPr="00697114">
        <w:t xml:space="preserve"> </w:t>
      </w:r>
      <w:r w:rsidRPr="00697114">
        <w:rPr>
          <w:rFonts w:ascii="Times New Roman" w:eastAsia="Times New Roman" w:hAnsi="Times New Roman" w:cs="Times New Roman"/>
          <w:sz w:val="24"/>
          <w:szCs w:val="24"/>
          <w:lang w:eastAsia="ru-RU"/>
        </w:rPr>
        <w:t>Субсидия из бюджета УР  предоставлена, оплата работ по асфальтированию произведена.</w:t>
      </w:r>
    </w:p>
    <w:p w:rsidR="00697114" w:rsidRPr="00697114" w:rsidRDefault="00697114" w:rsidP="00821C26">
      <w:pPr>
        <w:spacing w:after="0" w:line="240" w:lineRule="auto"/>
        <w:ind w:firstLine="708"/>
        <w:jc w:val="both"/>
        <w:rPr>
          <w:rFonts w:ascii="Times New Roman" w:eastAsia="Times New Roman" w:hAnsi="Times New Roman" w:cs="Times New Roman"/>
          <w:b/>
          <w:sz w:val="24"/>
          <w:szCs w:val="24"/>
          <w:lang w:eastAsia="ru-RU"/>
        </w:rPr>
      </w:pPr>
      <w:r w:rsidRPr="00697114">
        <w:rPr>
          <w:rFonts w:ascii="Times New Roman" w:eastAsia="Times New Roman" w:hAnsi="Times New Roman" w:cs="Times New Roman"/>
          <w:sz w:val="24"/>
          <w:szCs w:val="24"/>
          <w:lang w:eastAsia="ru-RU"/>
        </w:rPr>
        <w:t xml:space="preserve"> </w:t>
      </w:r>
      <w:r w:rsidRPr="00697114">
        <w:rPr>
          <w:rFonts w:ascii="Times New Roman" w:eastAsia="Times New Roman" w:hAnsi="Times New Roman" w:cs="Times New Roman"/>
          <w:b/>
          <w:sz w:val="24"/>
          <w:szCs w:val="24"/>
          <w:lang w:eastAsia="ru-RU"/>
        </w:rPr>
        <w:t>МО Понинское</w:t>
      </w:r>
      <w:r w:rsidR="00821C26">
        <w:rPr>
          <w:rFonts w:ascii="Times New Roman" w:eastAsia="Times New Roman" w:hAnsi="Times New Roman" w:cs="Times New Roman"/>
          <w:b/>
          <w:sz w:val="24"/>
          <w:szCs w:val="24"/>
          <w:lang w:eastAsia="ru-RU"/>
        </w:rPr>
        <w:t xml:space="preserve"> </w:t>
      </w:r>
      <w:r w:rsidRPr="00697114">
        <w:rPr>
          <w:rFonts w:ascii="Times New Roman" w:eastAsia="Times New Roman" w:hAnsi="Times New Roman" w:cs="Times New Roman"/>
          <w:b/>
          <w:sz w:val="24"/>
          <w:szCs w:val="24"/>
          <w:lang w:eastAsia="ru-RU"/>
        </w:rPr>
        <w:t xml:space="preserve">-  </w:t>
      </w:r>
      <w:r w:rsidRPr="00821C26">
        <w:rPr>
          <w:rFonts w:ascii="Times New Roman" w:eastAsia="Times New Roman" w:hAnsi="Times New Roman" w:cs="Times New Roman"/>
          <w:sz w:val="24"/>
          <w:szCs w:val="24"/>
          <w:lang w:eastAsia="ru-RU"/>
        </w:rPr>
        <w:t>1 дворовая территория, с. Понино,  ул. Коммунальная, дом № 8.</w:t>
      </w:r>
    </w:p>
    <w:p w:rsidR="00697114" w:rsidRPr="00697114" w:rsidRDefault="00821C26" w:rsidP="00821C26">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программе предусмотрено асфальтирование проездов, освещение территории, о</w:t>
      </w:r>
      <w:r w:rsidR="00697114" w:rsidRPr="00697114">
        <w:rPr>
          <w:rFonts w:ascii="Times New Roman" w:eastAsia="Times New Roman" w:hAnsi="Times New Roman" w:cs="Times New Roman"/>
          <w:sz w:val="24"/>
          <w:szCs w:val="24"/>
          <w:lang w:eastAsia="ru-RU"/>
        </w:rPr>
        <w:t>борудование детской площадки.</w:t>
      </w:r>
    </w:p>
    <w:p w:rsidR="00697114" w:rsidRPr="00697114" w:rsidRDefault="00697114" w:rsidP="00821C26">
      <w:pPr>
        <w:spacing w:after="0" w:line="240" w:lineRule="auto"/>
        <w:ind w:firstLine="708"/>
        <w:jc w:val="both"/>
        <w:rPr>
          <w:rFonts w:ascii="Times New Roman" w:eastAsia="Times New Roman" w:hAnsi="Times New Roman" w:cs="Times New Roman"/>
          <w:sz w:val="24"/>
          <w:szCs w:val="24"/>
          <w:lang w:eastAsia="ru-RU"/>
        </w:rPr>
      </w:pPr>
      <w:r w:rsidRPr="00697114">
        <w:rPr>
          <w:rFonts w:ascii="Times New Roman" w:eastAsia="Times New Roman" w:hAnsi="Times New Roman" w:cs="Times New Roman"/>
          <w:sz w:val="24"/>
          <w:szCs w:val="24"/>
          <w:lang w:eastAsia="ru-RU"/>
        </w:rPr>
        <w:lastRenderedPageBreak/>
        <w:t>На сегодняшний день работы по асфальтированию выполнены МАФ (ограждения) установят позже.</w:t>
      </w:r>
      <w:r w:rsidRPr="00697114">
        <w:t xml:space="preserve"> </w:t>
      </w:r>
      <w:r w:rsidRPr="00697114">
        <w:rPr>
          <w:rFonts w:ascii="Times New Roman" w:eastAsia="Times New Roman" w:hAnsi="Times New Roman" w:cs="Times New Roman"/>
          <w:sz w:val="24"/>
          <w:szCs w:val="24"/>
          <w:lang w:eastAsia="ru-RU"/>
        </w:rPr>
        <w:t>Субсидия из бюджета УР  предоставлена, оплата за выполненные работы по асфальтированию  будет</w:t>
      </w:r>
      <w:r w:rsidR="00821C26">
        <w:rPr>
          <w:rFonts w:ascii="Times New Roman" w:eastAsia="Times New Roman" w:hAnsi="Times New Roman" w:cs="Times New Roman"/>
          <w:sz w:val="24"/>
          <w:szCs w:val="24"/>
          <w:lang w:eastAsia="ru-RU"/>
        </w:rPr>
        <w:t xml:space="preserve"> произведена в ближайшее время.</w:t>
      </w:r>
    </w:p>
    <w:p w:rsidR="00697114" w:rsidRPr="00697114" w:rsidRDefault="00697114" w:rsidP="00821C26">
      <w:pPr>
        <w:spacing w:after="0" w:line="240" w:lineRule="auto"/>
        <w:ind w:firstLine="708"/>
        <w:jc w:val="both"/>
        <w:rPr>
          <w:rFonts w:ascii="Times New Roman" w:hAnsi="Times New Roman" w:cs="Times New Roman"/>
          <w:b/>
          <w:i/>
          <w:sz w:val="24"/>
          <w:szCs w:val="24"/>
        </w:rPr>
      </w:pPr>
      <w:r w:rsidRPr="00697114">
        <w:rPr>
          <w:rFonts w:ascii="Times New Roman" w:hAnsi="Times New Roman" w:cs="Times New Roman"/>
          <w:b/>
          <w:i/>
          <w:sz w:val="24"/>
          <w:szCs w:val="24"/>
        </w:rPr>
        <w:t>Муниципальный жилищный контроль.</w:t>
      </w:r>
    </w:p>
    <w:p w:rsidR="00697114" w:rsidRPr="00697114" w:rsidRDefault="00697114" w:rsidP="00821C26">
      <w:pPr>
        <w:spacing w:after="0" w:line="240" w:lineRule="auto"/>
        <w:ind w:firstLine="708"/>
        <w:jc w:val="both"/>
        <w:rPr>
          <w:rFonts w:ascii="Times New Roman" w:hAnsi="Times New Roman" w:cs="Times New Roman"/>
          <w:sz w:val="24"/>
          <w:szCs w:val="24"/>
        </w:rPr>
      </w:pPr>
      <w:r w:rsidRPr="00697114">
        <w:rPr>
          <w:rFonts w:ascii="Times New Roman" w:hAnsi="Times New Roman" w:cs="Times New Roman"/>
          <w:sz w:val="24"/>
          <w:szCs w:val="24"/>
        </w:rPr>
        <w:t xml:space="preserve">За полугодие 2019 года проведено 10 внеплановых проверок по заявлениям (обращениям) граждан, права которых нарушены. </w:t>
      </w:r>
    </w:p>
    <w:p w:rsidR="00697114" w:rsidRPr="00697114" w:rsidRDefault="00697114" w:rsidP="00821C26">
      <w:pPr>
        <w:spacing w:after="0" w:line="240" w:lineRule="auto"/>
        <w:ind w:firstLine="708"/>
        <w:jc w:val="both"/>
        <w:rPr>
          <w:rFonts w:ascii="Times New Roman" w:hAnsi="Times New Roman" w:cs="Times New Roman"/>
          <w:sz w:val="24"/>
          <w:szCs w:val="24"/>
        </w:rPr>
      </w:pPr>
      <w:r w:rsidRPr="00697114">
        <w:rPr>
          <w:rFonts w:ascii="Times New Roman" w:hAnsi="Times New Roman" w:cs="Times New Roman"/>
          <w:sz w:val="24"/>
          <w:szCs w:val="24"/>
        </w:rPr>
        <w:t xml:space="preserve">Уровень собираемости взносов населения за капитальный ремонт на 01.07 2019 года составил 80,5%. Уровень собираемости взносов на капитальный ремонт за муниципальные квартиры на 07 апреля 2019 составил 98, 31%. </w:t>
      </w:r>
    </w:p>
    <w:p w:rsidR="00697114" w:rsidRPr="00697114" w:rsidRDefault="00697114" w:rsidP="00821C26">
      <w:pPr>
        <w:spacing w:after="0" w:line="240" w:lineRule="auto"/>
        <w:ind w:firstLine="709"/>
        <w:jc w:val="both"/>
        <w:rPr>
          <w:rFonts w:ascii="Times New Roman" w:hAnsi="Times New Roman" w:cs="Times New Roman"/>
          <w:b/>
          <w:sz w:val="24"/>
          <w:szCs w:val="24"/>
        </w:rPr>
      </w:pPr>
      <w:r w:rsidRPr="00697114">
        <w:rPr>
          <w:rFonts w:ascii="Times New Roman" w:hAnsi="Times New Roman" w:cs="Times New Roman"/>
          <w:b/>
          <w:sz w:val="24"/>
          <w:szCs w:val="24"/>
        </w:rPr>
        <w:t>Дорожный фонд Глазовского района.</w:t>
      </w:r>
    </w:p>
    <w:p w:rsidR="00697114" w:rsidRPr="00697114" w:rsidRDefault="00697114" w:rsidP="00821C26">
      <w:pPr>
        <w:spacing w:after="0" w:line="240" w:lineRule="auto"/>
        <w:ind w:firstLine="709"/>
        <w:jc w:val="both"/>
        <w:rPr>
          <w:rFonts w:ascii="Times New Roman" w:hAnsi="Times New Roman" w:cs="Times New Roman"/>
          <w:sz w:val="24"/>
          <w:szCs w:val="24"/>
        </w:rPr>
      </w:pPr>
      <w:r w:rsidRPr="00697114">
        <w:rPr>
          <w:rFonts w:ascii="Times New Roman" w:hAnsi="Times New Roman" w:cs="Times New Roman"/>
          <w:sz w:val="24"/>
          <w:szCs w:val="24"/>
        </w:rPr>
        <w:t xml:space="preserve">В 2019 году  на содержание школьных маршрутов выделено на сегодняшний день 1 826,1 тыс. рублей. Работы по содержанию автомобильных дорог местного значения, в том числе расчистка, </w:t>
      </w:r>
      <w:proofErr w:type="spellStart"/>
      <w:r w:rsidRPr="00697114">
        <w:rPr>
          <w:rFonts w:ascii="Times New Roman" w:hAnsi="Times New Roman" w:cs="Times New Roman"/>
          <w:sz w:val="24"/>
          <w:szCs w:val="24"/>
        </w:rPr>
        <w:t>грейдирование</w:t>
      </w:r>
      <w:proofErr w:type="spellEnd"/>
      <w:r w:rsidRPr="00697114">
        <w:rPr>
          <w:rFonts w:ascii="Times New Roman" w:hAnsi="Times New Roman" w:cs="Times New Roman"/>
          <w:sz w:val="24"/>
          <w:szCs w:val="24"/>
        </w:rPr>
        <w:t xml:space="preserve"> и отсыпка выполняются силами Администраций сельских поселений. Дорожный фонд Глазовского района за 6 месяцев 2019 года составил 15 495,7 тыс. руб.</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Распределение денежных средств между поселениями за 6 месяцев 2019 года было произведено исходя из протяженности автомобильных дорог поселений.</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МО «Верхнебогатырское» - 1 769,8 тыс. руб.</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 xml:space="preserve">МО «Гулековское» - 1 062,1 </w:t>
      </w:r>
      <w:proofErr w:type="spellStart"/>
      <w:r w:rsidRPr="00697114">
        <w:rPr>
          <w:rFonts w:ascii="Times New Roman" w:hAnsi="Times New Roman" w:cs="Times New Roman"/>
          <w:sz w:val="24"/>
          <w:szCs w:val="24"/>
        </w:rPr>
        <w:t>тыс.руб</w:t>
      </w:r>
      <w:proofErr w:type="spellEnd"/>
      <w:r w:rsidRPr="00697114">
        <w:rPr>
          <w:rFonts w:ascii="Times New Roman" w:hAnsi="Times New Roman" w:cs="Times New Roman"/>
          <w:sz w:val="24"/>
          <w:szCs w:val="24"/>
        </w:rPr>
        <w:t>.</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 xml:space="preserve">МО «Кожильское» - 927,9 </w:t>
      </w:r>
      <w:proofErr w:type="spellStart"/>
      <w:r w:rsidRPr="00697114">
        <w:rPr>
          <w:rFonts w:ascii="Times New Roman" w:hAnsi="Times New Roman" w:cs="Times New Roman"/>
          <w:sz w:val="24"/>
          <w:szCs w:val="24"/>
        </w:rPr>
        <w:t>тыс.руб</w:t>
      </w:r>
      <w:proofErr w:type="spellEnd"/>
      <w:r w:rsidRPr="00697114">
        <w:rPr>
          <w:rFonts w:ascii="Times New Roman" w:hAnsi="Times New Roman" w:cs="Times New Roman"/>
          <w:sz w:val="24"/>
          <w:szCs w:val="24"/>
        </w:rPr>
        <w:t>.</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 xml:space="preserve">МО «Куреговское» - 899,2 </w:t>
      </w:r>
      <w:proofErr w:type="spellStart"/>
      <w:r w:rsidRPr="00697114">
        <w:rPr>
          <w:rFonts w:ascii="Times New Roman" w:hAnsi="Times New Roman" w:cs="Times New Roman"/>
          <w:sz w:val="24"/>
          <w:szCs w:val="24"/>
        </w:rPr>
        <w:t>тыс.руб</w:t>
      </w:r>
      <w:proofErr w:type="spellEnd"/>
      <w:r w:rsidRPr="00697114">
        <w:rPr>
          <w:rFonts w:ascii="Times New Roman" w:hAnsi="Times New Roman" w:cs="Times New Roman"/>
          <w:sz w:val="24"/>
          <w:szCs w:val="24"/>
        </w:rPr>
        <w:t>.</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 xml:space="preserve">МО «Октябрьское» - 1 084,9 </w:t>
      </w:r>
      <w:proofErr w:type="spellStart"/>
      <w:r w:rsidRPr="00697114">
        <w:rPr>
          <w:rFonts w:ascii="Times New Roman" w:hAnsi="Times New Roman" w:cs="Times New Roman"/>
          <w:sz w:val="24"/>
          <w:szCs w:val="24"/>
        </w:rPr>
        <w:t>тыс.руб</w:t>
      </w:r>
      <w:proofErr w:type="spellEnd"/>
      <w:r w:rsidRPr="00697114">
        <w:rPr>
          <w:rFonts w:ascii="Times New Roman" w:hAnsi="Times New Roman" w:cs="Times New Roman"/>
          <w:sz w:val="24"/>
          <w:szCs w:val="24"/>
        </w:rPr>
        <w:t>.</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 xml:space="preserve">МО «Парзинское» - 875,9 </w:t>
      </w:r>
      <w:proofErr w:type="spellStart"/>
      <w:r w:rsidRPr="00697114">
        <w:rPr>
          <w:rFonts w:ascii="Times New Roman" w:hAnsi="Times New Roman" w:cs="Times New Roman"/>
          <w:sz w:val="24"/>
          <w:szCs w:val="24"/>
        </w:rPr>
        <w:t>тыс.руб</w:t>
      </w:r>
      <w:proofErr w:type="spellEnd"/>
      <w:r w:rsidRPr="00697114">
        <w:rPr>
          <w:rFonts w:ascii="Times New Roman" w:hAnsi="Times New Roman" w:cs="Times New Roman"/>
          <w:sz w:val="24"/>
          <w:szCs w:val="24"/>
        </w:rPr>
        <w:t>.</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 xml:space="preserve">МО «Понинское» - 1 823,3 </w:t>
      </w:r>
      <w:proofErr w:type="spellStart"/>
      <w:r w:rsidRPr="00697114">
        <w:rPr>
          <w:rFonts w:ascii="Times New Roman" w:hAnsi="Times New Roman" w:cs="Times New Roman"/>
          <w:sz w:val="24"/>
          <w:szCs w:val="24"/>
        </w:rPr>
        <w:t>тыс.руб</w:t>
      </w:r>
      <w:proofErr w:type="spellEnd"/>
      <w:r w:rsidRPr="00697114">
        <w:rPr>
          <w:rFonts w:ascii="Times New Roman" w:hAnsi="Times New Roman" w:cs="Times New Roman"/>
          <w:sz w:val="24"/>
          <w:szCs w:val="24"/>
        </w:rPr>
        <w:t>.</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 xml:space="preserve">МО «Ураковское» - 1 182,7 </w:t>
      </w:r>
      <w:proofErr w:type="spellStart"/>
      <w:r w:rsidRPr="00697114">
        <w:rPr>
          <w:rFonts w:ascii="Times New Roman" w:hAnsi="Times New Roman" w:cs="Times New Roman"/>
          <w:sz w:val="24"/>
          <w:szCs w:val="24"/>
        </w:rPr>
        <w:t>тыс.руб</w:t>
      </w:r>
      <w:proofErr w:type="spellEnd"/>
      <w:r w:rsidRPr="00697114">
        <w:rPr>
          <w:rFonts w:ascii="Times New Roman" w:hAnsi="Times New Roman" w:cs="Times New Roman"/>
          <w:sz w:val="24"/>
          <w:szCs w:val="24"/>
        </w:rPr>
        <w:t>.</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 xml:space="preserve">МО «Штанигуртское» - 1 021,0 </w:t>
      </w:r>
      <w:proofErr w:type="spellStart"/>
      <w:r w:rsidRPr="00697114">
        <w:rPr>
          <w:rFonts w:ascii="Times New Roman" w:hAnsi="Times New Roman" w:cs="Times New Roman"/>
          <w:sz w:val="24"/>
          <w:szCs w:val="24"/>
        </w:rPr>
        <w:t>тыс.руб</w:t>
      </w:r>
      <w:proofErr w:type="spellEnd"/>
      <w:r w:rsidRPr="00697114">
        <w:rPr>
          <w:rFonts w:ascii="Times New Roman" w:hAnsi="Times New Roman" w:cs="Times New Roman"/>
          <w:sz w:val="24"/>
          <w:szCs w:val="24"/>
        </w:rPr>
        <w:t>.</w:t>
      </w:r>
    </w:p>
    <w:p w:rsidR="00697114" w:rsidRPr="00697114" w:rsidRDefault="00697114" w:rsidP="00821C26">
      <w:pPr>
        <w:spacing w:after="0" w:line="240" w:lineRule="auto"/>
        <w:ind w:firstLine="709"/>
        <w:rPr>
          <w:rFonts w:ascii="Times New Roman" w:hAnsi="Times New Roman" w:cs="Times New Roman"/>
          <w:sz w:val="24"/>
          <w:szCs w:val="24"/>
        </w:rPr>
      </w:pPr>
      <w:r w:rsidRPr="00697114">
        <w:rPr>
          <w:rFonts w:ascii="Times New Roman" w:hAnsi="Times New Roman" w:cs="Times New Roman"/>
          <w:sz w:val="24"/>
          <w:szCs w:val="24"/>
        </w:rPr>
        <w:t>Проведено 4 заседания комиссии по перераспределению дорожного фонда муниципального образования «Глазовский район».</w:t>
      </w:r>
    </w:p>
    <w:p w:rsidR="00697114" w:rsidRPr="00697114" w:rsidRDefault="00697114" w:rsidP="00821C26">
      <w:pPr>
        <w:spacing w:after="0" w:line="240" w:lineRule="auto"/>
        <w:ind w:firstLine="709"/>
        <w:rPr>
          <w:rFonts w:ascii="Times New Roman" w:hAnsi="Times New Roman" w:cs="Times New Roman"/>
          <w:b/>
          <w:sz w:val="24"/>
          <w:szCs w:val="24"/>
        </w:rPr>
      </w:pPr>
      <w:r w:rsidRPr="00697114">
        <w:rPr>
          <w:rFonts w:ascii="Times New Roman" w:hAnsi="Times New Roman" w:cs="Times New Roman"/>
          <w:b/>
          <w:sz w:val="24"/>
          <w:szCs w:val="24"/>
        </w:rPr>
        <w:t>Жилищные вопросы.</w:t>
      </w:r>
    </w:p>
    <w:p w:rsidR="00697114" w:rsidRPr="00697114" w:rsidRDefault="00697114" w:rsidP="00821C26">
      <w:pPr>
        <w:suppressAutoHyphens/>
        <w:spacing w:after="0" w:line="240" w:lineRule="auto"/>
        <w:jc w:val="both"/>
        <w:rPr>
          <w:rFonts w:ascii="Times New Roman" w:hAnsi="Times New Roman" w:cs="Times New Roman"/>
          <w:sz w:val="24"/>
          <w:szCs w:val="24"/>
        </w:rPr>
      </w:pPr>
      <w:r w:rsidRPr="00697114">
        <w:rPr>
          <w:rFonts w:ascii="Times New Roman" w:hAnsi="Times New Roman" w:cs="Times New Roman"/>
          <w:sz w:val="24"/>
          <w:szCs w:val="24"/>
        </w:rPr>
        <w:t xml:space="preserve">Общая площадь жилищного фонда Глазовского района по состоянию на 01.07.2019 составила 434,1 </w:t>
      </w:r>
      <w:proofErr w:type="spellStart"/>
      <w:r w:rsidRPr="00697114">
        <w:rPr>
          <w:rFonts w:ascii="Times New Roman" w:hAnsi="Times New Roman" w:cs="Times New Roman"/>
          <w:sz w:val="24"/>
          <w:szCs w:val="24"/>
        </w:rPr>
        <w:t>тыс.кв.м</w:t>
      </w:r>
      <w:proofErr w:type="spellEnd"/>
      <w:r w:rsidRPr="00697114">
        <w:rPr>
          <w:rFonts w:ascii="Times New Roman" w:hAnsi="Times New Roman" w:cs="Times New Roman"/>
          <w:sz w:val="24"/>
          <w:szCs w:val="24"/>
        </w:rPr>
        <w:t xml:space="preserve">. частный жилищный фонд – 394,8 тыс. </w:t>
      </w:r>
      <w:proofErr w:type="spellStart"/>
      <w:r w:rsidRPr="00697114">
        <w:rPr>
          <w:rFonts w:ascii="Times New Roman" w:hAnsi="Times New Roman" w:cs="Times New Roman"/>
          <w:sz w:val="24"/>
          <w:szCs w:val="24"/>
        </w:rPr>
        <w:t>кв.м</w:t>
      </w:r>
      <w:proofErr w:type="spellEnd"/>
      <w:r w:rsidRPr="00697114">
        <w:rPr>
          <w:rFonts w:ascii="Times New Roman" w:hAnsi="Times New Roman" w:cs="Times New Roman"/>
          <w:sz w:val="24"/>
          <w:szCs w:val="24"/>
        </w:rPr>
        <w:t xml:space="preserve">., муниципальный жилищный фонд – 39,3 тыс. </w:t>
      </w:r>
      <w:proofErr w:type="spellStart"/>
      <w:r w:rsidRPr="00697114">
        <w:rPr>
          <w:rFonts w:ascii="Times New Roman" w:hAnsi="Times New Roman" w:cs="Times New Roman"/>
          <w:sz w:val="24"/>
          <w:szCs w:val="24"/>
        </w:rPr>
        <w:t>кв.м</w:t>
      </w:r>
      <w:proofErr w:type="spellEnd"/>
      <w:r w:rsidRPr="00697114">
        <w:rPr>
          <w:rFonts w:ascii="Times New Roman" w:hAnsi="Times New Roman" w:cs="Times New Roman"/>
          <w:sz w:val="24"/>
          <w:szCs w:val="24"/>
        </w:rPr>
        <w:t>.</w:t>
      </w:r>
    </w:p>
    <w:p w:rsidR="00697114" w:rsidRDefault="00697114" w:rsidP="00821C26">
      <w:pPr>
        <w:suppressAutoHyphens/>
        <w:spacing w:after="0" w:line="240" w:lineRule="auto"/>
        <w:ind w:firstLine="708"/>
        <w:jc w:val="both"/>
        <w:rPr>
          <w:rFonts w:ascii="Times New Roman" w:hAnsi="Times New Roman" w:cs="Times New Roman"/>
          <w:sz w:val="24"/>
          <w:szCs w:val="24"/>
        </w:rPr>
      </w:pPr>
      <w:r w:rsidRPr="00912BDF">
        <w:rPr>
          <w:rFonts w:ascii="Times New Roman" w:hAnsi="Times New Roman" w:cs="Times New Roman"/>
          <w:sz w:val="24"/>
          <w:szCs w:val="24"/>
        </w:rPr>
        <w:t>112 семей получили меру дополнительной социальной поддержки по оплате коммунальных услуг в виде частичной компенсации за отопление 255,9 тыс. рублей.</w:t>
      </w:r>
    </w:p>
    <w:p w:rsidR="00697114" w:rsidRDefault="00697114" w:rsidP="00821C26">
      <w:pPr>
        <w:tabs>
          <w:tab w:val="left" w:pos="7088"/>
        </w:tabs>
        <w:spacing w:after="0" w:line="240" w:lineRule="auto"/>
        <w:ind w:firstLine="567"/>
        <w:jc w:val="both"/>
        <w:rPr>
          <w:rFonts w:ascii="Times New Roman" w:hAnsi="Times New Roman" w:cs="Times New Roman"/>
          <w:b/>
          <w:sz w:val="24"/>
          <w:szCs w:val="24"/>
          <w:highlight w:val="yellow"/>
        </w:rPr>
      </w:pPr>
    </w:p>
    <w:p w:rsidR="00554C84" w:rsidRPr="00912BDF" w:rsidRDefault="00821C26" w:rsidP="00821C26">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54C84" w:rsidRPr="00912BDF">
        <w:rPr>
          <w:rFonts w:ascii="Times New Roman" w:hAnsi="Times New Roman" w:cs="Times New Roman"/>
          <w:sz w:val="24"/>
          <w:szCs w:val="24"/>
        </w:rPr>
        <w:t xml:space="preserve">За </w:t>
      </w:r>
      <w:r w:rsidR="00554C84" w:rsidRPr="00912BDF">
        <w:rPr>
          <w:rFonts w:ascii="Times New Roman" w:hAnsi="Times New Roman" w:cs="Times New Roman"/>
          <w:sz w:val="24"/>
          <w:szCs w:val="24"/>
          <w:lang w:val="en-US"/>
        </w:rPr>
        <w:t>I</w:t>
      </w:r>
      <w:r w:rsidR="00554C84" w:rsidRPr="00912BDF">
        <w:rPr>
          <w:rFonts w:ascii="Times New Roman" w:hAnsi="Times New Roman" w:cs="Times New Roman"/>
          <w:sz w:val="24"/>
          <w:szCs w:val="24"/>
        </w:rPr>
        <w:t xml:space="preserve"> полугодие отделом архитектуры и строительства Администрации муниципального образования «Глазовский район» предоставлено 342 муниципальных услуг: </w:t>
      </w:r>
    </w:p>
    <w:p w:rsidR="00554C84" w:rsidRPr="00912BDF" w:rsidRDefault="00554C84" w:rsidP="00821C26">
      <w:pPr>
        <w:suppressAutoHyphens/>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 «предоставление разрешения на строительство» - 127;</w:t>
      </w:r>
    </w:p>
    <w:p w:rsidR="00554C84" w:rsidRPr="00912BDF" w:rsidRDefault="00554C84" w:rsidP="00821C26">
      <w:pPr>
        <w:suppressAutoHyphens/>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 «предоставление разрешения на ввод объекта в эксплуатацию» - 58;</w:t>
      </w:r>
    </w:p>
    <w:p w:rsidR="00554C84" w:rsidRPr="00912BDF" w:rsidRDefault="00554C84" w:rsidP="00821C26">
      <w:pPr>
        <w:suppressAutoHyphens/>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 «предоставление разрешения на осуществление земляных работ» - 26;</w:t>
      </w:r>
    </w:p>
    <w:p w:rsidR="00554C84" w:rsidRPr="00912BDF" w:rsidRDefault="00554C84" w:rsidP="00821C26">
      <w:pPr>
        <w:suppressAutoHyphens/>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 «предоставление градостроительного плана земельного участка» -10;</w:t>
      </w:r>
    </w:p>
    <w:p w:rsidR="00554C84" w:rsidRPr="00912BDF" w:rsidRDefault="00554C84" w:rsidP="00821C26">
      <w:pPr>
        <w:suppressAutoHyphens/>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 «предоставление ситуационного плана» -99;</w:t>
      </w:r>
    </w:p>
    <w:p w:rsidR="00554C84" w:rsidRPr="00912BDF" w:rsidRDefault="00554C84" w:rsidP="00821C26">
      <w:pPr>
        <w:suppressAutoHyphens/>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 «прием документов, необходимых для согласования перевода жилого помещения в нежилое или нежилого помещения в жилое, а также выдача соответствующих решений о переводе или об отказе в переводе» - 3;</w:t>
      </w:r>
    </w:p>
    <w:p w:rsidR="00554C84" w:rsidRPr="00912BDF" w:rsidRDefault="00554C84" w:rsidP="00821C26">
      <w:pPr>
        <w:suppressAutoHyphens/>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 «прием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 - 3;</w:t>
      </w:r>
    </w:p>
    <w:p w:rsidR="00554C84" w:rsidRPr="00912BDF" w:rsidRDefault="00554C84" w:rsidP="00821C26">
      <w:pPr>
        <w:suppressAutoHyphens/>
        <w:spacing w:after="0" w:line="240" w:lineRule="auto"/>
        <w:ind w:firstLine="709"/>
        <w:jc w:val="both"/>
        <w:rPr>
          <w:rFonts w:ascii="Times New Roman" w:hAnsi="Times New Roman" w:cs="Times New Roman"/>
          <w:sz w:val="24"/>
          <w:szCs w:val="24"/>
        </w:rPr>
      </w:pPr>
      <w:r w:rsidRPr="00912BDF">
        <w:rPr>
          <w:rFonts w:ascii="Times New Roman" w:hAnsi="Times New Roman" w:cs="Times New Roman"/>
          <w:sz w:val="24"/>
          <w:szCs w:val="24"/>
        </w:rPr>
        <w:t>-«признание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- 16.</w:t>
      </w:r>
    </w:p>
    <w:p w:rsidR="00554C84" w:rsidRPr="00912BDF" w:rsidRDefault="00554C84" w:rsidP="00821C26">
      <w:pPr>
        <w:tabs>
          <w:tab w:val="left" w:pos="851"/>
        </w:tabs>
        <w:suppressAutoHyphens/>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Утверждены правила землепользования и застройки муниципального образования «Адамское». Утвержден проект внесения изменений в генеральный план муниципального образования «Штанигуртское». Разработано техническое задание по разработке проектов внесения изменений в генеральный план и правила землепользования и застройки </w:t>
      </w:r>
      <w:r w:rsidRPr="00912BDF">
        <w:rPr>
          <w:rFonts w:ascii="Times New Roman" w:hAnsi="Times New Roman" w:cs="Times New Roman"/>
          <w:sz w:val="24"/>
          <w:szCs w:val="24"/>
        </w:rPr>
        <w:lastRenderedPageBreak/>
        <w:t xml:space="preserve">муниципального образования «Гулековское», «Куреговское», «Верхнебогатырское», «Понинское».   </w:t>
      </w:r>
    </w:p>
    <w:p w:rsidR="00554C84" w:rsidRPr="00912BDF" w:rsidRDefault="00554C84" w:rsidP="00821C26">
      <w:pPr>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Сделано 280 межведомственных запросов.</w:t>
      </w:r>
    </w:p>
    <w:p w:rsidR="007555EE" w:rsidRPr="00912BDF" w:rsidRDefault="007555EE" w:rsidP="00821C26">
      <w:pPr>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Введено в эксплуатацию 33 индивидуальных жилых дома площадью 3229 </w:t>
      </w:r>
      <w:proofErr w:type="spellStart"/>
      <w:r w:rsidRPr="00912BDF">
        <w:rPr>
          <w:rFonts w:ascii="Times New Roman" w:hAnsi="Times New Roman" w:cs="Times New Roman"/>
          <w:sz w:val="24"/>
          <w:szCs w:val="24"/>
        </w:rPr>
        <w:t>кв.м</w:t>
      </w:r>
      <w:proofErr w:type="spellEnd"/>
      <w:r w:rsidRPr="00912BDF">
        <w:rPr>
          <w:rFonts w:ascii="Times New Roman" w:hAnsi="Times New Roman" w:cs="Times New Roman"/>
          <w:sz w:val="24"/>
          <w:szCs w:val="24"/>
        </w:rPr>
        <w:t xml:space="preserve">. План по вводу жилья на 2019 год исполнен менее чем на  50%. Низкие темпы ввода жилья выражены тем, что застройщики, осуществившие строительство жилых домов, не регистрируют объекты капитального строительства. Для обеспечения ввода запланированных площадей Администрацией  МО «Глазовский район» составлен ПЛАН по вводу жилья в МО «Глазовский район» с разбивкой площадей для каждого муниципального образования. По выявлению незарегистрированных объектов ведётся следующая работа. Ежемесячно делаются запросы в Федеральную службу государственной регистрации, кадастра и картографии по объектам с истекшим разрешительным сроком. По результатам данных запросов составляется отчет с Межрайонную Инспекцию Федеральной налоговой службы №2 по Удмуртской Республике.   </w:t>
      </w:r>
    </w:p>
    <w:p w:rsidR="007555EE" w:rsidRPr="00912BDF" w:rsidRDefault="007555EE" w:rsidP="00821C26">
      <w:pPr>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Введен в эксплуатацию объект капитального строительства «Магазин» по адресу: Удмуртская Республика, Глазовский район, д. Адам, ул. Советская, 39б общей площадью 163,6 </w:t>
      </w:r>
      <w:proofErr w:type="spellStart"/>
      <w:r w:rsidRPr="00912BDF">
        <w:rPr>
          <w:rFonts w:ascii="Times New Roman" w:hAnsi="Times New Roman" w:cs="Times New Roman"/>
          <w:sz w:val="24"/>
          <w:szCs w:val="24"/>
        </w:rPr>
        <w:t>кв.м</w:t>
      </w:r>
      <w:proofErr w:type="spellEnd"/>
      <w:r w:rsidRPr="00912BDF">
        <w:rPr>
          <w:rFonts w:ascii="Times New Roman" w:hAnsi="Times New Roman" w:cs="Times New Roman"/>
          <w:sz w:val="24"/>
          <w:szCs w:val="24"/>
        </w:rPr>
        <w:t>.</w:t>
      </w:r>
    </w:p>
    <w:p w:rsidR="007555EE" w:rsidRPr="00912BDF" w:rsidRDefault="007555EE" w:rsidP="00821C26">
      <w:pPr>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Ведётся строительство газораспределительной сети в д. </w:t>
      </w:r>
      <w:proofErr w:type="spellStart"/>
      <w:r w:rsidRPr="00912BDF">
        <w:rPr>
          <w:rFonts w:ascii="Times New Roman" w:hAnsi="Times New Roman" w:cs="Times New Roman"/>
          <w:sz w:val="24"/>
          <w:szCs w:val="24"/>
        </w:rPr>
        <w:t>Солдырь</w:t>
      </w:r>
      <w:proofErr w:type="spellEnd"/>
      <w:r w:rsidRPr="00912BDF">
        <w:rPr>
          <w:rFonts w:ascii="Times New Roman" w:hAnsi="Times New Roman" w:cs="Times New Roman"/>
          <w:sz w:val="24"/>
          <w:szCs w:val="24"/>
        </w:rPr>
        <w:t xml:space="preserve"> по разрешению на строительство от 22.05.2019 №18-505-001-2019, выданному Казенному учреждению УР «УКС Правительства УР» сроком до 22.10.2019 года.</w:t>
      </w:r>
    </w:p>
    <w:p w:rsidR="007555EE" w:rsidRPr="00912BDF" w:rsidRDefault="007555EE" w:rsidP="00821C26">
      <w:pPr>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Получены положительные заключения на определение достоверности сметной стоимости по капитальному ремонту  кровли и замене оконных блоков 9 объектов.    </w:t>
      </w:r>
    </w:p>
    <w:p w:rsidR="007555EE" w:rsidRPr="00912BDF" w:rsidRDefault="007555EE" w:rsidP="00821C26">
      <w:pPr>
        <w:spacing w:after="0" w:line="240" w:lineRule="auto"/>
        <w:jc w:val="both"/>
        <w:rPr>
          <w:rFonts w:ascii="Times New Roman" w:hAnsi="Times New Roman" w:cs="Times New Roman"/>
          <w:sz w:val="24"/>
          <w:szCs w:val="24"/>
        </w:rPr>
      </w:pPr>
      <w:r w:rsidRPr="00912BDF">
        <w:rPr>
          <w:rFonts w:ascii="Times New Roman" w:hAnsi="Times New Roman" w:cs="Times New Roman"/>
          <w:sz w:val="24"/>
          <w:szCs w:val="24"/>
        </w:rPr>
        <w:t xml:space="preserve">           Подготавливаются заявки на два объекта по ремонту дорог и на объект по системе водоснабжения.</w:t>
      </w:r>
    </w:p>
    <w:p w:rsidR="00821C26" w:rsidRDefault="00821C26" w:rsidP="00821C26">
      <w:pPr>
        <w:spacing w:after="0" w:line="240" w:lineRule="auto"/>
        <w:jc w:val="center"/>
        <w:rPr>
          <w:rFonts w:ascii="Times New Roman" w:hAnsi="Times New Roman" w:cs="Times New Roman"/>
          <w:b/>
          <w:sz w:val="24"/>
          <w:szCs w:val="24"/>
        </w:rPr>
      </w:pPr>
    </w:p>
    <w:p w:rsidR="0008202C" w:rsidRPr="00912BDF" w:rsidRDefault="0008202C" w:rsidP="00821C26">
      <w:pPr>
        <w:spacing w:after="0" w:line="240" w:lineRule="auto"/>
        <w:jc w:val="center"/>
        <w:rPr>
          <w:rFonts w:ascii="Times New Roman" w:hAnsi="Times New Roman" w:cs="Times New Roman"/>
          <w:b/>
          <w:sz w:val="24"/>
          <w:szCs w:val="24"/>
        </w:rPr>
      </w:pPr>
      <w:r w:rsidRPr="00912BDF">
        <w:rPr>
          <w:rFonts w:ascii="Times New Roman" w:hAnsi="Times New Roman" w:cs="Times New Roman"/>
          <w:b/>
          <w:sz w:val="24"/>
          <w:szCs w:val="24"/>
        </w:rPr>
        <w:t xml:space="preserve">Итоги работы социальной сферы за 1 </w:t>
      </w:r>
      <w:r w:rsidR="00912BDF">
        <w:rPr>
          <w:rFonts w:ascii="Times New Roman" w:hAnsi="Times New Roman" w:cs="Times New Roman"/>
          <w:b/>
          <w:sz w:val="24"/>
          <w:szCs w:val="24"/>
        </w:rPr>
        <w:t>полугодие</w:t>
      </w:r>
      <w:r w:rsidRPr="00912BDF">
        <w:rPr>
          <w:rFonts w:ascii="Times New Roman" w:hAnsi="Times New Roman" w:cs="Times New Roman"/>
          <w:b/>
          <w:sz w:val="24"/>
          <w:szCs w:val="24"/>
        </w:rPr>
        <w:t xml:space="preserve"> 2019 года</w:t>
      </w:r>
    </w:p>
    <w:p w:rsidR="0008202C" w:rsidRPr="00554C84" w:rsidRDefault="0008202C" w:rsidP="00821C26">
      <w:pPr>
        <w:spacing w:after="0" w:line="240" w:lineRule="auto"/>
        <w:jc w:val="both"/>
        <w:rPr>
          <w:rFonts w:ascii="Times New Roman" w:hAnsi="Times New Roman" w:cs="Times New Roman"/>
          <w:sz w:val="24"/>
          <w:szCs w:val="24"/>
          <w:highlight w:val="yellow"/>
        </w:rPr>
      </w:pPr>
    </w:p>
    <w:p w:rsidR="001D10CA" w:rsidRPr="00AA52A8" w:rsidRDefault="001D10CA" w:rsidP="00821C26">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2019 год Главой </w:t>
      </w:r>
      <w:proofErr w:type="spellStart"/>
      <w:r w:rsidRPr="00AA52A8">
        <w:rPr>
          <w:rFonts w:ascii="Times New Roman" w:hAnsi="Times New Roman" w:cs="Times New Roman"/>
          <w:sz w:val="24"/>
          <w:szCs w:val="24"/>
        </w:rPr>
        <w:t>У</w:t>
      </w:r>
      <w:r w:rsidR="00821C26">
        <w:rPr>
          <w:rFonts w:ascii="Times New Roman" w:hAnsi="Times New Roman" w:cs="Times New Roman"/>
          <w:sz w:val="24"/>
          <w:szCs w:val="24"/>
        </w:rPr>
        <w:t>Р</w:t>
      </w:r>
      <w:r w:rsidRPr="00AA52A8">
        <w:rPr>
          <w:rFonts w:ascii="Times New Roman" w:hAnsi="Times New Roman" w:cs="Times New Roman"/>
          <w:sz w:val="24"/>
          <w:szCs w:val="24"/>
        </w:rPr>
        <w:t>объявлен</w:t>
      </w:r>
      <w:proofErr w:type="spellEnd"/>
      <w:r w:rsidRPr="00AA52A8">
        <w:rPr>
          <w:rFonts w:ascii="Times New Roman" w:hAnsi="Times New Roman" w:cs="Times New Roman"/>
          <w:sz w:val="24"/>
          <w:szCs w:val="24"/>
        </w:rPr>
        <w:t xml:space="preserve"> Годом здоровья. Составлен План мероприятий в </w:t>
      </w:r>
      <w:proofErr w:type="spellStart"/>
      <w:r w:rsidRPr="00AA52A8">
        <w:rPr>
          <w:rFonts w:ascii="Times New Roman" w:hAnsi="Times New Roman" w:cs="Times New Roman"/>
          <w:sz w:val="24"/>
          <w:szCs w:val="24"/>
        </w:rPr>
        <w:t>Глазовском</w:t>
      </w:r>
      <w:proofErr w:type="spellEnd"/>
      <w:r w:rsidRPr="00AA52A8">
        <w:rPr>
          <w:rFonts w:ascii="Times New Roman" w:hAnsi="Times New Roman" w:cs="Times New Roman"/>
          <w:sz w:val="24"/>
          <w:szCs w:val="24"/>
        </w:rPr>
        <w:t xml:space="preserve"> районе. Ежемесячно который корректируется и направляется в проектный офис «Год здоровья».</w:t>
      </w:r>
    </w:p>
    <w:p w:rsidR="001D10CA" w:rsidRPr="00885A60" w:rsidRDefault="001D10CA" w:rsidP="00821C26">
      <w:pPr>
        <w:spacing w:after="0" w:line="240" w:lineRule="auto"/>
        <w:ind w:firstLine="709"/>
        <w:jc w:val="both"/>
        <w:rPr>
          <w:rFonts w:ascii="Times New Roman" w:hAnsi="Times New Roman" w:cs="Times New Roman"/>
          <w:sz w:val="24"/>
          <w:szCs w:val="24"/>
        </w:rPr>
      </w:pPr>
      <w:r w:rsidRPr="00885A60">
        <w:rPr>
          <w:rFonts w:ascii="Times New Roman" w:hAnsi="Times New Roman" w:cs="Times New Roman"/>
          <w:sz w:val="24"/>
          <w:szCs w:val="24"/>
        </w:rPr>
        <w:t xml:space="preserve">В План включены  основные организационные мероприятия, такие как  организация работы передвижного выездного комплекса с целью прохождения первичной диспансеризации и большего охвата осмотрами населения района медицинскими специалистами, также проведение </w:t>
      </w:r>
      <w:proofErr w:type="spellStart"/>
      <w:r w:rsidRPr="00885A60">
        <w:rPr>
          <w:rFonts w:ascii="Times New Roman" w:hAnsi="Times New Roman" w:cs="Times New Roman"/>
          <w:sz w:val="24"/>
          <w:szCs w:val="24"/>
        </w:rPr>
        <w:t>онко</w:t>
      </w:r>
      <w:proofErr w:type="spellEnd"/>
      <w:r w:rsidRPr="00885A60">
        <w:rPr>
          <w:rFonts w:ascii="Times New Roman" w:hAnsi="Times New Roman" w:cs="Times New Roman"/>
          <w:sz w:val="24"/>
          <w:szCs w:val="24"/>
        </w:rPr>
        <w:t xml:space="preserve"> и </w:t>
      </w:r>
      <w:proofErr w:type="spellStart"/>
      <w:r w:rsidRPr="00885A60">
        <w:rPr>
          <w:rFonts w:ascii="Times New Roman" w:hAnsi="Times New Roman" w:cs="Times New Roman"/>
          <w:sz w:val="24"/>
          <w:szCs w:val="24"/>
        </w:rPr>
        <w:t>кардиодесантов</w:t>
      </w:r>
      <w:proofErr w:type="spellEnd"/>
      <w:r w:rsidRPr="00885A60">
        <w:rPr>
          <w:rFonts w:ascii="Times New Roman" w:hAnsi="Times New Roman" w:cs="Times New Roman"/>
          <w:sz w:val="24"/>
          <w:szCs w:val="24"/>
        </w:rPr>
        <w:t xml:space="preserve">. </w:t>
      </w:r>
      <w:r w:rsidRPr="00885A60">
        <w:rPr>
          <w:rFonts w:ascii="Times New Roman" w:hAnsi="Times New Roman" w:cs="Times New Roman"/>
          <w:sz w:val="24"/>
          <w:szCs w:val="24"/>
          <w:shd w:val="clear" w:color="auto" w:fill="FFFFFF"/>
        </w:rPr>
        <w:t xml:space="preserve">По итогам четырех выездных акций к сельским жителям осмотрено 3 278 человек взрослого населения района. </w:t>
      </w:r>
      <w:r w:rsidRPr="00885A60">
        <w:rPr>
          <w:rFonts w:ascii="Times New Roman" w:hAnsi="Times New Roman" w:cs="Times New Roman"/>
          <w:sz w:val="24"/>
          <w:szCs w:val="24"/>
        </w:rPr>
        <w:t xml:space="preserve">  </w:t>
      </w:r>
    </w:p>
    <w:p w:rsidR="001D10CA" w:rsidRPr="00885A60" w:rsidRDefault="001D10CA" w:rsidP="00821C26">
      <w:pPr>
        <w:spacing w:after="0" w:line="240" w:lineRule="auto"/>
        <w:ind w:firstLine="709"/>
        <w:jc w:val="both"/>
        <w:rPr>
          <w:rFonts w:ascii="Times New Roman" w:hAnsi="Times New Roman" w:cs="Times New Roman"/>
          <w:sz w:val="24"/>
          <w:szCs w:val="24"/>
        </w:rPr>
      </w:pPr>
      <w:r w:rsidRPr="00885A60">
        <w:rPr>
          <w:rFonts w:ascii="Times New Roman" w:hAnsi="Times New Roman" w:cs="Times New Roman"/>
          <w:sz w:val="24"/>
          <w:szCs w:val="24"/>
          <w:shd w:val="clear" w:color="auto" w:fill="FFFFFF"/>
        </w:rPr>
        <w:t>Последняя  акция была направлена на раннее выявление и профилактику заболеваний сердечно-сосудистой, дыхательной системы и органов пищеварения.</w:t>
      </w:r>
      <w:r w:rsidRPr="00885A60">
        <w:rPr>
          <w:rFonts w:ascii="Times New Roman" w:hAnsi="Times New Roman" w:cs="Times New Roman"/>
          <w:sz w:val="24"/>
          <w:szCs w:val="24"/>
        </w:rPr>
        <w:t xml:space="preserve"> Главная задача, которая стояла перед специалистами - приблизить медицинскую помощь к жителям населенных пунктов, общей численностью населения менее 100 человек. Обследован 541 житель района, в том числе 162 жителя осмотрены в рамках дополнительной диспансеризации взрослого населения и профилактических осмотров. Врачами общей практики осмотрено 162 человека и 201 человек терапевтом – участковым. Ультразвуковое исследование прошли 177 жителей, в том числе у 141 жителя (79,7%) была выявлена патология. Электрокардиографическое исследование прошли 411 жителей, в 165 случаях (40,1%) были выявлены отклонения от нормы. В двух случаях пациентам была вызвана бригада скорой медицинской помощи. Флюорографическое исследование прошёл 341 сельский житель. Патология была выявлена в 28 случаях (8,2%). Проконсультировано врачом-онкологом (хирургом) 15 жителей. Все пациенты с выявленной патологией были направлены на </w:t>
      </w:r>
      <w:proofErr w:type="spellStart"/>
      <w:r w:rsidRPr="00885A60">
        <w:rPr>
          <w:rFonts w:ascii="Times New Roman" w:hAnsi="Times New Roman" w:cs="Times New Roman"/>
          <w:sz w:val="24"/>
          <w:szCs w:val="24"/>
        </w:rPr>
        <w:t>дообследование</w:t>
      </w:r>
      <w:proofErr w:type="spellEnd"/>
      <w:r w:rsidRPr="00885A60">
        <w:rPr>
          <w:rFonts w:ascii="Times New Roman" w:hAnsi="Times New Roman" w:cs="Times New Roman"/>
          <w:sz w:val="24"/>
          <w:szCs w:val="24"/>
        </w:rPr>
        <w:t xml:space="preserve"> в условиях </w:t>
      </w:r>
      <w:proofErr w:type="spellStart"/>
      <w:r w:rsidRPr="00885A60">
        <w:rPr>
          <w:rFonts w:ascii="Times New Roman" w:hAnsi="Times New Roman" w:cs="Times New Roman"/>
          <w:sz w:val="24"/>
          <w:szCs w:val="24"/>
        </w:rPr>
        <w:t>Глазовской</w:t>
      </w:r>
      <w:proofErr w:type="spellEnd"/>
      <w:r w:rsidRPr="00885A60">
        <w:rPr>
          <w:rFonts w:ascii="Times New Roman" w:hAnsi="Times New Roman" w:cs="Times New Roman"/>
          <w:sz w:val="24"/>
          <w:szCs w:val="24"/>
        </w:rPr>
        <w:t xml:space="preserve"> межрайонной больницы. </w:t>
      </w:r>
    </w:p>
    <w:p w:rsidR="001D10CA" w:rsidRDefault="00821C26" w:rsidP="00821C26">
      <w:pPr>
        <w:pStyle w:val="a3"/>
        <w:shd w:val="clear" w:color="auto" w:fill="FFFFFF"/>
        <w:spacing w:before="0" w:beforeAutospacing="0" w:after="0" w:afterAutospacing="0"/>
        <w:ind w:firstLine="709"/>
        <w:jc w:val="both"/>
      </w:pPr>
      <w:r>
        <w:rPr>
          <w:shd w:val="clear" w:color="auto" w:fill="FFFFFF"/>
        </w:rPr>
        <w:t xml:space="preserve"> </w:t>
      </w:r>
      <w:r w:rsidR="001D10CA">
        <w:rPr>
          <w:shd w:val="clear" w:color="auto" w:fill="FFFFFF"/>
        </w:rPr>
        <w:t xml:space="preserve">Кроме этого, медицинскими учреждениями района, образовательными организациями, клубными учреждениями, общественными организациями за 1 полугодие проведено более 400 мероприятий по формированию здорового образа жизни и спортивной направленности. За три месяца приняло участие 32982 человека. Также проведены совещания в школах,   кустовой психолого-педагогический семинар для   специалистов школ и домов культуры. </w:t>
      </w:r>
      <w:r w:rsidR="001D10CA">
        <w:t xml:space="preserve">Специалисты отдела опеки совместно с социальными педагогами встречаются с семьями и детьми, находящимися в социально-опасном положении, трудной </w:t>
      </w:r>
      <w:r w:rsidR="001D10CA">
        <w:lastRenderedPageBreak/>
        <w:t xml:space="preserve">жизненной ситуации, в течение  квартала посещено более 60 семей. Оказаны услуги психологического и педагогического характера.  </w:t>
      </w:r>
      <w:r w:rsidR="001D10CA">
        <w:rPr>
          <w:shd w:val="clear" w:color="auto" w:fill="FFFFFF"/>
        </w:rPr>
        <w:br/>
        <w:t xml:space="preserve">  </w:t>
      </w:r>
      <w:r w:rsidR="001D10CA">
        <w:t xml:space="preserve">По обращениям жителей района были встречи с главным врачом больницы и его заместителями по вопросам выделения льготных лекарственных препаратов, определению больного в стационар; по лицензированию медицинского кабинете в Октябрьской СОШ, </w:t>
      </w:r>
      <w:proofErr w:type="spellStart"/>
      <w:r w:rsidR="001D10CA">
        <w:t>ФАПа</w:t>
      </w:r>
      <w:proofErr w:type="spellEnd"/>
      <w:r w:rsidR="001D10CA">
        <w:t xml:space="preserve"> в д/о Чепца; строительству модульного </w:t>
      </w:r>
      <w:proofErr w:type="spellStart"/>
      <w:r w:rsidR="001D10CA">
        <w:t>ФАПа</w:t>
      </w:r>
      <w:proofErr w:type="spellEnd"/>
      <w:r w:rsidR="001D10CA">
        <w:t xml:space="preserve"> в </w:t>
      </w:r>
      <w:proofErr w:type="spellStart"/>
      <w:r w:rsidR="001D10CA">
        <w:t>д.Сева</w:t>
      </w:r>
      <w:proofErr w:type="spellEnd"/>
      <w:r w:rsidR="001D10CA">
        <w:t>, по программам «Земский фельдшер» и «Земский доктор».</w:t>
      </w:r>
    </w:p>
    <w:p w:rsidR="001D10CA" w:rsidRDefault="001D10CA" w:rsidP="00821C26">
      <w:pPr>
        <w:pStyle w:val="a3"/>
        <w:shd w:val="clear" w:color="auto" w:fill="FFFFFF"/>
        <w:spacing w:before="0" w:beforeAutospacing="0" w:after="0" w:afterAutospacing="0"/>
        <w:ind w:firstLine="708"/>
        <w:jc w:val="both"/>
      </w:pPr>
      <w:r>
        <w:t xml:space="preserve">В рамках исполнения Плана Года здоровья   начались работы по строительству модульного </w:t>
      </w:r>
      <w:proofErr w:type="spellStart"/>
      <w:r>
        <w:t>ФАПа</w:t>
      </w:r>
      <w:proofErr w:type="spellEnd"/>
      <w:r>
        <w:t xml:space="preserve"> в </w:t>
      </w:r>
      <w:proofErr w:type="spellStart"/>
      <w:r>
        <w:t>д.Сева</w:t>
      </w:r>
      <w:proofErr w:type="spellEnd"/>
      <w:r>
        <w:t xml:space="preserve">; велись переговоры с Министерством здравоохранения УР  по строительству модульных </w:t>
      </w:r>
      <w:proofErr w:type="spellStart"/>
      <w:r>
        <w:t>ФАПов</w:t>
      </w:r>
      <w:proofErr w:type="spellEnd"/>
      <w:r>
        <w:t xml:space="preserve"> в </w:t>
      </w:r>
      <w:proofErr w:type="spellStart"/>
      <w:r>
        <w:t>д.Чиргино</w:t>
      </w:r>
      <w:proofErr w:type="spellEnd"/>
      <w:r>
        <w:t xml:space="preserve">, </w:t>
      </w:r>
      <w:proofErr w:type="spellStart"/>
      <w:r>
        <w:t>Педоново</w:t>
      </w:r>
      <w:proofErr w:type="spellEnd"/>
      <w:r>
        <w:t xml:space="preserve">, по ремонту </w:t>
      </w:r>
      <w:proofErr w:type="spellStart"/>
      <w:r>
        <w:t>Дзякинской</w:t>
      </w:r>
      <w:proofErr w:type="spellEnd"/>
      <w:r>
        <w:t xml:space="preserve"> участковой больницы</w:t>
      </w:r>
    </w:p>
    <w:p w:rsidR="001D10CA" w:rsidRPr="00AA52A8" w:rsidRDefault="001D10CA" w:rsidP="00821C26">
      <w:pPr>
        <w:pStyle w:val="a3"/>
        <w:shd w:val="clear" w:color="auto" w:fill="FFFFFF"/>
        <w:spacing w:before="0" w:beforeAutospacing="0" w:after="0" w:afterAutospacing="0"/>
        <w:ind w:firstLine="708"/>
        <w:jc w:val="both"/>
        <w:rPr>
          <w:b/>
        </w:rPr>
      </w:pPr>
      <w:r w:rsidRPr="00AA52A8">
        <w:rPr>
          <w:b/>
        </w:rPr>
        <w:t>Образование</w:t>
      </w:r>
    </w:p>
    <w:p w:rsidR="001D10CA" w:rsidRPr="00885A60" w:rsidRDefault="001D10CA" w:rsidP="00821C26">
      <w:pPr>
        <w:pStyle w:val="hpinlineinlist"/>
        <w:shd w:val="clear" w:color="auto" w:fill="FFFFFF"/>
        <w:tabs>
          <w:tab w:val="left" w:pos="1134"/>
        </w:tabs>
        <w:spacing w:before="0" w:beforeAutospacing="0" w:after="0" w:afterAutospacing="0"/>
        <w:ind w:firstLine="709"/>
        <w:jc w:val="both"/>
        <w:rPr>
          <w:shd w:val="clear" w:color="auto" w:fill="FFFFFF"/>
        </w:rPr>
      </w:pPr>
      <w:r>
        <w:rPr>
          <w:shd w:val="clear" w:color="auto" w:fill="FFFFFF"/>
        </w:rPr>
        <w:t xml:space="preserve">Количество обучающихся  по сравнению с началом 2018-2019 учебного года незначительно, но увеличилось и составляло 1438 человек против 1428. Дошкольным образованием охвачены все нуждающиеся, очередности в  детские сады отсутствуют.  </w:t>
      </w:r>
      <w:r>
        <w:t xml:space="preserve">Количество детей от 5 до 18 лет посещающих учреждения дополнительного образования составляет 1569 человек. Фактический охват дополнительным образованием приближается к 100%.  </w:t>
      </w:r>
    </w:p>
    <w:p w:rsidR="001D10CA" w:rsidRDefault="001D10CA" w:rsidP="00821C26">
      <w:pPr>
        <w:pStyle w:val="af1"/>
        <w:jc w:val="both"/>
      </w:pPr>
      <w:r>
        <w:t xml:space="preserve">         </w:t>
      </w:r>
      <w:r>
        <w:rPr>
          <w:color w:val="FF0000"/>
        </w:rPr>
        <w:t xml:space="preserve"> </w:t>
      </w:r>
      <w:r>
        <w:t>По итогам учебного года  все выпускники 11 классов в количестве 56 человек получили аттестаты, т.е. сдали экзамены  по обязательным предметам,</w:t>
      </w:r>
      <w:r>
        <w:rPr>
          <w:color w:val="FF0000"/>
        </w:rPr>
        <w:t xml:space="preserve"> </w:t>
      </w:r>
      <w:r>
        <w:t xml:space="preserve">как и  в предыдущие годы. Итоги поступления в учебные заведения будут доступны лишь после 25 августа.  </w:t>
      </w:r>
    </w:p>
    <w:p w:rsidR="001D10CA" w:rsidRDefault="001D10CA" w:rsidP="00821C26">
      <w:pPr>
        <w:pStyle w:val="af1"/>
        <w:jc w:val="both"/>
      </w:pPr>
      <w:r>
        <w:rPr>
          <w:color w:val="FF0000"/>
        </w:rPr>
        <w:t xml:space="preserve">         </w:t>
      </w:r>
      <w:r w:rsidR="00821C26">
        <w:rPr>
          <w:color w:val="FF0000"/>
        </w:rPr>
        <w:t xml:space="preserve"> </w:t>
      </w:r>
      <w:r>
        <w:t xml:space="preserve">Средний балл по русскому языку </w:t>
      </w:r>
      <w:r>
        <w:rPr>
          <w:b/>
        </w:rPr>
        <w:t xml:space="preserve">в УР в 2019 году равен 71,56, </w:t>
      </w:r>
      <w:r>
        <w:t xml:space="preserve">по </w:t>
      </w:r>
      <w:r>
        <w:rPr>
          <w:b/>
        </w:rPr>
        <w:t>РФ-69,5</w:t>
      </w:r>
      <w:r>
        <w:t xml:space="preserve">, </w:t>
      </w:r>
      <w:r>
        <w:rPr>
          <w:b/>
        </w:rPr>
        <w:t xml:space="preserve">у нас 68,2. </w:t>
      </w:r>
      <w:r>
        <w:t xml:space="preserve">  По математике базового уровня средний балл равен 4,3, по УР он равен 4,36, по РФ-4,1. То есть у нас выше среднероссийского показателя. Средний балл по Удмуртии по математике (</w:t>
      </w:r>
      <w:proofErr w:type="spellStart"/>
      <w:r>
        <w:t>проф.уровень</w:t>
      </w:r>
      <w:proofErr w:type="spellEnd"/>
      <w:r>
        <w:t xml:space="preserve">) составляет – 59,58 баллов, </w:t>
      </w:r>
      <w:r>
        <w:rPr>
          <w:b/>
        </w:rPr>
        <w:t>у нас – 50,28 баллов, а</w:t>
      </w:r>
      <w:r>
        <w:t xml:space="preserve"> по РФ-56,5.  </w:t>
      </w:r>
      <w:r>
        <w:rPr>
          <w:color w:val="FF0000"/>
        </w:rPr>
        <w:t xml:space="preserve">  </w:t>
      </w:r>
      <w:r>
        <w:t>Повысили средний балл по району  по биологии,</w:t>
      </w:r>
      <w:r>
        <w:rPr>
          <w:color w:val="FF0000"/>
        </w:rPr>
        <w:t xml:space="preserve"> </w:t>
      </w:r>
      <w:r>
        <w:t>литературе.</w:t>
      </w:r>
    </w:p>
    <w:p w:rsidR="001D10CA" w:rsidRDefault="001D10CA" w:rsidP="00821C26">
      <w:pPr>
        <w:pStyle w:val="af1"/>
        <w:jc w:val="both"/>
      </w:pPr>
      <w:r>
        <w:t xml:space="preserve">       </w:t>
      </w:r>
      <w:r>
        <w:rPr>
          <w:color w:val="FF0000"/>
        </w:rPr>
        <w:t xml:space="preserve"> </w:t>
      </w:r>
      <w:r w:rsidR="00821C26">
        <w:rPr>
          <w:color w:val="FF0000"/>
        </w:rPr>
        <w:t xml:space="preserve"> </w:t>
      </w:r>
      <w:r>
        <w:t xml:space="preserve">Самый высокий балл получила по русскому языку выпускница </w:t>
      </w:r>
      <w:proofErr w:type="spellStart"/>
      <w:r>
        <w:t>Парзинской</w:t>
      </w:r>
      <w:proofErr w:type="spellEnd"/>
      <w:r>
        <w:t xml:space="preserve"> средней школы Невоструева Е. (91 балл). Надо отметить и то, что эта выпускница литературу сдала на 80 баллов.  </w:t>
      </w:r>
    </w:p>
    <w:p w:rsidR="001D10CA" w:rsidRDefault="001D10CA" w:rsidP="00821C26">
      <w:pPr>
        <w:pStyle w:val="af1"/>
        <w:jc w:val="both"/>
      </w:pPr>
      <w:r>
        <w:t xml:space="preserve">        </w:t>
      </w:r>
      <w:r w:rsidR="00821C26">
        <w:t xml:space="preserve"> </w:t>
      </w:r>
      <w:proofErr w:type="gramStart"/>
      <w:r>
        <w:t>К государственной итоговой аттестации из выпускников 9 классов были допущены 156 человек из 156, а также по адаптированной образовательной программе для детей с умственной отсталостью-1 человек из 1.</w:t>
      </w:r>
      <w:proofErr w:type="gramEnd"/>
    </w:p>
    <w:p w:rsidR="001D10CA" w:rsidRDefault="001D10CA" w:rsidP="00821C26">
      <w:pPr>
        <w:pStyle w:val="af1"/>
        <w:jc w:val="both"/>
      </w:pPr>
      <w:r>
        <w:rPr>
          <w:color w:val="FF0000"/>
        </w:rPr>
        <w:t xml:space="preserve">        </w:t>
      </w:r>
      <w:r w:rsidR="00821C26">
        <w:rPr>
          <w:color w:val="FF0000"/>
        </w:rPr>
        <w:t xml:space="preserve"> </w:t>
      </w:r>
      <w:r>
        <w:t>Из 156 выпускников IX классов получили аттестаты об основном общем образовании по состоянию на 13.08.2019г.</w:t>
      </w:r>
      <w:r>
        <w:rPr>
          <w:b/>
        </w:rPr>
        <w:t xml:space="preserve"> </w:t>
      </w:r>
      <w:r>
        <w:t>– 152 человека, что составляет 97,4% от общего числа выпускников 9-х классов) (в 2018г- 96,1%</w:t>
      </w:r>
      <w:proofErr w:type="gramStart"/>
      <w:r>
        <w:t xml:space="preserve"> )</w:t>
      </w:r>
      <w:proofErr w:type="gramEnd"/>
      <w:r>
        <w:t>.</w:t>
      </w:r>
      <w:r>
        <w:rPr>
          <w:color w:val="FF0000"/>
        </w:rPr>
        <w:t xml:space="preserve"> </w:t>
      </w:r>
      <w:r>
        <w:t xml:space="preserve"> </w:t>
      </w:r>
    </w:p>
    <w:p w:rsidR="001D10CA" w:rsidRDefault="001D10CA" w:rsidP="00821C26">
      <w:pPr>
        <w:pStyle w:val="af1"/>
        <w:jc w:val="both"/>
      </w:pPr>
      <w:r>
        <w:rPr>
          <w:color w:val="FF0000"/>
        </w:rPr>
        <w:t xml:space="preserve">        </w:t>
      </w:r>
      <w:r w:rsidR="00821C26">
        <w:rPr>
          <w:color w:val="FF0000"/>
        </w:rPr>
        <w:t xml:space="preserve">  </w:t>
      </w:r>
      <w:r>
        <w:t xml:space="preserve">Второй год по новой форме сдают экзамены по удмуртскому языку. Участники в количестве 10 человек из 10 хорошо справились с работой, при успешности в 100 %, качество составляет 90%.  </w:t>
      </w:r>
    </w:p>
    <w:p w:rsidR="001D10CA" w:rsidRDefault="001D10CA" w:rsidP="00821C26">
      <w:pPr>
        <w:pStyle w:val="af1"/>
        <w:jc w:val="both"/>
      </w:pPr>
      <w:r>
        <w:rPr>
          <w:color w:val="FF0000"/>
        </w:rPr>
        <w:t xml:space="preserve">       </w:t>
      </w:r>
      <w:r w:rsidR="00821C26">
        <w:rPr>
          <w:color w:val="FF0000"/>
        </w:rPr>
        <w:t xml:space="preserve"> </w:t>
      </w:r>
      <w:r>
        <w:rPr>
          <w:color w:val="FF0000"/>
        </w:rPr>
        <w:t xml:space="preserve"> </w:t>
      </w:r>
      <w:r>
        <w:t xml:space="preserve">Большие финансовые затраты требуются для  подготовки и проведения экзаменов. К примеру, в текущем 2018-2019 </w:t>
      </w:r>
      <w:proofErr w:type="spellStart"/>
      <w:r>
        <w:t>у.г</w:t>
      </w:r>
      <w:proofErr w:type="spellEnd"/>
      <w:r>
        <w:t>. транспортные расходы   сост</w:t>
      </w:r>
      <w:r w:rsidR="00821C26">
        <w:t xml:space="preserve">авили 82137,1 руб.   </w:t>
      </w:r>
    </w:p>
    <w:p w:rsidR="00821C26" w:rsidRDefault="001D10CA" w:rsidP="00821C26">
      <w:pPr>
        <w:pStyle w:val="af1"/>
        <w:jc w:val="both"/>
      </w:pPr>
      <w:r>
        <w:t xml:space="preserve">        </w:t>
      </w:r>
      <w:r w:rsidR="00821C26">
        <w:t xml:space="preserve">  </w:t>
      </w:r>
      <w:r>
        <w:t>Вторая основная задача – это организация оздоровления и отдыха детей и подростков.   Ежемесячно проводился мониторинг деятельности детских оздоровительных лагерей с дневным пребыванием детей и всей летней оздоровительной кампании. В июне 2019 года в  17 пришкольных  лагерях  отдохнуло 407 детей,  в 12 школах были открыты отряды через отдел социальной защиты населения, в них отдохнуло 132 ребёнка. В МКОУ «</w:t>
      </w:r>
      <w:proofErr w:type="spellStart"/>
      <w:r>
        <w:t>Чуринская</w:t>
      </w:r>
      <w:proofErr w:type="spellEnd"/>
      <w:r>
        <w:t xml:space="preserve"> НШДС» была организована детская площадка для 12 детей. В загородных оздоровительных лагерях отдохнуло 23 человека,   В санаториях и профилакториях было оздоровлено 26 человек. Средняя стоимость путевки в загородные лагеря составила 14700,00 рублей. Сумма компенсации 7350,00 рублей. Часть детей посещала сводные  отряды, созданные на базе учреждений культуры (75 чел.), работали волонтерские отряды (127 чел.). В профильных сменах загородных лагерей отдохнуло  2  учащихся (ДОЛ «</w:t>
      </w:r>
      <w:proofErr w:type="spellStart"/>
      <w:r>
        <w:t>Дзержинец</w:t>
      </w:r>
      <w:proofErr w:type="spellEnd"/>
      <w:r>
        <w:t>» и  2 человека (профильная смена «Команда 112»). Для воспитанников МУДО «ДЮСШ» были организованы спортивные сборы  на базе пришкольного лагеря МОУ «</w:t>
      </w:r>
      <w:proofErr w:type="spellStart"/>
      <w:r>
        <w:t>Адамская</w:t>
      </w:r>
      <w:proofErr w:type="spellEnd"/>
      <w:r>
        <w:t xml:space="preserve"> СОШ», проведены соревнования на призы заслуженного мастера с</w:t>
      </w:r>
      <w:r w:rsidR="00821C26">
        <w:t xml:space="preserve">порта России </w:t>
      </w:r>
      <w:proofErr w:type="spellStart"/>
      <w:r w:rsidR="00821C26">
        <w:t>Корепанова</w:t>
      </w:r>
      <w:proofErr w:type="spellEnd"/>
      <w:r w:rsidR="00821C26">
        <w:t xml:space="preserve"> А.В.,</w:t>
      </w:r>
    </w:p>
    <w:p w:rsidR="001D10CA" w:rsidRPr="00885A60" w:rsidRDefault="001D10CA" w:rsidP="00821C26">
      <w:pPr>
        <w:pStyle w:val="af1"/>
        <w:jc w:val="both"/>
      </w:pPr>
      <w:r w:rsidRPr="00885A60">
        <w:t xml:space="preserve">Третья основная задача  была направлена на подготовку школ к новому учебному году. </w:t>
      </w:r>
      <w:r>
        <w:t xml:space="preserve"> </w:t>
      </w:r>
    </w:p>
    <w:p w:rsidR="001D10CA" w:rsidRPr="000F623D" w:rsidRDefault="001D10CA" w:rsidP="00821C26">
      <w:pPr>
        <w:pStyle w:val="hpinlineinlist"/>
        <w:shd w:val="clear" w:color="auto" w:fill="FFFFFF"/>
        <w:tabs>
          <w:tab w:val="left" w:pos="1134"/>
        </w:tabs>
        <w:spacing w:before="0" w:beforeAutospacing="0" w:after="0" w:afterAutospacing="0"/>
        <w:jc w:val="both"/>
      </w:pPr>
      <w:r>
        <w:lastRenderedPageBreak/>
        <w:t xml:space="preserve">       В 4-х школах установлено видеонаблюдение, в 6-ти школах установлено  частично ограждение, проведены работы по поверке приборов узла учета тепловой энергии и  манометров во всех школах, приобретены лакокрасочные материалы для ремонта  во все 18 ОО.  </w:t>
      </w:r>
    </w:p>
    <w:p w:rsidR="001D10CA" w:rsidRDefault="001D10CA" w:rsidP="00821C26">
      <w:pPr>
        <w:pStyle w:val="hpinlineinlist"/>
        <w:shd w:val="clear" w:color="auto" w:fill="FFFFFF"/>
        <w:tabs>
          <w:tab w:val="left" w:pos="1134"/>
        </w:tabs>
        <w:spacing w:before="0" w:beforeAutospacing="0" w:after="0" w:afterAutospacing="0"/>
        <w:jc w:val="both"/>
      </w:pPr>
      <w:r>
        <w:t xml:space="preserve">     Изготовлена проектно-сметная документация на капитальный ремонт кровли в МОУ «</w:t>
      </w:r>
      <w:proofErr w:type="spellStart"/>
      <w:r>
        <w:t>Понинская</w:t>
      </w:r>
      <w:proofErr w:type="spellEnd"/>
      <w:r>
        <w:t xml:space="preserve"> СОШ» и  капитальный ремонт здания школы с размещением медкабинета  МОУ «Ключевская СОШ».</w:t>
      </w:r>
    </w:p>
    <w:p w:rsidR="001D10CA" w:rsidRDefault="001D10CA" w:rsidP="00821C26">
      <w:pPr>
        <w:pStyle w:val="hpinlineinlist"/>
        <w:shd w:val="clear" w:color="auto" w:fill="FFFFFF"/>
        <w:tabs>
          <w:tab w:val="left" w:pos="1134"/>
        </w:tabs>
        <w:spacing w:before="0" w:beforeAutospacing="0" w:after="0" w:afterAutospacing="0"/>
        <w:jc w:val="both"/>
      </w:pPr>
      <w:r>
        <w:rPr>
          <w:b/>
        </w:rPr>
        <w:t xml:space="preserve">       </w:t>
      </w:r>
      <w:r>
        <w:t>За счет  внебюджетных средств приобретены  морозильный ларь в МОУ «</w:t>
      </w:r>
      <w:proofErr w:type="spellStart"/>
      <w:r>
        <w:t>Трубашурская</w:t>
      </w:r>
      <w:proofErr w:type="spellEnd"/>
      <w:r>
        <w:t xml:space="preserve"> НШДС», электроплитка в МКОУ «</w:t>
      </w:r>
      <w:proofErr w:type="spellStart"/>
      <w:r>
        <w:t>Люмская</w:t>
      </w:r>
      <w:proofErr w:type="spellEnd"/>
      <w:r>
        <w:t xml:space="preserve"> НШДС», </w:t>
      </w:r>
      <w:proofErr w:type="spellStart"/>
      <w:r>
        <w:t>керамогранит</w:t>
      </w:r>
      <w:proofErr w:type="spellEnd"/>
      <w:r>
        <w:t xml:space="preserve"> (плитка)  для ремонта полов  в помещении  детского  сада МКОУ « </w:t>
      </w:r>
      <w:proofErr w:type="spellStart"/>
      <w:r>
        <w:t>Кожильская</w:t>
      </w:r>
      <w:proofErr w:type="spellEnd"/>
      <w:r>
        <w:t xml:space="preserve"> СОШ с/х направления», запчасти, лакокрасочные и строительные материалы для ремонта помещений. Отремонтирован холодильник в МОУ «</w:t>
      </w:r>
      <w:proofErr w:type="spellStart"/>
      <w:r>
        <w:t>Штанигуртская</w:t>
      </w:r>
      <w:proofErr w:type="spellEnd"/>
      <w:r>
        <w:t xml:space="preserve"> НШДС», заменены  трансформаторы и электросчетчик в МОУ «</w:t>
      </w:r>
      <w:proofErr w:type="spellStart"/>
      <w:r>
        <w:t>Пусошурская</w:t>
      </w:r>
      <w:proofErr w:type="spellEnd"/>
      <w:r>
        <w:t xml:space="preserve"> СОШ».           </w:t>
      </w:r>
    </w:p>
    <w:p w:rsidR="001D10CA" w:rsidRDefault="001D10CA" w:rsidP="00821C26">
      <w:pPr>
        <w:pStyle w:val="hpinlineinlist"/>
        <w:shd w:val="clear" w:color="auto" w:fill="FFFFFF"/>
        <w:tabs>
          <w:tab w:val="left" w:pos="1134"/>
        </w:tabs>
        <w:spacing w:before="0" w:beforeAutospacing="0" w:after="0" w:afterAutospacing="0"/>
        <w:jc w:val="both"/>
      </w:pPr>
      <w:r>
        <w:t xml:space="preserve">Охват детей качественным сбалансированным питанием составляет 100%, в том числе бесплатными завтраками обеспечены 616 обучающихся 1-4 классов (100% от общего числа), бесплатным питанием 104 обучающихся 1-11 классов из малообеспеченных семей, 376 детей из многодетных малообеспеченных семей, 19 детей с ограниченными возможностями здоровья.  </w:t>
      </w:r>
    </w:p>
    <w:p w:rsidR="001D10CA" w:rsidRDefault="00821C26" w:rsidP="00821C26">
      <w:pPr>
        <w:pStyle w:val="hpinlineinlist"/>
        <w:shd w:val="clear" w:color="auto" w:fill="FFFFFF"/>
        <w:tabs>
          <w:tab w:val="left" w:pos="0"/>
        </w:tabs>
        <w:spacing w:before="0" w:beforeAutospacing="0" w:after="0" w:afterAutospacing="0"/>
        <w:jc w:val="both"/>
      </w:pPr>
      <w:r>
        <w:t xml:space="preserve">          </w:t>
      </w:r>
      <w:r w:rsidR="001D10CA">
        <w:t>Под руководством Управления образования и МУ «ЦКО» образовательные организации в 2019 году подали заявки для получения грантов для реализации 10 проектов.</w:t>
      </w:r>
    </w:p>
    <w:p w:rsidR="001D10CA" w:rsidRDefault="001D10CA" w:rsidP="00821C26">
      <w:pPr>
        <w:pStyle w:val="hpinlineinlist"/>
        <w:shd w:val="clear" w:color="auto" w:fill="FFFFFF"/>
        <w:tabs>
          <w:tab w:val="left" w:pos="0"/>
        </w:tabs>
        <w:spacing w:before="0" w:beforeAutospacing="0" w:after="0" w:afterAutospacing="0"/>
        <w:jc w:val="both"/>
      </w:pPr>
      <w:r>
        <w:t xml:space="preserve">          В мае 2019 года все муниципальные служащие Управления образования прошли очередной этап аттестации на соответствие занимаемой должности.</w:t>
      </w:r>
    </w:p>
    <w:p w:rsidR="001D10CA" w:rsidRPr="000F623D" w:rsidRDefault="001D10CA" w:rsidP="00821C26">
      <w:pPr>
        <w:spacing w:after="0" w:line="240" w:lineRule="auto"/>
        <w:jc w:val="both"/>
        <w:rPr>
          <w:rFonts w:ascii="Times New Roman" w:hAnsi="Times New Roman" w:cs="Times New Roman"/>
          <w:sz w:val="24"/>
          <w:szCs w:val="24"/>
        </w:rPr>
      </w:pPr>
      <w:r w:rsidRPr="00885A60">
        <w:rPr>
          <w:rFonts w:ascii="Times New Roman" w:hAnsi="Times New Roman" w:cs="Times New Roman"/>
          <w:bCs/>
          <w:sz w:val="24"/>
          <w:szCs w:val="24"/>
        </w:rPr>
        <w:t xml:space="preserve">           Управление образования целенаправленно проводи</w:t>
      </w:r>
      <w:r>
        <w:rPr>
          <w:rFonts w:ascii="Times New Roman" w:hAnsi="Times New Roman" w:cs="Times New Roman"/>
          <w:bCs/>
          <w:sz w:val="24"/>
          <w:szCs w:val="24"/>
        </w:rPr>
        <w:t>т</w:t>
      </w:r>
      <w:r w:rsidRPr="00885A60">
        <w:rPr>
          <w:rFonts w:ascii="Times New Roman" w:hAnsi="Times New Roman" w:cs="Times New Roman"/>
          <w:bCs/>
          <w:sz w:val="24"/>
          <w:szCs w:val="24"/>
        </w:rPr>
        <w:t xml:space="preserve"> работу над выполнением полномочий  и поставленных задач по итогам 2018-2019 учебного года и предполагает их дальнейшее решение с учетом реализации национального проекта «Образование».</w:t>
      </w:r>
      <w:r w:rsidRPr="00885A60">
        <w:rPr>
          <w:rFonts w:ascii="Times New Roman" w:hAnsi="Times New Roman" w:cs="Times New Roman"/>
          <w:sz w:val="24"/>
          <w:szCs w:val="24"/>
        </w:rPr>
        <w:t xml:space="preserve"> </w:t>
      </w:r>
      <w:r w:rsidRPr="00885A60">
        <w:rPr>
          <w:rFonts w:ascii="Times New Roman" w:hAnsi="Times New Roman" w:cs="Times New Roman"/>
          <w:bCs/>
          <w:sz w:val="24"/>
          <w:szCs w:val="24"/>
        </w:rPr>
        <w:t>Он</w:t>
      </w:r>
      <w:r w:rsidRPr="00885A60">
        <w:rPr>
          <w:rFonts w:ascii="Times New Roman" w:hAnsi="Times New Roman" w:cs="Times New Roman"/>
          <w:sz w:val="24"/>
          <w:szCs w:val="24"/>
        </w:rPr>
        <w:t xml:space="preserve"> включает участие нашего района в реализации следующих проектов: «Учитель будущего», «Современная школа», «Успех каждого ребенка», «Цифровая образовательная среда», «Поддержка семей, имеющих детей». По каждому направлению утверждены планы мероприятий («дорожные карты»), которые направлены на повышение качества и дост</w:t>
      </w:r>
      <w:r>
        <w:rPr>
          <w:rFonts w:ascii="Times New Roman" w:hAnsi="Times New Roman" w:cs="Times New Roman"/>
          <w:sz w:val="24"/>
          <w:szCs w:val="24"/>
        </w:rPr>
        <w:t xml:space="preserve">упности образовательных услуг. </w:t>
      </w:r>
    </w:p>
    <w:p w:rsidR="001D10CA" w:rsidRPr="00AA52A8" w:rsidRDefault="001D10CA" w:rsidP="00821C26">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 В 1–ом </w:t>
      </w:r>
      <w:r>
        <w:rPr>
          <w:rFonts w:ascii="Times New Roman" w:hAnsi="Times New Roman" w:cs="Times New Roman"/>
          <w:sz w:val="24"/>
          <w:szCs w:val="24"/>
        </w:rPr>
        <w:t>полугодии</w:t>
      </w:r>
      <w:r w:rsidRPr="00AA52A8">
        <w:rPr>
          <w:rFonts w:ascii="Times New Roman" w:hAnsi="Times New Roman" w:cs="Times New Roman"/>
          <w:sz w:val="24"/>
          <w:szCs w:val="24"/>
        </w:rPr>
        <w:t xml:space="preserve"> деятельность отдела и подведомственных учреждений культуры была направлена на  реализацию муниципальной программы Глазовского района «Развитие культуры», на осуществление полномочий Администрации МО «Глазовский район» в сфере культурного обслуживания населения, закрепленных в Уставе МО «Глазовский район», на выполнение муниципальных целевых программ района, муниципальных заданий муниципальных учреждений культуры Глазовского района.</w:t>
      </w:r>
    </w:p>
    <w:p w:rsidR="001D10CA" w:rsidRPr="00AA52A8" w:rsidRDefault="001D10CA" w:rsidP="00821C26">
      <w:pPr>
        <w:spacing w:after="0" w:line="240" w:lineRule="auto"/>
        <w:ind w:firstLine="708"/>
        <w:jc w:val="both"/>
        <w:rPr>
          <w:rFonts w:ascii="Times New Roman" w:hAnsi="Times New Roman" w:cs="Times New Roman"/>
          <w:bCs/>
          <w:sz w:val="24"/>
          <w:szCs w:val="24"/>
        </w:rPr>
      </w:pPr>
      <w:r w:rsidRPr="00AA52A8">
        <w:rPr>
          <w:rFonts w:ascii="Times New Roman" w:hAnsi="Times New Roman" w:cs="Times New Roman"/>
          <w:sz w:val="24"/>
          <w:szCs w:val="24"/>
        </w:rPr>
        <w:t>Для координации деятельности учреждений культуры ежемесячно проводились производственные совещания руководителей учреждений культуры, заседания Совета заведующих культурно-досуговыми учреждениями. Проведено итоговое совещание работников культуры района с целью активизации и стимулирования деятельности учреждений культуры, объективной оценки результативности работы, обобщения и распространения передового опыта, определения задач на 2020 год. Ч</w:t>
      </w:r>
      <w:r w:rsidRPr="00AA52A8">
        <w:rPr>
          <w:rFonts w:ascii="Times New Roman" w:hAnsi="Times New Roman" w:cs="Times New Roman"/>
          <w:bCs/>
          <w:sz w:val="24"/>
          <w:szCs w:val="24"/>
        </w:rPr>
        <w:t>ествование лучших работников культуры, посвящение молодых специалистов в профессию было организовано на праздновании Всероссийского праздника – Дня работника культуры</w:t>
      </w:r>
      <w:r w:rsidRPr="00AA52A8">
        <w:rPr>
          <w:rFonts w:ascii="Times New Roman" w:hAnsi="Times New Roman" w:cs="Times New Roman"/>
          <w:b/>
          <w:bCs/>
          <w:sz w:val="24"/>
          <w:szCs w:val="24"/>
        </w:rPr>
        <w:t xml:space="preserve">. </w:t>
      </w:r>
      <w:r w:rsidRPr="00AA52A8">
        <w:rPr>
          <w:rFonts w:ascii="Times New Roman" w:hAnsi="Times New Roman" w:cs="Times New Roman"/>
          <w:bCs/>
          <w:sz w:val="24"/>
          <w:szCs w:val="24"/>
        </w:rPr>
        <w:t>Организована работа Комиссии по контролю за выполнением муниципальных заданий учреждениями культуры.</w:t>
      </w:r>
    </w:p>
    <w:p w:rsidR="001D10CA" w:rsidRPr="00AA52A8" w:rsidRDefault="001D10CA" w:rsidP="00821C26">
      <w:pPr>
        <w:pStyle w:val="a7"/>
        <w:ind w:firstLine="708"/>
        <w:jc w:val="both"/>
        <w:rPr>
          <w:rFonts w:ascii="Times New Roman" w:hAnsi="Times New Roman" w:cs="Times New Roman"/>
          <w:sz w:val="24"/>
          <w:szCs w:val="24"/>
          <w:lang w:eastAsia="ru-RU"/>
        </w:rPr>
      </w:pPr>
      <w:r w:rsidRPr="00AA52A8">
        <w:rPr>
          <w:rFonts w:ascii="Times New Roman" w:hAnsi="Times New Roman" w:cs="Times New Roman"/>
          <w:sz w:val="24"/>
          <w:szCs w:val="24"/>
        </w:rPr>
        <w:t xml:space="preserve"> </w:t>
      </w:r>
    </w:p>
    <w:p w:rsidR="001D10CA" w:rsidRPr="00AA52A8" w:rsidRDefault="001D10CA" w:rsidP="00821C26">
      <w:pPr>
        <w:spacing w:after="0" w:line="240" w:lineRule="auto"/>
        <w:ind w:firstLine="567"/>
        <w:jc w:val="center"/>
        <w:rPr>
          <w:rFonts w:ascii="Times New Roman" w:hAnsi="Times New Roman" w:cs="Times New Roman"/>
          <w:b/>
          <w:sz w:val="24"/>
          <w:szCs w:val="24"/>
        </w:rPr>
      </w:pPr>
      <w:r w:rsidRPr="00AA52A8">
        <w:rPr>
          <w:rFonts w:ascii="Times New Roman" w:hAnsi="Times New Roman" w:cs="Times New Roman"/>
          <w:b/>
          <w:sz w:val="24"/>
          <w:szCs w:val="24"/>
        </w:rPr>
        <w:t xml:space="preserve">Проектная деятельность культуры в первом квартале 2019 г. </w:t>
      </w:r>
    </w:p>
    <w:p w:rsidR="001D10CA" w:rsidRDefault="001D10CA" w:rsidP="00821C26">
      <w:pPr>
        <w:spacing w:after="0" w:line="240" w:lineRule="auto"/>
        <w:ind w:firstLine="426"/>
        <w:jc w:val="both"/>
        <w:rPr>
          <w:rFonts w:ascii="Times New Roman" w:hAnsi="Times New Roman"/>
          <w:sz w:val="24"/>
          <w:szCs w:val="24"/>
        </w:rPr>
      </w:pPr>
      <w:r w:rsidRPr="00AA52A8">
        <w:rPr>
          <w:rFonts w:ascii="Times New Roman" w:hAnsi="Times New Roman" w:cs="Times New Roman"/>
          <w:sz w:val="24"/>
          <w:szCs w:val="24"/>
        </w:rPr>
        <w:tab/>
      </w:r>
      <w:r>
        <w:rPr>
          <w:rFonts w:ascii="Times New Roman" w:hAnsi="Times New Roman"/>
          <w:sz w:val="24"/>
          <w:szCs w:val="24"/>
        </w:rPr>
        <w:t>Учреждениями культуры</w:t>
      </w:r>
      <w:r w:rsidRPr="00C224E0">
        <w:rPr>
          <w:rFonts w:ascii="Times New Roman" w:hAnsi="Times New Roman"/>
          <w:sz w:val="24"/>
          <w:szCs w:val="24"/>
        </w:rPr>
        <w:t xml:space="preserve"> продолжается работа по развитию бренда Глазовского района «</w:t>
      </w:r>
      <w:proofErr w:type="spellStart"/>
      <w:r w:rsidRPr="00C224E0">
        <w:rPr>
          <w:rFonts w:ascii="Times New Roman" w:hAnsi="Times New Roman"/>
          <w:sz w:val="24"/>
          <w:szCs w:val="24"/>
        </w:rPr>
        <w:t>Глазовская</w:t>
      </w:r>
      <w:proofErr w:type="spellEnd"/>
      <w:r w:rsidRPr="00C224E0">
        <w:rPr>
          <w:rFonts w:ascii="Times New Roman" w:hAnsi="Times New Roman"/>
          <w:sz w:val="24"/>
          <w:szCs w:val="24"/>
        </w:rPr>
        <w:t xml:space="preserve"> земля (</w:t>
      </w:r>
      <w:proofErr w:type="spellStart"/>
      <w:r w:rsidRPr="00C224E0">
        <w:rPr>
          <w:rFonts w:ascii="Times New Roman" w:hAnsi="Times New Roman"/>
          <w:sz w:val="24"/>
          <w:szCs w:val="24"/>
        </w:rPr>
        <w:t>ДондыДор</w:t>
      </w:r>
      <w:proofErr w:type="spellEnd"/>
      <w:r w:rsidRPr="00C224E0">
        <w:rPr>
          <w:rFonts w:ascii="Times New Roman" w:hAnsi="Times New Roman"/>
          <w:sz w:val="24"/>
          <w:szCs w:val="24"/>
        </w:rPr>
        <w:t xml:space="preserve">)-легендарная родина удмуртского народа». </w:t>
      </w:r>
    </w:p>
    <w:p w:rsidR="001D10CA" w:rsidRDefault="001D10CA" w:rsidP="00821C26">
      <w:pPr>
        <w:spacing w:after="0" w:line="240" w:lineRule="auto"/>
        <w:ind w:firstLine="426"/>
        <w:jc w:val="both"/>
        <w:rPr>
          <w:rFonts w:ascii="Times New Roman" w:hAnsi="Times New Roman"/>
          <w:sz w:val="24"/>
          <w:szCs w:val="24"/>
        </w:rPr>
      </w:pPr>
      <w:r w:rsidRPr="00034C21">
        <w:rPr>
          <w:rFonts w:ascii="Times New Roman" w:hAnsi="Times New Roman"/>
          <w:sz w:val="24"/>
          <w:szCs w:val="24"/>
        </w:rPr>
        <w:t xml:space="preserve">Разработаны   проектные заявки на </w:t>
      </w:r>
      <w:proofErr w:type="spellStart"/>
      <w:r w:rsidRPr="00034C21">
        <w:rPr>
          <w:rFonts w:ascii="Times New Roman" w:hAnsi="Times New Roman"/>
          <w:sz w:val="24"/>
          <w:szCs w:val="24"/>
        </w:rPr>
        <w:t>грантовые</w:t>
      </w:r>
      <w:proofErr w:type="spellEnd"/>
      <w:r w:rsidRPr="00034C21">
        <w:rPr>
          <w:rFonts w:ascii="Times New Roman" w:hAnsi="Times New Roman"/>
          <w:sz w:val="24"/>
          <w:szCs w:val="24"/>
        </w:rPr>
        <w:t xml:space="preserve"> конкурсы:  </w:t>
      </w:r>
    </w:p>
    <w:p w:rsidR="001D10CA" w:rsidRDefault="001D10CA" w:rsidP="00821C26">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034C21">
        <w:rPr>
          <w:rFonts w:ascii="Times New Roman" w:hAnsi="Times New Roman"/>
          <w:sz w:val="24"/>
          <w:szCs w:val="24"/>
        </w:rPr>
        <w:t xml:space="preserve"> </w:t>
      </w:r>
      <w:r>
        <w:rPr>
          <w:rFonts w:ascii="Times New Roman" w:hAnsi="Times New Roman"/>
          <w:sz w:val="24"/>
          <w:szCs w:val="24"/>
        </w:rPr>
        <w:t xml:space="preserve"> </w:t>
      </w:r>
      <w:r w:rsidRPr="00034C21">
        <w:rPr>
          <w:rFonts w:ascii="Times New Roman" w:hAnsi="Times New Roman"/>
          <w:sz w:val="24"/>
          <w:szCs w:val="24"/>
        </w:rPr>
        <w:t xml:space="preserve">Благотворительный Фонд Владимира Потанина);  </w:t>
      </w:r>
    </w:p>
    <w:p w:rsidR="001D10CA" w:rsidRDefault="001D10CA" w:rsidP="00821C26">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034C21">
        <w:rPr>
          <w:rFonts w:ascii="Times New Roman" w:hAnsi="Times New Roman"/>
          <w:bCs/>
          <w:sz w:val="24"/>
          <w:szCs w:val="24"/>
        </w:rPr>
        <w:t>конкурс социальных и культурных проектов ПАО «ЛУКОЙЛ»</w:t>
      </w:r>
      <w:r w:rsidRPr="00034C21">
        <w:rPr>
          <w:rFonts w:ascii="Times New Roman" w:hAnsi="Times New Roman"/>
          <w:sz w:val="24"/>
          <w:szCs w:val="24"/>
        </w:rPr>
        <w:t xml:space="preserve">), </w:t>
      </w:r>
      <w:r>
        <w:rPr>
          <w:rFonts w:ascii="Times New Roman" w:hAnsi="Times New Roman"/>
          <w:sz w:val="24"/>
          <w:szCs w:val="24"/>
        </w:rPr>
        <w:t xml:space="preserve">  </w:t>
      </w:r>
    </w:p>
    <w:p w:rsidR="001D10CA" w:rsidRDefault="001D10CA" w:rsidP="00821C26">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034C21">
        <w:rPr>
          <w:rFonts w:ascii="Times New Roman" w:hAnsi="Times New Roman"/>
          <w:sz w:val="24"/>
          <w:szCs w:val="24"/>
        </w:rPr>
        <w:t>конкурс на предоставление грантов  Президента Р</w:t>
      </w:r>
      <w:r>
        <w:rPr>
          <w:rFonts w:ascii="Times New Roman" w:hAnsi="Times New Roman"/>
          <w:sz w:val="24"/>
          <w:szCs w:val="24"/>
        </w:rPr>
        <w:t>Ф</w:t>
      </w:r>
      <w:r w:rsidRPr="00034C21">
        <w:rPr>
          <w:rFonts w:ascii="Times New Roman" w:hAnsi="Times New Roman"/>
          <w:sz w:val="24"/>
          <w:szCs w:val="24"/>
        </w:rPr>
        <w:t xml:space="preserve"> на развитие гражданского общества Фондом президентских грантов; </w:t>
      </w:r>
    </w:p>
    <w:p w:rsidR="001D10CA" w:rsidRPr="00034C21" w:rsidRDefault="001D10CA" w:rsidP="00821C26">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034C21">
        <w:rPr>
          <w:rFonts w:ascii="Times New Roman" w:hAnsi="Times New Roman"/>
          <w:sz w:val="24"/>
          <w:szCs w:val="24"/>
        </w:rPr>
        <w:t>Арт –</w:t>
      </w:r>
      <w:r>
        <w:rPr>
          <w:rFonts w:ascii="Times New Roman" w:hAnsi="Times New Roman"/>
          <w:sz w:val="24"/>
          <w:szCs w:val="24"/>
        </w:rPr>
        <w:t xml:space="preserve"> </w:t>
      </w:r>
      <w:r w:rsidRPr="00034C21">
        <w:rPr>
          <w:rFonts w:ascii="Times New Roman" w:hAnsi="Times New Roman"/>
          <w:sz w:val="24"/>
          <w:szCs w:val="24"/>
        </w:rPr>
        <w:t xml:space="preserve">проект «Возрождение легенд» на Всероссийский конкурс молодежных проектов среди физических лиц, организованный Федеральным агентством по делам молодежи </w:t>
      </w:r>
      <w:r w:rsidRPr="00034C21">
        <w:rPr>
          <w:rFonts w:ascii="Times New Roman" w:hAnsi="Times New Roman"/>
          <w:sz w:val="24"/>
          <w:szCs w:val="24"/>
        </w:rPr>
        <w:lastRenderedPageBreak/>
        <w:t>(</w:t>
      </w:r>
      <w:proofErr w:type="spellStart"/>
      <w:r w:rsidRPr="00034C21">
        <w:rPr>
          <w:rFonts w:ascii="Times New Roman" w:hAnsi="Times New Roman"/>
          <w:sz w:val="24"/>
          <w:szCs w:val="24"/>
        </w:rPr>
        <w:t>Росмолодежь</w:t>
      </w:r>
      <w:proofErr w:type="spellEnd"/>
      <w:r w:rsidRPr="00034C21">
        <w:rPr>
          <w:rFonts w:ascii="Times New Roman" w:hAnsi="Times New Roman"/>
          <w:sz w:val="24"/>
          <w:szCs w:val="24"/>
        </w:rPr>
        <w:t>).</w:t>
      </w:r>
      <w:r>
        <w:rPr>
          <w:rFonts w:ascii="Times New Roman" w:hAnsi="Times New Roman"/>
          <w:sz w:val="24"/>
          <w:szCs w:val="24"/>
        </w:rPr>
        <w:t xml:space="preserve"> Данный проект стал победителем Всероссийского</w:t>
      </w:r>
      <w:r w:rsidRPr="00034C21">
        <w:rPr>
          <w:rFonts w:ascii="Times New Roman" w:hAnsi="Times New Roman"/>
          <w:sz w:val="24"/>
          <w:szCs w:val="24"/>
        </w:rPr>
        <w:t xml:space="preserve"> конкурс</w:t>
      </w:r>
      <w:r>
        <w:rPr>
          <w:rFonts w:ascii="Times New Roman" w:hAnsi="Times New Roman"/>
          <w:sz w:val="24"/>
          <w:szCs w:val="24"/>
        </w:rPr>
        <w:t>а</w:t>
      </w:r>
      <w:r w:rsidRPr="00034C21">
        <w:rPr>
          <w:rFonts w:ascii="Times New Roman" w:hAnsi="Times New Roman"/>
          <w:sz w:val="24"/>
          <w:szCs w:val="24"/>
        </w:rPr>
        <w:t xml:space="preserve"> молодежных проектов среди физических лиц на сумму 600000 рублей. </w:t>
      </w:r>
    </w:p>
    <w:p w:rsidR="001D10CA" w:rsidRPr="008E5E52" w:rsidRDefault="001D10CA" w:rsidP="00821C26">
      <w:pPr>
        <w:pStyle w:val="a3"/>
        <w:spacing w:before="0" w:beforeAutospacing="0" w:after="0" w:afterAutospacing="0"/>
        <w:ind w:firstLine="426"/>
        <w:jc w:val="both"/>
        <w:rPr>
          <w:lang w:eastAsia="en-US"/>
        </w:rPr>
      </w:pPr>
      <w:r w:rsidRPr="00EB14F3">
        <w:t xml:space="preserve">Проектная заявка на участие в Программе поддержки «выпускников» «Культурной мозаики» 2015-2018 гг. «Культурная мозаика: Центры социокультурного развития малых территорий - 2019» оказалась в числе победителей. В результате проектная команда </w:t>
      </w:r>
      <w:r w:rsidRPr="00EB14F3">
        <w:rPr>
          <w:lang w:eastAsia="en-US"/>
        </w:rPr>
        <w:t xml:space="preserve">повысит квалификацию в сфере </w:t>
      </w:r>
      <w:proofErr w:type="spellStart"/>
      <w:r w:rsidRPr="00EB14F3">
        <w:rPr>
          <w:lang w:eastAsia="en-US"/>
        </w:rPr>
        <w:t>тренерства</w:t>
      </w:r>
      <w:proofErr w:type="spellEnd"/>
      <w:r w:rsidRPr="00EB14F3">
        <w:rPr>
          <w:lang w:eastAsia="en-US"/>
        </w:rPr>
        <w:t xml:space="preserve"> и </w:t>
      </w:r>
      <w:proofErr w:type="spellStart"/>
      <w:r w:rsidRPr="00EB14F3">
        <w:rPr>
          <w:lang w:eastAsia="en-US"/>
        </w:rPr>
        <w:t>грантмейкинга</w:t>
      </w:r>
      <w:proofErr w:type="spellEnd"/>
      <w:r w:rsidRPr="00EB14F3">
        <w:rPr>
          <w:lang w:eastAsia="en-US"/>
        </w:rPr>
        <w:t>, будет повышен уровень квалификации и компетентности у местных инициаторов в области проектирования,  повышено качество самих проектов, сформировано стратегическое партнерство между обществом, властью и бизнесом.</w:t>
      </w:r>
      <w:r>
        <w:rPr>
          <w:lang w:eastAsia="en-US"/>
        </w:rPr>
        <w:t xml:space="preserve"> </w:t>
      </w:r>
    </w:p>
    <w:p w:rsidR="001D10CA" w:rsidRPr="002D4E5A" w:rsidRDefault="001D10CA" w:rsidP="00821C26">
      <w:pPr>
        <w:spacing w:after="0" w:line="240" w:lineRule="auto"/>
        <w:ind w:firstLine="567"/>
        <w:jc w:val="both"/>
        <w:rPr>
          <w:rFonts w:ascii="Times New Roman" w:hAnsi="Times New Roman"/>
          <w:sz w:val="24"/>
          <w:szCs w:val="24"/>
        </w:rPr>
      </w:pPr>
      <w:r w:rsidRPr="002D4E5A">
        <w:rPr>
          <w:rFonts w:ascii="Times New Roman" w:hAnsi="Times New Roman"/>
          <w:sz w:val="24"/>
          <w:szCs w:val="24"/>
        </w:rPr>
        <w:t>В рамках реализации Национального проекта «Культура» п</w:t>
      </w:r>
      <w:r>
        <w:rPr>
          <w:rFonts w:ascii="Times New Roman" w:hAnsi="Times New Roman"/>
          <w:sz w:val="24"/>
          <w:szCs w:val="24"/>
        </w:rPr>
        <w:t>о итогам 1 –</w:t>
      </w:r>
      <w:proofErr w:type="spellStart"/>
      <w:r>
        <w:rPr>
          <w:rFonts w:ascii="Times New Roman" w:hAnsi="Times New Roman"/>
          <w:sz w:val="24"/>
          <w:szCs w:val="24"/>
        </w:rPr>
        <w:t>го</w:t>
      </w:r>
      <w:proofErr w:type="spellEnd"/>
      <w:r>
        <w:rPr>
          <w:rFonts w:ascii="Times New Roman" w:hAnsi="Times New Roman"/>
          <w:sz w:val="24"/>
          <w:szCs w:val="24"/>
        </w:rPr>
        <w:t xml:space="preserve"> полугодия </w:t>
      </w:r>
      <w:r w:rsidRPr="002D4E5A">
        <w:rPr>
          <w:rFonts w:ascii="Times New Roman" w:hAnsi="Times New Roman"/>
          <w:sz w:val="24"/>
          <w:szCs w:val="24"/>
        </w:rPr>
        <w:t xml:space="preserve"> 2019 года  в учреждениях культуры выполнены плановые  показатели:</w:t>
      </w:r>
    </w:p>
    <w:p w:rsidR="001D10CA" w:rsidRPr="002D4E5A" w:rsidRDefault="001D10CA" w:rsidP="00821C26">
      <w:pPr>
        <w:pStyle w:val="a7"/>
        <w:jc w:val="both"/>
        <w:rPr>
          <w:rFonts w:ascii="Times New Roman" w:hAnsi="Times New Roman"/>
          <w:sz w:val="24"/>
          <w:szCs w:val="24"/>
        </w:rPr>
      </w:pPr>
      <w:r w:rsidRPr="002D4E5A">
        <w:rPr>
          <w:rFonts w:ascii="Times New Roman" w:hAnsi="Times New Roman"/>
          <w:sz w:val="24"/>
          <w:szCs w:val="24"/>
        </w:rPr>
        <w:t xml:space="preserve">- Количество </w:t>
      </w:r>
      <w:r>
        <w:rPr>
          <w:rFonts w:ascii="Times New Roman" w:hAnsi="Times New Roman"/>
          <w:sz w:val="24"/>
          <w:szCs w:val="24"/>
        </w:rPr>
        <w:t xml:space="preserve">посещений музеев -5722 </w:t>
      </w:r>
      <w:r w:rsidRPr="002D4E5A">
        <w:rPr>
          <w:rFonts w:ascii="Times New Roman" w:hAnsi="Times New Roman"/>
          <w:sz w:val="24"/>
          <w:szCs w:val="24"/>
        </w:rPr>
        <w:t xml:space="preserve"> чел;</w:t>
      </w:r>
    </w:p>
    <w:p w:rsidR="001D10CA" w:rsidRPr="002D4E5A" w:rsidRDefault="001D10CA" w:rsidP="00821C26">
      <w:pPr>
        <w:pStyle w:val="a7"/>
        <w:jc w:val="both"/>
        <w:rPr>
          <w:rFonts w:ascii="Times New Roman" w:hAnsi="Times New Roman"/>
          <w:sz w:val="24"/>
          <w:szCs w:val="24"/>
        </w:rPr>
      </w:pPr>
      <w:r w:rsidRPr="002D4E5A">
        <w:rPr>
          <w:rFonts w:ascii="Times New Roman" w:hAnsi="Times New Roman"/>
          <w:sz w:val="24"/>
          <w:szCs w:val="24"/>
        </w:rPr>
        <w:t>- Количество посещений</w:t>
      </w:r>
      <w:r>
        <w:rPr>
          <w:rFonts w:ascii="Times New Roman" w:hAnsi="Times New Roman"/>
          <w:sz w:val="24"/>
          <w:szCs w:val="24"/>
        </w:rPr>
        <w:t xml:space="preserve"> общедоступных библиотек – 53644 </w:t>
      </w:r>
      <w:r w:rsidRPr="002D4E5A">
        <w:rPr>
          <w:rFonts w:ascii="Times New Roman" w:hAnsi="Times New Roman"/>
          <w:sz w:val="24"/>
          <w:szCs w:val="24"/>
        </w:rPr>
        <w:t xml:space="preserve"> чел.</w:t>
      </w:r>
    </w:p>
    <w:p w:rsidR="001D10CA" w:rsidRPr="002D4E5A" w:rsidRDefault="001D10CA" w:rsidP="00821C26">
      <w:pPr>
        <w:pStyle w:val="a7"/>
        <w:jc w:val="both"/>
        <w:rPr>
          <w:rFonts w:ascii="Times New Roman" w:hAnsi="Times New Roman"/>
          <w:sz w:val="24"/>
          <w:szCs w:val="24"/>
        </w:rPr>
      </w:pPr>
      <w:r w:rsidRPr="002D4E5A">
        <w:rPr>
          <w:rFonts w:ascii="Times New Roman" w:hAnsi="Times New Roman"/>
          <w:sz w:val="24"/>
          <w:szCs w:val="24"/>
        </w:rPr>
        <w:t>- количество посещений куль</w:t>
      </w:r>
      <w:r>
        <w:rPr>
          <w:rFonts w:ascii="Times New Roman" w:hAnsi="Times New Roman"/>
          <w:sz w:val="24"/>
          <w:szCs w:val="24"/>
        </w:rPr>
        <w:t>турно-массовых меропритяий-124851</w:t>
      </w:r>
      <w:r w:rsidRPr="002D4E5A">
        <w:rPr>
          <w:rFonts w:ascii="Times New Roman" w:hAnsi="Times New Roman"/>
          <w:sz w:val="24"/>
          <w:szCs w:val="24"/>
        </w:rPr>
        <w:t xml:space="preserve"> тыс. чел</w:t>
      </w:r>
    </w:p>
    <w:p w:rsidR="001D10CA" w:rsidRPr="002D4E5A" w:rsidRDefault="001D10CA" w:rsidP="00821C26">
      <w:pPr>
        <w:pStyle w:val="a7"/>
        <w:jc w:val="both"/>
        <w:rPr>
          <w:rFonts w:ascii="Times New Roman" w:hAnsi="Times New Roman"/>
          <w:sz w:val="24"/>
          <w:szCs w:val="24"/>
        </w:rPr>
      </w:pPr>
      <w:r w:rsidRPr="002D4E5A">
        <w:rPr>
          <w:rFonts w:ascii="Times New Roman" w:hAnsi="Times New Roman"/>
          <w:sz w:val="24"/>
          <w:szCs w:val="24"/>
        </w:rPr>
        <w:t>- количество участни</w:t>
      </w:r>
      <w:r>
        <w:rPr>
          <w:rFonts w:ascii="Times New Roman" w:hAnsi="Times New Roman"/>
          <w:sz w:val="24"/>
          <w:szCs w:val="24"/>
        </w:rPr>
        <w:t>ков клубных формирований -  2800</w:t>
      </w:r>
      <w:r w:rsidRPr="002D4E5A">
        <w:rPr>
          <w:rFonts w:ascii="Times New Roman" w:hAnsi="Times New Roman"/>
          <w:sz w:val="24"/>
          <w:szCs w:val="24"/>
        </w:rPr>
        <w:t xml:space="preserve"> чел;</w:t>
      </w:r>
    </w:p>
    <w:p w:rsidR="001D10CA" w:rsidRDefault="001D10CA" w:rsidP="00821C26">
      <w:pPr>
        <w:pStyle w:val="a7"/>
        <w:jc w:val="both"/>
        <w:rPr>
          <w:rFonts w:ascii="Times New Roman" w:hAnsi="Times New Roman"/>
          <w:sz w:val="24"/>
          <w:szCs w:val="24"/>
        </w:rPr>
      </w:pPr>
      <w:r w:rsidRPr="002D4E5A">
        <w:rPr>
          <w:rFonts w:ascii="Times New Roman" w:hAnsi="Times New Roman"/>
          <w:sz w:val="24"/>
          <w:szCs w:val="24"/>
        </w:rPr>
        <w:t>-  охват населения услугами авто</w:t>
      </w:r>
      <w:r>
        <w:rPr>
          <w:rFonts w:ascii="Times New Roman" w:hAnsi="Times New Roman"/>
          <w:sz w:val="24"/>
          <w:szCs w:val="24"/>
        </w:rPr>
        <w:t>клубов – 13171</w:t>
      </w:r>
      <w:r w:rsidRPr="002D4E5A">
        <w:rPr>
          <w:rFonts w:ascii="Times New Roman" w:hAnsi="Times New Roman"/>
          <w:sz w:val="24"/>
          <w:szCs w:val="24"/>
        </w:rPr>
        <w:t xml:space="preserve">  тыс. чел</w:t>
      </w:r>
    </w:p>
    <w:p w:rsidR="001D10CA" w:rsidRPr="002D4E5A" w:rsidRDefault="001D10CA" w:rsidP="00821C26">
      <w:pPr>
        <w:pStyle w:val="a7"/>
        <w:jc w:val="both"/>
        <w:rPr>
          <w:rFonts w:ascii="Times New Roman" w:hAnsi="Times New Roman"/>
          <w:sz w:val="24"/>
          <w:szCs w:val="24"/>
        </w:rPr>
      </w:pPr>
      <w:r w:rsidRPr="002D4E5A">
        <w:rPr>
          <w:rFonts w:ascii="Times New Roman" w:hAnsi="Times New Roman"/>
          <w:sz w:val="24"/>
          <w:szCs w:val="24"/>
        </w:rPr>
        <w:t>Количество детей,  привлекаемых к  участию в творчески</w:t>
      </w:r>
      <w:r>
        <w:rPr>
          <w:rFonts w:ascii="Times New Roman" w:hAnsi="Times New Roman"/>
          <w:sz w:val="24"/>
          <w:szCs w:val="24"/>
        </w:rPr>
        <w:t>х  мероприятиях составило 35247  человек</w:t>
      </w:r>
      <w:r w:rsidRPr="002D4E5A">
        <w:rPr>
          <w:rFonts w:ascii="Times New Roman" w:hAnsi="Times New Roman"/>
          <w:sz w:val="24"/>
          <w:szCs w:val="24"/>
        </w:rPr>
        <w:t xml:space="preserve"> Количество клубных формирований работающих при МБУК «Центр </w:t>
      </w:r>
      <w:proofErr w:type="spellStart"/>
      <w:r w:rsidRPr="002D4E5A">
        <w:rPr>
          <w:rFonts w:ascii="Times New Roman" w:hAnsi="Times New Roman"/>
          <w:sz w:val="24"/>
          <w:szCs w:val="24"/>
        </w:rPr>
        <w:t>КиТ</w:t>
      </w:r>
      <w:proofErr w:type="spellEnd"/>
      <w:r w:rsidRPr="002D4E5A">
        <w:rPr>
          <w:rFonts w:ascii="Times New Roman" w:hAnsi="Times New Roman"/>
          <w:sz w:val="24"/>
          <w:szCs w:val="24"/>
        </w:rPr>
        <w:t>» составило 203 единицы (при плане 202 формирования)</w:t>
      </w:r>
      <w:r>
        <w:rPr>
          <w:rFonts w:ascii="Times New Roman" w:hAnsi="Times New Roman"/>
          <w:sz w:val="24"/>
          <w:szCs w:val="24"/>
        </w:rPr>
        <w:t>. Проведено 2021 культурно-досуговых мероприятий</w:t>
      </w:r>
      <w:r w:rsidRPr="002D4E5A">
        <w:rPr>
          <w:rFonts w:ascii="Times New Roman" w:hAnsi="Times New Roman"/>
          <w:sz w:val="24"/>
          <w:szCs w:val="24"/>
        </w:rPr>
        <w:t>.</w:t>
      </w:r>
    </w:p>
    <w:p w:rsidR="001D10CA" w:rsidRDefault="001D10CA" w:rsidP="00821C26">
      <w:pPr>
        <w:pStyle w:val="a7"/>
        <w:jc w:val="both"/>
        <w:rPr>
          <w:rFonts w:ascii="Times New Roman" w:hAnsi="Times New Roman"/>
          <w:sz w:val="24"/>
          <w:szCs w:val="24"/>
        </w:rPr>
      </w:pPr>
    </w:p>
    <w:p w:rsidR="001D10CA" w:rsidRDefault="001D10CA" w:rsidP="00821C26">
      <w:pPr>
        <w:spacing w:after="0" w:line="240" w:lineRule="auto"/>
        <w:ind w:firstLine="567"/>
        <w:contextualSpacing/>
        <w:jc w:val="both"/>
        <w:rPr>
          <w:rFonts w:ascii="Times New Roman" w:hAnsi="Times New Roman" w:cs="Times New Roman"/>
          <w:sz w:val="24"/>
          <w:szCs w:val="24"/>
        </w:rPr>
      </w:pPr>
      <w:r w:rsidRPr="00365777">
        <w:rPr>
          <w:rFonts w:ascii="Times New Roman" w:eastAsia="Times New Roman" w:hAnsi="Times New Roman" w:cs="Times New Roman"/>
          <w:sz w:val="24"/>
          <w:szCs w:val="24"/>
        </w:rPr>
        <w:t xml:space="preserve">С целью увеличения внутреннего и въездного туристских потоков </w:t>
      </w:r>
      <w:r w:rsidRPr="00365777">
        <w:rPr>
          <w:rFonts w:ascii="Times New Roman" w:hAnsi="Times New Roman" w:cs="Times New Roman"/>
          <w:sz w:val="24"/>
          <w:szCs w:val="24"/>
        </w:rPr>
        <w:t xml:space="preserve">проведено 47   мероприятий, участников-2541 </w:t>
      </w:r>
      <w:r w:rsidRPr="00365777">
        <w:rPr>
          <w:rFonts w:ascii="Times New Roman" w:eastAsia="Times New Roman" w:hAnsi="Times New Roman" w:cs="Times New Roman"/>
          <w:sz w:val="24"/>
          <w:szCs w:val="24"/>
        </w:rPr>
        <w:t xml:space="preserve">, в </w:t>
      </w:r>
      <w:proofErr w:type="spellStart"/>
      <w:r w:rsidRPr="00365777">
        <w:rPr>
          <w:rFonts w:ascii="Times New Roman" w:eastAsia="Times New Roman" w:hAnsi="Times New Roman" w:cs="Times New Roman"/>
          <w:sz w:val="24"/>
          <w:szCs w:val="24"/>
        </w:rPr>
        <w:t>т.ч</w:t>
      </w:r>
      <w:proofErr w:type="spellEnd"/>
      <w:r w:rsidRPr="00365777">
        <w:rPr>
          <w:rFonts w:ascii="Times New Roman" w:eastAsia="Times New Roman" w:hAnsi="Times New Roman" w:cs="Times New Roman"/>
          <w:sz w:val="24"/>
          <w:szCs w:val="24"/>
        </w:rPr>
        <w:t xml:space="preserve">. </w:t>
      </w:r>
      <w:r w:rsidRPr="00365777">
        <w:rPr>
          <w:rFonts w:ascii="Times New Roman" w:hAnsi="Times New Roman" w:cs="Times New Roman"/>
          <w:sz w:val="24"/>
          <w:szCs w:val="24"/>
        </w:rPr>
        <w:t>экскурсий – 40/881</w:t>
      </w:r>
      <w:r>
        <w:rPr>
          <w:rFonts w:ascii="Times New Roman" w:hAnsi="Times New Roman" w:cs="Times New Roman"/>
          <w:sz w:val="24"/>
          <w:szCs w:val="24"/>
        </w:rPr>
        <w:t>;</w:t>
      </w:r>
      <w:r w:rsidRPr="00365777">
        <w:rPr>
          <w:rFonts w:ascii="Times New Roman" w:hAnsi="Times New Roman" w:cs="Times New Roman"/>
          <w:sz w:val="24"/>
          <w:szCs w:val="24"/>
        </w:rPr>
        <w:t xml:space="preserve"> </w:t>
      </w:r>
    </w:p>
    <w:p w:rsidR="001D10CA" w:rsidRDefault="001D10CA" w:rsidP="00821C26">
      <w:pPr>
        <w:pStyle w:val="a7"/>
        <w:jc w:val="both"/>
        <w:rPr>
          <w:rFonts w:ascii="Times New Roman" w:hAnsi="Times New Roman"/>
          <w:sz w:val="24"/>
          <w:szCs w:val="24"/>
        </w:rPr>
      </w:pPr>
      <w:r w:rsidRPr="00365777">
        <w:rPr>
          <w:rFonts w:ascii="Times New Roman" w:hAnsi="Times New Roman"/>
          <w:color w:val="000000"/>
          <w:sz w:val="24"/>
          <w:szCs w:val="24"/>
        </w:rPr>
        <w:t xml:space="preserve">         </w:t>
      </w:r>
      <w:r w:rsidRPr="00365777">
        <w:rPr>
          <w:rFonts w:ascii="Times New Roman" w:hAnsi="Times New Roman"/>
          <w:sz w:val="24"/>
          <w:szCs w:val="24"/>
        </w:rPr>
        <w:t>Клубными учреждениями  за  1 полугодие организованы мероприятия</w:t>
      </w:r>
      <w:r>
        <w:rPr>
          <w:rFonts w:ascii="Times New Roman" w:hAnsi="Times New Roman"/>
          <w:sz w:val="24"/>
          <w:szCs w:val="24"/>
        </w:rPr>
        <w:t>:</w:t>
      </w:r>
    </w:p>
    <w:p w:rsidR="001D10CA" w:rsidRDefault="001D10CA" w:rsidP="00821C26">
      <w:pPr>
        <w:pStyle w:val="a7"/>
        <w:jc w:val="both"/>
        <w:rPr>
          <w:rFonts w:ascii="Times New Roman" w:hAnsi="Times New Roman"/>
          <w:sz w:val="24"/>
          <w:szCs w:val="24"/>
        </w:rPr>
      </w:pPr>
      <w:r>
        <w:rPr>
          <w:rFonts w:ascii="Times New Roman" w:hAnsi="Times New Roman"/>
          <w:sz w:val="24"/>
          <w:szCs w:val="24"/>
        </w:rPr>
        <w:t xml:space="preserve">- </w:t>
      </w:r>
      <w:r w:rsidRPr="00365777">
        <w:rPr>
          <w:rFonts w:ascii="Times New Roman" w:hAnsi="Times New Roman"/>
          <w:sz w:val="24"/>
          <w:szCs w:val="24"/>
        </w:rPr>
        <w:t xml:space="preserve"> в рамках Года театра  104/6723 чел.</w:t>
      </w:r>
      <w:r>
        <w:rPr>
          <w:rFonts w:ascii="Times New Roman" w:hAnsi="Times New Roman"/>
          <w:sz w:val="24"/>
          <w:szCs w:val="24"/>
        </w:rPr>
        <w:t>;</w:t>
      </w:r>
      <w:r w:rsidRPr="00365777">
        <w:rPr>
          <w:rFonts w:ascii="Times New Roman" w:hAnsi="Times New Roman"/>
          <w:sz w:val="24"/>
          <w:szCs w:val="24"/>
        </w:rPr>
        <w:t xml:space="preserve"> </w:t>
      </w:r>
    </w:p>
    <w:p w:rsidR="001D10CA" w:rsidRDefault="001D10CA" w:rsidP="00821C26">
      <w:pPr>
        <w:pStyle w:val="a7"/>
        <w:jc w:val="both"/>
        <w:rPr>
          <w:rFonts w:ascii="Times New Roman" w:hAnsi="Times New Roman"/>
          <w:sz w:val="24"/>
          <w:szCs w:val="24"/>
        </w:rPr>
      </w:pPr>
      <w:r>
        <w:rPr>
          <w:rFonts w:ascii="Times New Roman" w:hAnsi="Times New Roman"/>
          <w:sz w:val="24"/>
          <w:szCs w:val="24"/>
        </w:rPr>
        <w:t xml:space="preserve">- </w:t>
      </w:r>
      <w:r w:rsidRPr="00365777">
        <w:rPr>
          <w:rFonts w:ascii="Times New Roman" w:hAnsi="Times New Roman"/>
          <w:sz w:val="24"/>
          <w:szCs w:val="24"/>
        </w:rPr>
        <w:t>Юбилея района  82/11270 чел.</w:t>
      </w:r>
      <w:r>
        <w:rPr>
          <w:rFonts w:ascii="Times New Roman" w:hAnsi="Times New Roman"/>
          <w:sz w:val="24"/>
          <w:szCs w:val="24"/>
        </w:rPr>
        <w:t>;</w:t>
      </w:r>
      <w:r w:rsidRPr="00365777">
        <w:rPr>
          <w:rFonts w:ascii="Times New Roman" w:hAnsi="Times New Roman"/>
          <w:sz w:val="24"/>
          <w:szCs w:val="24"/>
        </w:rPr>
        <w:t xml:space="preserve"> </w:t>
      </w:r>
    </w:p>
    <w:p w:rsidR="001D10CA" w:rsidRDefault="001D10CA" w:rsidP="00821C26">
      <w:pPr>
        <w:pStyle w:val="a7"/>
        <w:jc w:val="both"/>
        <w:rPr>
          <w:rFonts w:ascii="Times New Roman" w:hAnsi="Times New Roman"/>
          <w:sz w:val="24"/>
          <w:szCs w:val="24"/>
        </w:rPr>
      </w:pPr>
      <w:r>
        <w:rPr>
          <w:rFonts w:ascii="Times New Roman" w:hAnsi="Times New Roman"/>
          <w:sz w:val="24"/>
          <w:szCs w:val="24"/>
        </w:rPr>
        <w:t xml:space="preserve">- </w:t>
      </w:r>
      <w:r w:rsidRPr="00365777">
        <w:rPr>
          <w:rFonts w:ascii="Times New Roman" w:hAnsi="Times New Roman"/>
          <w:sz w:val="24"/>
          <w:szCs w:val="24"/>
        </w:rPr>
        <w:t xml:space="preserve">100-летия Калашникова 27/1490 чел. </w:t>
      </w:r>
    </w:p>
    <w:p w:rsidR="001D10CA" w:rsidRPr="00365777" w:rsidRDefault="001D10CA" w:rsidP="00821C26">
      <w:pPr>
        <w:pStyle w:val="a7"/>
        <w:jc w:val="both"/>
        <w:rPr>
          <w:rFonts w:ascii="Times New Roman" w:hAnsi="Times New Roman"/>
          <w:sz w:val="24"/>
          <w:szCs w:val="24"/>
        </w:rPr>
      </w:pPr>
      <w:r>
        <w:rPr>
          <w:rFonts w:ascii="Times New Roman" w:hAnsi="Times New Roman"/>
          <w:sz w:val="24"/>
          <w:szCs w:val="24"/>
        </w:rPr>
        <w:t xml:space="preserve">- </w:t>
      </w:r>
      <w:r w:rsidRPr="00365777">
        <w:rPr>
          <w:rFonts w:ascii="Times New Roman" w:hAnsi="Times New Roman"/>
          <w:sz w:val="24"/>
          <w:szCs w:val="24"/>
        </w:rPr>
        <w:t xml:space="preserve">Года  здоровья 269/12484 чел, из них для детей 136/4722.   </w:t>
      </w:r>
    </w:p>
    <w:p w:rsidR="00821C26" w:rsidRDefault="00821C26" w:rsidP="00821C26">
      <w:pPr>
        <w:spacing w:after="0" w:line="240" w:lineRule="auto"/>
        <w:jc w:val="both"/>
        <w:rPr>
          <w:rFonts w:ascii="Times New Roman" w:eastAsia="Times New Roman" w:hAnsi="Times New Roman" w:cs="Times New Roman"/>
          <w:sz w:val="24"/>
          <w:szCs w:val="24"/>
        </w:rPr>
      </w:pPr>
    </w:p>
    <w:p w:rsidR="001D10CA" w:rsidRPr="00182AF2" w:rsidRDefault="001D10CA" w:rsidP="00821C26">
      <w:pPr>
        <w:spacing w:after="0" w:line="240" w:lineRule="auto"/>
        <w:ind w:firstLine="709"/>
        <w:jc w:val="both"/>
        <w:rPr>
          <w:rFonts w:ascii="Times New Roman" w:hAnsi="Times New Roman" w:cs="Times New Roman"/>
          <w:bCs/>
          <w:sz w:val="24"/>
          <w:szCs w:val="24"/>
        </w:rPr>
      </w:pPr>
      <w:r w:rsidRPr="00365777">
        <w:rPr>
          <w:rFonts w:ascii="Times New Roman" w:hAnsi="Times New Roman" w:cs="Times New Roman"/>
          <w:sz w:val="24"/>
          <w:szCs w:val="24"/>
        </w:rPr>
        <w:t xml:space="preserve">Объем средств от  оказания платных услуг и иной приносящей доход деятельности составил       </w:t>
      </w:r>
      <w:r w:rsidRPr="00365777">
        <w:rPr>
          <w:rFonts w:ascii="Times New Roman" w:hAnsi="Times New Roman" w:cs="Times New Roman"/>
          <w:bCs/>
          <w:sz w:val="24"/>
          <w:szCs w:val="24"/>
        </w:rPr>
        <w:t xml:space="preserve">1284,340 </w:t>
      </w:r>
      <w:r w:rsidRPr="00365777">
        <w:rPr>
          <w:rFonts w:ascii="Times New Roman" w:hAnsi="Times New Roman" w:cs="Times New Roman"/>
          <w:sz w:val="24"/>
          <w:szCs w:val="24"/>
        </w:rPr>
        <w:t>рублей.</w:t>
      </w:r>
    </w:p>
    <w:p w:rsidR="001D10CA" w:rsidRPr="00096852" w:rsidRDefault="001D10CA" w:rsidP="00821C26">
      <w:pPr>
        <w:pStyle w:val="a7"/>
        <w:ind w:firstLine="426"/>
        <w:jc w:val="both"/>
        <w:rPr>
          <w:rFonts w:ascii="Times New Roman" w:hAnsi="Times New Roman" w:cs="Times New Roman"/>
          <w:b/>
          <w:sz w:val="24"/>
          <w:szCs w:val="24"/>
        </w:rPr>
      </w:pPr>
      <w:r w:rsidRPr="00096852">
        <w:rPr>
          <w:rFonts w:ascii="Times New Roman" w:hAnsi="Times New Roman" w:cs="Times New Roman"/>
          <w:b/>
          <w:sz w:val="24"/>
          <w:szCs w:val="24"/>
        </w:rPr>
        <w:t>Основные мероприятия, инновации и достижения</w:t>
      </w:r>
    </w:p>
    <w:p w:rsidR="001D10CA" w:rsidRPr="00096852" w:rsidRDefault="001D10CA" w:rsidP="00821C26">
      <w:pPr>
        <w:pStyle w:val="a7"/>
        <w:ind w:firstLine="426"/>
        <w:jc w:val="both"/>
        <w:rPr>
          <w:rFonts w:ascii="Times New Roman" w:hAnsi="Times New Roman" w:cs="Times New Roman"/>
          <w:b/>
          <w:sz w:val="24"/>
          <w:szCs w:val="24"/>
        </w:rPr>
      </w:pPr>
      <w:r w:rsidRPr="00096852">
        <w:rPr>
          <w:rFonts w:ascii="Times New Roman" w:hAnsi="Times New Roman" w:cs="Times New Roman"/>
          <w:b/>
          <w:sz w:val="24"/>
          <w:szCs w:val="24"/>
        </w:rPr>
        <w:t>Январь:</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w:t>
      </w:r>
      <w:proofErr w:type="spellStart"/>
      <w:r w:rsidRPr="00096852">
        <w:rPr>
          <w:rFonts w:ascii="Times New Roman" w:hAnsi="Times New Roman" w:cs="Times New Roman"/>
          <w:sz w:val="24"/>
          <w:szCs w:val="24"/>
        </w:rPr>
        <w:t>Кожильский</w:t>
      </w:r>
      <w:proofErr w:type="spellEnd"/>
      <w:r w:rsidRPr="00096852">
        <w:rPr>
          <w:rFonts w:ascii="Times New Roman" w:hAnsi="Times New Roman" w:cs="Times New Roman"/>
          <w:sz w:val="24"/>
          <w:szCs w:val="24"/>
        </w:rPr>
        <w:t xml:space="preserve"> ЦСДК </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лауреат 3 степени в Международном телевизионном фестивале-конкурсе «Созвездие талантов - 2019» </w:t>
      </w:r>
      <w:r>
        <w:rPr>
          <w:rFonts w:ascii="Times New Roman" w:hAnsi="Times New Roman" w:cs="Times New Roman"/>
          <w:sz w:val="24"/>
          <w:szCs w:val="24"/>
        </w:rPr>
        <w:t xml:space="preserve"> </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-ц</w:t>
      </w:r>
      <w:r w:rsidRPr="00096852">
        <w:rPr>
          <w:rFonts w:ascii="Times New Roman" w:hAnsi="Times New Roman" w:cs="Times New Roman"/>
          <w:sz w:val="24"/>
          <w:szCs w:val="24"/>
        </w:rPr>
        <w:t>икл мероприятий «</w:t>
      </w:r>
      <w:proofErr w:type="spellStart"/>
      <w:r w:rsidRPr="00096852">
        <w:rPr>
          <w:rFonts w:ascii="Times New Roman" w:hAnsi="Times New Roman" w:cs="Times New Roman"/>
          <w:sz w:val="24"/>
          <w:szCs w:val="24"/>
        </w:rPr>
        <w:t>ДондыВожоДыр</w:t>
      </w:r>
      <w:proofErr w:type="spellEnd"/>
      <w:r w:rsidRPr="0009685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w:t>
      </w:r>
    </w:p>
    <w:p w:rsidR="001D10CA" w:rsidRPr="00096852" w:rsidRDefault="001D10CA" w:rsidP="00821C26">
      <w:pPr>
        <w:pStyle w:val="a7"/>
        <w:ind w:firstLine="426"/>
        <w:jc w:val="both"/>
        <w:rPr>
          <w:rFonts w:ascii="Times New Roman" w:hAnsi="Times New Roman" w:cs="Times New Roman"/>
          <w:b/>
          <w:sz w:val="24"/>
          <w:szCs w:val="24"/>
        </w:rPr>
      </w:pPr>
      <w:r w:rsidRPr="00096852">
        <w:rPr>
          <w:rFonts w:ascii="Times New Roman" w:hAnsi="Times New Roman" w:cs="Times New Roman"/>
          <w:b/>
          <w:sz w:val="24"/>
          <w:szCs w:val="24"/>
        </w:rPr>
        <w:t>Февраль:</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Слудский</w:t>
      </w:r>
      <w:proofErr w:type="spellEnd"/>
      <w:r w:rsidRPr="00096852">
        <w:rPr>
          <w:rFonts w:ascii="Times New Roman" w:hAnsi="Times New Roman" w:cs="Times New Roman"/>
          <w:sz w:val="24"/>
          <w:szCs w:val="24"/>
        </w:rPr>
        <w:t xml:space="preserve"> ЦСДК</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диплом</w:t>
      </w:r>
      <w:r>
        <w:rPr>
          <w:rFonts w:ascii="Times New Roman" w:hAnsi="Times New Roman" w:cs="Times New Roman"/>
          <w:sz w:val="24"/>
          <w:szCs w:val="24"/>
        </w:rPr>
        <w:t>ант</w:t>
      </w:r>
      <w:r w:rsidRPr="00096852">
        <w:rPr>
          <w:rFonts w:ascii="Times New Roman" w:hAnsi="Times New Roman" w:cs="Times New Roman"/>
          <w:sz w:val="24"/>
          <w:szCs w:val="24"/>
        </w:rPr>
        <w:t xml:space="preserve"> 1 и 2 степени в Республиканском конкурсе татарского художественного творчества </w:t>
      </w:r>
      <w:r>
        <w:rPr>
          <w:rFonts w:ascii="Times New Roman" w:hAnsi="Times New Roman" w:cs="Times New Roman"/>
          <w:sz w:val="24"/>
          <w:szCs w:val="24"/>
        </w:rPr>
        <w:t xml:space="preserve"> </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Понинский</w:t>
      </w:r>
      <w:proofErr w:type="spellEnd"/>
      <w:r w:rsidRPr="00096852">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Адамский</w:t>
      </w:r>
      <w:proofErr w:type="spellEnd"/>
      <w:r w:rsidRPr="00096852">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Слудский</w:t>
      </w:r>
      <w:proofErr w:type="spellEnd"/>
      <w:r w:rsidRPr="00096852">
        <w:rPr>
          <w:rFonts w:ascii="Times New Roman" w:hAnsi="Times New Roman" w:cs="Times New Roman"/>
          <w:sz w:val="24"/>
          <w:szCs w:val="24"/>
        </w:rPr>
        <w:t xml:space="preserve"> ЦСДК</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диплом</w:t>
      </w:r>
      <w:r>
        <w:rPr>
          <w:rFonts w:ascii="Times New Roman" w:hAnsi="Times New Roman" w:cs="Times New Roman"/>
          <w:sz w:val="24"/>
          <w:szCs w:val="24"/>
        </w:rPr>
        <w:t>анты</w:t>
      </w:r>
      <w:r w:rsidRPr="00096852">
        <w:rPr>
          <w:rFonts w:ascii="Times New Roman" w:hAnsi="Times New Roman" w:cs="Times New Roman"/>
          <w:sz w:val="24"/>
          <w:szCs w:val="24"/>
        </w:rPr>
        <w:t xml:space="preserve"> 1 степени</w:t>
      </w:r>
      <w:r>
        <w:rPr>
          <w:rFonts w:ascii="Times New Roman" w:hAnsi="Times New Roman" w:cs="Times New Roman"/>
          <w:sz w:val="24"/>
          <w:szCs w:val="24"/>
        </w:rPr>
        <w:t xml:space="preserve"> и</w:t>
      </w:r>
      <w:r w:rsidRPr="00096852">
        <w:rPr>
          <w:rFonts w:ascii="Times New Roman" w:hAnsi="Times New Roman" w:cs="Times New Roman"/>
          <w:sz w:val="24"/>
          <w:szCs w:val="24"/>
        </w:rPr>
        <w:t xml:space="preserve"> лауреат</w:t>
      </w:r>
      <w:r>
        <w:rPr>
          <w:rFonts w:ascii="Times New Roman" w:hAnsi="Times New Roman" w:cs="Times New Roman"/>
          <w:sz w:val="24"/>
          <w:szCs w:val="24"/>
        </w:rPr>
        <w:t>ы</w:t>
      </w:r>
      <w:r w:rsidRPr="00096852">
        <w:rPr>
          <w:rFonts w:ascii="Times New Roman" w:hAnsi="Times New Roman" w:cs="Times New Roman"/>
          <w:sz w:val="24"/>
          <w:szCs w:val="24"/>
        </w:rPr>
        <w:t xml:space="preserve"> 2 степени в Республиканском конкурсе чтецов «Литературная мастерская» где завоевали и диплом.</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096852">
        <w:rPr>
          <w:rFonts w:ascii="Times New Roman" w:hAnsi="Times New Roman" w:cs="Times New Roman"/>
          <w:sz w:val="24"/>
          <w:szCs w:val="24"/>
        </w:rPr>
        <w:t>РДК «Искра»</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лауреат</w:t>
      </w:r>
      <w:r>
        <w:rPr>
          <w:rFonts w:ascii="Times New Roman" w:hAnsi="Times New Roman" w:cs="Times New Roman"/>
          <w:sz w:val="24"/>
          <w:szCs w:val="24"/>
        </w:rPr>
        <w:t>ы</w:t>
      </w:r>
      <w:r w:rsidRPr="00096852">
        <w:rPr>
          <w:rFonts w:ascii="Times New Roman" w:hAnsi="Times New Roman" w:cs="Times New Roman"/>
          <w:sz w:val="24"/>
          <w:szCs w:val="24"/>
        </w:rPr>
        <w:t xml:space="preserve"> 3 степени </w:t>
      </w:r>
      <w:r>
        <w:rPr>
          <w:rFonts w:ascii="Times New Roman" w:hAnsi="Times New Roman" w:cs="Times New Roman"/>
          <w:sz w:val="24"/>
          <w:szCs w:val="24"/>
        </w:rPr>
        <w:t>в</w:t>
      </w:r>
      <w:r w:rsidRPr="00096852">
        <w:rPr>
          <w:rFonts w:ascii="Times New Roman" w:hAnsi="Times New Roman" w:cs="Times New Roman"/>
          <w:sz w:val="24"/>
          <w:szCs w:val="24"/>
        </w:rPr>
        <w:t>о Всероссийском конкурсе па</w:t>
      </w:r>
      <w:r>
        <w:rPr>
          <w:rFonts w:ascii="Times New Roman" w:hAnsi="Times New Roman" w:cs="Times New Roman"/>
          <w:sz w:val="24"/>
          <w:szCs w:val="24"/>
        </w:rPr>
        <w:t>триотической и духовной музыки</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р</w:t>
      </w:r>
      <w:r w:rsidRPr="00096852">
        <w:rPr>
          <w:rFonts w:ascii="Times New Roman" w:hAnsi="Times New Roman" w:cs="Times New Roman"/>
          <w:sz w:val="24"/>
          <w:szCs w:val="24"/>
        </w:rPr>
        <w:t>еспубликанский конкурс КВН – 2019 «Не верю».</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Игра живого действия «Неисторический эксперимент «Огни </w:t>
      </w:r>
      <w:proofErr w:type="spellStart"/>
      <w:r w:rsidRPr="00096852">
        <w:rPr>
          <w:rFonts w:ascii="Times New Roman" w:hAnsi="Times New Roman" w:cs="Times New Roman"/>
          <w:sz w:val="24"/>
          <w:szCs w:val="24"/>
        </w:rPr>
        <w:t>ДондыДора</w:t>
      </w:r>
      <w:proofErr w:type="spellEnd"/>
      <w:r w:rsidRPr="00096852">
        <w:rPr>
          <w:rFonts w:ascii="Times New Roman" w:hAnsi="Times New Roman" w:cs="Times New Roman"/>
          <w:sz w:val="24"/>
          <w:szCs w:val="24"/>
        </w:rPr>
        <w:t>».</w:t>
      </w:r>
    </w:p>
    <w:p w:rsidR="001D10CA" w:rsidRPr="00096852" w:rsidRDefault="001D10CA" w:rsidP="00821C26">
      <w:pPr>
        <w:pStyle w:val="a7"/>
        <w:ind w:firstLine="426"/>
        <w:jc w:val="both"/>
        <w:rPr>
          <w:rFonts w:ascii="Times New Roman" w:hAnsi="Times New Roman" w:cs="Times New Roman"/>
          <w:b/>
          <w:sz w:val="24"/>
          <w:szCs w:val="24"/>
        </w:rPr>
      </w:pPr>
      <w:r w:rsidRPr="00096852">
        <w:rPr>
          <w:rFonts w:ascii="Times New Roman" w:hAnsi="Times New Roman" w:cs="Times New Roman"/>
          <w:b/>
          <w:sz w:val="24"/>
          <w:szCs w:val="24"/>
        </w:rPr>
        <w:t>Март:</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Качкашурский</w:t>
      </w:r>
      <w:proofErr w:type="spellEnd"/>
      <w:r w:rsidRPr="00096852">
        <w:rPr>
          <w:rFonts w:ascii="Times New Roman" w:hAnsi="Times New Roman" w:cs="Times New Roman"/>
          <w:sz w:val="24"/>
          <w:szCs w:val="24"/>
        </w:rPr>
        <w:t xml:space="preserve"> ЦСДК </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лауреат</w:t>
      </w:r>
      <w:r>
        <w:rPr>
          <w:rFonts w:ascii="Times New Roman" w:hAnsi="Times New Roman" w:cs="Times New Roman"/>
          <w:sz w:val="24"/>
          <w:szCs w:val="24"/>
        </w:rPr>
        <w:t xml:space="preserve"> 2 степени, </w:t>
      </w:r>
      <w:proofErr w:type="spellStart"/>
      <w:r w:rsidRPr="00096852">
        <w:rPr>
          <w:rFonts w:ascii="Times New Roman" w:hAnsi="Times New Roman" w:cs="Times New Roman"/>
          <w:sz w:val="24"/>
          <w:szCs w:val="24"/>
        </w:rPr>
        <w:t>Слудский</w:t>
      </w:r>
      <w:proofErr w:type="spellEnd"/>
      <w:r w:rsidRPr="00096852">
        <w:rPr>
          <w:rFonts w:ascii="Times New Roman" w:hAnsi="Times New Roman" w:cs="Times New Roman"/>
          <w:sz w:val="24"/>
          <w:szCs w:val="24"/>
        </w:rPr>
        <w:t xml:space="preserve"> ЦСДК – лауреатом 1 степени</w:t>
      </w:r>
      <w:r>
        <w:rPr>
          <w:rFonts w:ascii="Times New Roman" w:hAnsi="Times New Roman" w:cs="Times New Roman"/>
          <w:sz w:val="24"/>
          <w:szCs w:val="24"/>
        </w:rPr>
        <w:t xml:space="preserve"> </w:t>
      </w:r>
      <w:r w:rsidRPr="00096852">
        <w:rPr>
          <w:rFonts w:ascii="Times New Roman" w:hAnsi="Times New Roman" w:cs="Times New Roman"/>
          <w:sz w:val="24"/>
          <w:szCs w:val="24"/>
        </w:rPr>
        <w:t>в Республиканском конкурсе-фестивале народного тво</w:t>
      </w:r>
      <w:r>
        <w:rPr>
          <w:rFonts w:ascii="Times New Roman" w:hAnsi="Times New Roman" w:cs="Times New Roman"/>
          <w:sz w:val="24"/>
          <w:szCs w:val="24"/>
        </w:rPr>
        <w:t>рчества «Играй гармонь России».</w:t>
      </w:r>
    </w:p>
    <w:p w:rsidR="001D10CA"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Понинский</w:t>
      </w:r>
      <w:proofErr w:type="spellEnd"/>
      <w:r w:rsidRPr="00096852">
        <w:rPr>
          <w:rFonts w:ascii="Times New Roman" w:hAnsi="Times New Roman" w:cs="Times New Roman"/>
          <w:sz w:val="24"/>
          <w:szCs w:val="24"/>
        </w:rPr>
        <w:t xml:space="preserve"> ЦСДК </w:t>
      </w:r>
      <w:r>
        <w:rPr>
          <w:rFonts w:ascii="Times New Roman" w:hAnsi="Times New Roman" w:cs="Times New Roman"/>
          <w:sz w:val="24"/>
          <w:szCs w:val="24"/>
        </w:rPr>
        <w:t>-</w:t>
      </w:r>
      <w:r w:rsidRPr="00096852">
        <w:rPr>
          <w:rFonts w:ascii="Times New Roman" w:hAnsi="Times New Roman" w:cs="Times New Roman"/>
          <w:sz w:val="24"/>
          <w:szCs w:val="24"/>
        </w:rPr>
        <w:t xml:space="preserve"> гран-при</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РДК «Искра» - диплом</w:t>
      </w:r>
      <w:r>
        <w:rPr>
          <w:rFonts w:ascii="Times New Roman" w:hAnsi="Times New Roman" w:cs="Times New Roman"/>
          <w:sz w:val="24"/>
          <w:szCs w:val="24"/>
        </w:rPr>
        <w:t>ант</w:t>
      </w:r>
      <w:r w:rsidRPr="00096852">
        <w:rPr>
          <w:rFonts w:ascii="Times New Roman" w:hAnsi="Times New Roman" w:cs="Times New Roman"/>
          <w:sz w:val="24"/>
          <w:szCs w:val="24"/>
        </w:rPr>
        <w:t xml:space="preserve"> 2 степени </w:t>
      </w:r>
      <w:r>
        <w:rPr>
          <w:rFonts w:ascii="Times New Roman" w:hAnsi="Times New Roman" w:cs="Times New Roman"/>
          <w:sz w:val="24"/>
          <w:szCs w:val="24"/>
        </w:rPr>
        <w:t>в</w:t>
      </w:r>
      <w:r w:rsidRPr="00096852">
        <w:rPr>
          <w:rFonts w:ascii="Times New Roman" w:hAnsi="Times New Roman" w:cs="Times New Roman"/>
          <w:sz w:val="24"/>
          <w:szCs w:val="24"/>
        </w:rPr>
        <w:t xml:space="preserve"> Республиканском конкурсе исполнителей эстрадной песни «Песенный каскад»</w:t>
      </w:r>
      <w:r>
        <w:rPr>
          <w:rFonts w:ascii="Times New Roman" w:hAnsi="Times New Roman" w:cs="Times New Roman"/>
          <w:sz w:val="24"/>
          <w:szCs w:val="24"/>
        </w:rPr>
        <w:t xml:space="preserve"> </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Понинский</w:t>
      </w:r>
      <w:proofErr w:type="spellEnd"/>
      <w:r w:rsidRPr="00096852">
        <w:rPr>
          <w:rFonts w:ascii="Times New Roman" w:hAnsi="Times New Roman" w:cs="Times New Roman"/>
          <w:sz w:val="24"/>
          <w:szCs w:val="24"/>
        </w:rPr>
        <w:t xml:space="preserve"> ЦСДК</w:t>
      </w:r>
      <w:r>
        <w:rPr>
          <w:rFonts w:ascii="Times New Roman" w:hAnsi="Times New Roman" w:cs="Times New Roman"/>
          <w:sz w:val="24"/>
          <w:szCs w:val="24"/>
        </w:rPr>
        <w:t>-</w:t>
      </w:r>
      <w:r w:rsidRPr="002B7156">
        <w:rPr>
          <w:rFonts w:ascii="Times New Roman" w:hAnsi="Times New Roman" w:cs="Times New Roman"/>
          <w:sz w:val="24"/>
          <w:szCs w:val="24"/>
        </w:rPr>
        <w:t xml:space="preserve"> </w:t>
      </w:r>
      <w:r w:rsidRPr="00096852">
        <w:rPr>
          <w:rFonts w:ascii="Times New Roman" w:hAnsi="Times New Roman" w:cs="Times New Roman"/>
          <w:sz w:val="24"/>
          <w:szCs w:val="24"/>
        </w:rPr>
        <w:t>лауреат</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3 степени</w:t>
      </w:r>
      <w:r>
        <w:rPr>
          <w:rFonts w:ascii="Times New Roman" w:hAnsi="Times New Roman" w:cs="Times New Roman"/>
          <w:sz w:val="24"/>
          <w:szCs w:val="24"/>
        </w:rPr>
        <w:t xml:space="preserve"> </w:t>
      </w:r>
      <w:r w:rsidRPr="00096852">
        <w:rPr>
          <w:rFonts w:ascii="Times New Roman" w:hAnsi="Times New Roman" w:cs="Times New Roman"/>
          <w:sz w:val="24"/>
          <w:szCs w:val="24"/>
        </w:rPr>
        <w:t>в V Республиканском хоре</w:t>
      </w:r>
      <w:r>
        <w:rPr>
          <w:rFonts w:ascii="Times New Roman" w:hAnsi="Times New Roman" w:cs="Times New Roman"/>
          <w:sz w:val="24"/>
          <w:szCs w:val="24"/>
        </w:rPr>
        <w:t xml:space="preserve">ографическом конкурсе «Арабеск», </w:t>
      </w:r>
      <w:r w:rsidRPr="00096852">
        <w:rPr>
          <w:rFonts w:ascii="Times New Roman" w:hAnsi="Times New Roman" w:cs="Times New Roman"/>
          <w:sz w:val="24"/>
          <w:szCs w:val="24"/>
        </w:rPr>
        <w:t>лауреат 2 степени</w:t>
      </w:r>
      <w:r w:rsidRPr="00182AF2">
        <w:rPr>
          <w:rFonts w:ascii="Times New Roman" w:hAnsi="Times New Roman" w:cs="Times New Roman"/>
          <w:sz w:val="24"/>
          <w:szCs w:val="24"/>
        </w:rPr>
        <w:t xml:space="preserve"> </w:t>
      </w:r>
      <w:r>
        <w:rPr>
          <w:rFonts w:ascii="Times New Roman" w:hAnsi="Times New Roman" w:cs="Times New Roman"/>
          <w:sz w:val="24"/>
          <w:szCs w:val="24"/>
        </w:rPr>
        <w:t>в</w:t>
      </w:r>
      <w:r w:rsidRPr="00096852">
        <w:rPr>
          <w:rFonts w:ascii="Times New Roman" w:hAnsi="Times New Roman" w:cs="Times New Roman"/>
          <w:sz w:val="24"/>
          <w:szCs w:val="24"/>
        </w:rPr>
        <w:t>о Всероссийском фестивале-конкурсе исполнителей казачьей песни «Быть добру»</w:t>
      </w:r>
    </w:p>
    <w:p w:rsidR="001D10CA" w:rsidRPr="0009685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096852">
        <w:rPr>
          <w:rFonts w:ascii="Times New Roman" w:hAnsi="Times New Roman" w:cs="Times New Roman"/>
          <w:sz w:val="24"/>
          <w:szCs w:val="24"/>
        </w:rPr>
        <w:t>Республиканский фестиваль юмора «Штат-</w:t>
      </w:r>
      <w:proofErr w:type="spellStart"/>
      <w:r w:rsidRPr="00096852">
        <w:rPr>
          <w:rFonts w:ascii="Times New Roman" w:hAnsi="Times New Roman" w:cs="Times New Roman"/>
          <w:sz w:val="24"/>
          <w:szCs w:val="24"/>
        </w:rPr>
        <w:t>БаZар</w:t>
      </w:r>
      <w:proofErr w:type="spellEnd"/>
      <w:r w:rsidRPr="00096852">
        <w:rPr>
          <w:rFonts w:ascii="Times New Roman" w:hAnsi="Times New Roman" w:cs="Times New Roman"/>
          <w:sz w:val="24"/>
          <w:szCs w:val="24"/>
        </w:rPr>
        <w:t>».</w:t>
      </w:r>
    </w:p>
    <w:p w:rsidR="001D10CA" w:rsidRPr="00182AF2" w:rsidRDefault="001D10CA" w:rsidP="00821C26">
      <w:pPr>
        <w:pStyle w:val="a7"/>
        <w:ind w:firstLine="426"/>
        <w:jc w:val="both"/>
        <w:rPr>
          <w:rFonts w:ascii="Times New Roman" w:hAnsi="Times New Roman" w:cs="Times New Roman"/>
          <w:sz w:val="24"/>
          <w:szCs w:val="24"/>
        </w:rPr>
      </w:pPr>
      <w:r>
        <w:rPr>
          <w:rFonts w:ascii="Times New Roman" w:hAnsi="Times New Roman" w:cs="Times New Roman"/>
          <w:sz w:val="24"/>
          <w:szCs w:val="24"/>
        </w:rPr>
        <w:t xml:space="preserve"> -  </w:t>
      </w:r>
      <w:r w:rsidRPr="00096852">
        <w:rPr>
          <w:rFonts w:ascii="Times New Roman" w:hAnsi="Times New Roman" w:cs="Times New Roman"/>
          <w:sz w:val="24"/>
          <w:szCs w:val="24"/>
        </w:rPr>
        <w:t xml:space="preserve"> открытая районная во</w:t>
      </w:r>
      <w:r>
        <w:rPr>
          <w:rFonts w:ascii="Times New Roman" w:hAnsi="Times New Roman" w:cs="Times New Roman"/>
          <w:sz w:val="24"/>
          <w:szCs w:val="24"/>
        </w:rPr>
        <w:t>енно-спортивная игра «Зарница».</w:t>
      </w:r>
    </w:p>
    <w:p w:rsidR="001D10CA" w:rsidRPr="00096852" w:rsidRDefault="001D10CA" w:rsidP="00821C26">
      <w:pPr>
        <w:pStyle w:val="a7"/>
        <w:ind w:firstLine="426"/>
        <w:jc w:val="both"/>
        <w:rPr>
          <w:rFonts w:ascii="Times New Roman" w:hAnsi="Times New Roman" w:cs="Times New Roman"/>
          <w:b/>
          <w:sz w:val="24"/>
          <w:szCs w:val="24"/>
        </w:rPr>
      </w:pPr>
      <w:r w:rsidRPr="00096852">
        <w:rPr>
          <w:rFonts w:ascii="Times New Roman" w:hAnsi="Times New Roman" w:cs="Times New Roman"/>
          <w:b/>
          <w:sz w:val="24"/>
          <w:szCs w:val="24"/>
        </w:rPr>
        <w:lastRenderedPageBreak/>
        <w:t>Апрель</w:t>
      </w:r>
    </w:p>
    <w:p w:rsidR="001D10CA" w:rsidRPr="00096852" w:rsidRDefault="001D10CA" w:rsidP="00821C26">
      <w:pPr>
        <w:pStyle w:val="a7"/>
        <w:ind w:firstLine="426"/>
        <w:jc w:val="both"/>
        <w:rPr>
          <w:rFonts w:ascii="Times New Roman" w:hAnsi="Times New Roman" w:cs="Times New Roman"/>
          <w:sz w:val="24"/>
          <w:szCs w:val="24"/>
        </w:rPr>
      </w:pPr>
      <w:r w:rsidRPr="00096852">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Понинского</w:t>
      </w:r>
      <w:proofErr w:type="spellEnd"/>
      <w:r w:rsidRPr="00096852">
        <w:rPr>
          <w:rFonts w:ascii="Times New Roman" w:hAnsi="Times New Roman" w:cs="Times New Roman"/>
          <w:sz w:val="24"/>
          <w:szCs w:val="24"/>
        </w:rPr>
        <w:t xml:space="preserve"> </w:t>
      </w:r>
      <w:r>
        <w:rPr>
          <w:rFonts w:ascii="Times New Roman" w:hAnsi="Times New Roman" w:cs="Times New Roman"/>
          <w:sz w:val="24"/>
          <w:szCs w:val="24"/>
        </w:rPr>
        <w:t xml:space="preserve"> - лауреат</w:t>
      </w:r>
      <w:r w:rsidRPr="00096852">
        <w:rPr>
          <w:rFonts w:ascii="Times New Roman" w:hAnsi="Times New Roman" w:cs="Times New Roman"/>
          <w:sz w:val="24"/>
          <w:szCs w:val="24"/>
        </w:rPr>
        <w:t xml:space="preserve"> 3 степени</w:t>
      </w:r>
      <w:r>
        <w:rPr>
          <w:rFonts w:ascii="Times New Roman" w:hAnsi="Times New Roman" w:cs="Times New Roman"/>
          <w:sz w:val="24"/>
          <w:szCs w:val="24"/>
        </w:rPr>
        <w:t xml:space="preserve"> в</w:t>
      </w:r>
      <w:r w:rsidRPr="00096852">
        <w:rPr>
          <w:rFonts w:ascii="Times New Roman" w:hAnsi="Times New Roman" w:cs="Times New Roman"/>
          <w:sz w:val="24"/>
          <w:szCs w:val="24"/>
        </w:rPr>
        <w:t xml:space="preserve"> республиканском  детском фестивале удмуртской культуры «</w:t>
      </w:r>
      <w:proofErr w:type="spellStart"/>
      <w:r w:rsidRPr="00096852">
        <w:rPr>
          <w:rFonts w:ascii="Times New Roman" w:hAnsi="Times New Roman" w:cs="Times New Roman"/>
          <w:sz w:val="24"/>
          <w:szCs w:val="24"/>
        </w:rPr>
        <w:t>Крезьгуро</w:t>
      </w:r>
      <w:proofErr w:type="spellEnd"/>
      <w:r w:rsidRPr="00096852">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шыкысе</w:t>
      </w:r>
      <w:proofErr w:type="spellEnd"/>
      <w:r w:rsidRPr="0009685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D10CA" w:rsidRPr="00096852" w:rsidRDefault="001D10CA" w:rsidP="00821C26">
      <w:pPr>
        <w:pStyle w:val="a7"/>
        <w:ind w:firstLine="426"/>
        <w:jc w:val="both"/>
        <w:rPr>
          <w:rFonts w:ascii="Times New Roman" w:hAnsi="Times New Roman" w:cs="Times New Roman"/>
          <w:sz w:val="24"/>
          <w:szCs w:val="24"/>
        </w:rPr>
      </w:pPr>
      <w:r w:rsidRPr="00096852">
        <w:rPr>
          <w:rFonts w:ascii="Times New Roman" w:hAnsi="Times New Roman" w:cs="Times New Roman"/>
          <w:sz w:val="24"/>
          <w:szCs w:val="24"/>
        </w:rPr>
        <w:t xml:space="preserve">- вокальный дуэт (Васильев Александр и Саидов Сергей) </w:t>
      </w:r>
      <w:proofErr w:type="spellStart"/>
      <w:r w:rsidRPr="00096852">
        <w:rPr>
          <w:rFonts w:ascii="Times New Roman" w:hAnsi="Times New Roman" w:cs="Times New Roman"/>
          <w:sz w:val="24"/>
          <w:szCs w:val="24"/>
        </w:rPr>
        <w:t>Адамского</w:t>
      </w:r>
      <w:proofErr w:type="spellEnd"/>
      <w:r w:rsidRPr="00096852">
        <w:rPr>
          <w:rFonts w:ascii="Times New Roman" w:hAnsi="Times New Roman" w:cs="Times New Roman"/>
          <w:sz w:val="24"/>
          <w:szCs w:val="24"/>
        </w:rPr>
        <w:t xml:space="preserve"> ЦСДК</w:t>
      </w:r>
      <w:r>
        <w:rPr>
          <w:rFonts w:ascii="Times New Roman" w:hAnsi="Times New Roman" w:cs="Times New Roman"/>
          <w:sz w:val="24"/>
          <w:szCs w:val="24"/>
        </w:rPr>
        <w:t xml:space="preserve"> – </w:t>
      </w:r>
      <w:proofErr w:type="spellStart"/>
      <w:r>
        <w:rPr>
          <w:rFonts w:ascii="Times New Roman" w:hAnsi="Times New Roman" w:cs="Times New Roman"/>
          <w:sz w:val="24"/>
          <w:szCs w:val="24"/>
        </w:rPr>
        <w:t>ган</w:t>
      </w:r>
      <w:proofErr w:type="spellEnd"/>
      <w:r>
        <w:rPr>
          <w:rFonts w:ascii="Times New Roman" w:hAnsi="Times New Roman" w:cs="Times New Roman"/>
          <w:sz w:val="24"/>
          <w:szCs w:val="24"/>
        </w:rPr>
        <w:t xml:space="preserve"> -при</w:t>
      </w:r>
      <w:r w:rsidRPr="00096852">
        <w:rPr>
          <w:rFonts w:ascii="Times New Roman" w:hAnsi="Times New Roman" w:cs="Times New Roman"/>
          <w:sz w:val="24"/>
          <w:szCs w:val="24"/>
        </w:rPr>
        <w:t xml:space="preserve"> </w:t>
      </w:r>
      <w:r>
        <w:rPr>
          <w:rFonts w:ascii="Times New Roman" w:hAnsi="Times New Roman" w:cs="Times New Roman"/>
          <w:sz w:val="24"/>
          <w:szCs w:val="24"/>
        </w:rPr>
        <w:t xml:space="preserve"> во </w:t>
      </w:r>
      <w:r w:rsidRPr="00096852">
        <w:rPr>
          <w:rFonts w:ascii="Times New Roman" w:hAnsi="Times New Roman" w:cs="Times New Roman"/>
          <w:sz w:val="24"/>
          <w:szCs w:val="24"/>
        </w:rPr>
        <w:t xml:space="preserve">всероссийском фестивале – конкурсе патриотической песни им. </w:t>
      </w:r>
      <w:proofErr w:type="spellStart"/>
      <w:r w:rsidRPr="00096852">
        <w:rPr>
          <w:rFonts w:ascii="Times New Roman" w:hAnsi="Times New Roman" w:cs="Times New Roman"/>
          <w:sz w:val="24"/>
          <w:szCs w:val="24"/>
        </w:rPr>
        <w:t>Г.С.Шпагина</w:t>
      </w:r>
      <w:proofErr w:type="spellEnd"/>
      <w:r w:rsidRPr="00096852">
        <w:rPr>
          <w:rFonts w:ascii="Times New Roman" w:hAnsi="Times New Roman" w:cs="Times New Roman"/>
          <w:sz w:val="24"/>
          <w:szCs w:val="24"/>
        </w:rPr>
        <w:t xml:space="preserve"> «Честь имею»  </w:t>
      </w:r>
      <w:r>
        <w:rPr>
          <w:rFonts w:ascii="Times New Roman" w:hAnsi="Times New Roman" w:cs="Times New Roman"/>
          <w:sz w:val="24"/>
          <w:szCs w:val="24"/>
        </w:rPr>
        <w:t xml:space="preserve"> </w:t>
      </w:r>
    </w:p>
    <w:p w:rsidR="001D10CA" w:rsidRPr="00096852" w:rsidRDefault="001D10CA" w:rsidP="00821C26">
      <w:pPr>
        <w:pStyle w:val="a7"/>
        <w:ind w:firstLine="426"/>
        <w:jc w:val="both"/>
        <w:rPr>
          <w:rFonts w:ascii="Times New Roman" w:hAnsi="Times New Roman" w:cs="Times New Roman"/>
          <w:sz w:val="24"/>
          <w:szCs w:val="24"/>
        </w:rPr>
      </w:pPr>
      <w:r w:rsidRPr="00096852">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Понинского</w:t>
      </w:r>
      <w:proofErr w:type="spellEnd"/>
      <w:r w:rsidRPr="00096852">
        <w:rPr>
          <w:rFonts w:ascii="Times New Roman" w:hAnsi="Times New Roman" w:cs="Times New Roman"/>
          <w:sz w:val="24"/>
          <w:szCs w:val="24"/>
        </w:rPr>
        <w:t xml:space="preserve"> ЦСДК </w:t>
      </w:r>
      <w:r>
        <w:rPr>
          <w:rFonts w:ascii="Times New Roman" w:hAnsi="Times New Roman" w:cs="Times New Roman"/>
          <w:sz w:val="24"/>
          <w:szCs w:val="24"/>
        </w:rPr>
        <w:t>- л</w:t>
      </w:r>
      <w:r w:rsidRPr="00096852">
        <w:rPr>
          <w:rFonts w:ascii="Times New Roman" w:hAnsi="Times New Roman" w:cs="Times New Roman"/>
          <w:sz w:val="24"/>
          <w:szCs w:val="24"/>
        </w:rPr>
        <w:t>ауреат 2 степени на Международном хореографическом он-</w:t>
      </w:r>
      <w:proofErr w:type="spellStart"/>
      <w:r w:rsidRPr="00096852">
        <w:rPr>
          <w:rFonts w:ascii="Times New Roman" w:hAnsi="Times New Roman" w:cs="Times New Roman"/>
          <w:sz w:val="24"/>
          <w:szCs w:val="24"/>
        </w:rPr>
        <w:t>лайн</w:t>
      </w:r>
      <w:proofErr w:type="spellEnd"/>
      <w:r w:rsidRPr="00096852">
        <w:rPr>
          <w:rFonts w:ascii="Times New Roman" w:hAnsi="Times New Roman" w:cs="Times New Roman"/>
          <w:sz w:val="24"/>
          <w:szCs w:val="24"/>
        </w:rPr>
        <w:t xml:space="preserve"> конкурсе «</w:t>
      </w:r>
      <w:proofErr w:type="spellStart"/>
      <w:r w:rsidRPr="00096852">
        <w:rPr>
          <w:rFonts w:ascii="Times New Roman" w:hAnsi="Times New Roman" w:cs="Times New Roman"/>
          <w:sz w:val="24"/>
          <w:szCs w:val="24"/>
        </w:rPr>
        <w:t>Танцемания</w:t>
      </w:r>
      <w:proofErr w:type="spellEnd"/>
      <w:r w:rsidRPr="0009685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D10CA" w:rsidRPr="00182AF2" w:rsidRDefault="001D10CA" w:rsidP="00821C26">
      <w:pPr>
        <w:pStyle w:val="a7"/>
        <w:ind w:firstLine="426"/>
        <w:jc w:val="both"/>
        <w:rPr>
          <w:rFonts w:ascii="Times New Roman" w:hAnsi="Times New Roman" w:cs="Times New Roman"/>
          <w:sz w:val="24"/>
          <w:szCs w:val="24"/>
        </w:rPr>
      </w:pPr>
      <w:r w:rsidRPr="00096852">
        <w:rPr>
          <w:rFonts w:ascii="Times New Roman" w:hAnsi="Times New Roman" w:cs="Times New Roman"/>
          <w:szCs w:val="24"/>
        </w:rPr>
        <w:t xml:space="preserve"> </w:t>
      </w:r>
      <w:r>
        <w:rPr>
          <w:rFonts w:ascii="Times New Roman" w:hAnsi="Times New Roman" w:cs="Times New Roman"/>
          <w:szCs w:val="24"/>
        </w:rPr>
        <w:t xml:space="preserve">-  </w:t>
      </w:r>
      <w:r w:rsidRPr="00096852">
        <w:rPr>
          <w:rFonts w:ascii="Times New Roman" w:hAnsi="Times New Roman" w:cs="Times New Roman"/>
          <w:szCs w:val="24"/>
        </w:rPr>
        <w:t>фестиваль юмора «Штат-базар»</w:t>
      </w:r>
      <w:r w:rsidRPr="00096852">
        <w:rPr>
          <w:rFonts w:ascii="Times New Roman" w:hAnsi="Times New Roman" w:cs="Times New Roman"/>
          <w:szCs w:val="24"/>
          <w:shd w:val="clear" w:color="auto" w:fill="FFFFFF"/>
        </w:rPr>
        <w:t xml:space="preserve">  с  участием  72 человек из  9 районов УР</w:t>
      </w:r>
    </w:p>
    <w:p w:rsidR="001D10CA" w:rsidRPr="00096852" w:rsidRDefault="001D10CA" w:rsidP="00821C26">
      <w:pPr>
        <w:pStyle w:val="a7"/>
        <w:ind w:firstLine="426"/>
        <w:jc w:val="both"/>
        <w:rPr>
          <w:rFonts w:ascii="Times New Roman" w:hAnsi="Times New Roman" w:cs="Times New Roman"/>
          <w:b/>
          <w:sz w:val="24"/>
          <w:szCs w:val="24"/>
        </w:rPr>
      </w:pPr>
      <w:r w:rsidRPr="00096852">
        <w:rPr>
          <w:rFonts w:ascii="Times New Roman" w:hAnsi="Times New Roman" w:cs="Times New Roman"/>
          <w:b/>
          <w:sz w:val="24"/>
          <w:szCs w:val="24"/>
        </w:rPr>
        <w:t>май</w:t>
      </w:r>
    </w:p>
    <w:p w:rsidR="001D10CA" w:rsidRPr="00096852" w:rsidRDefault="001D10CA" w:rsidP="00821C26">
      <w:pPr>
        <w:pStyle w:val="a7"/>
        <w:ind w:firstLine="426"/>
        <w:jc w:val="both"/>
        <w:rPr>
          <w:rFonts w:ascii="Times New Roman" w:hAnsi="Times New Roman" w:cs="Times New Roman"/>
          <w:sz w:val="24"/>
          <w:szCs w:val="24"/>
        </w:rPr>
      </w:pPr>
      <w:r w:rsidRPr="00096852">
        <w:rPr>
          <w:rFonts w:ascii="Times New Roman" w:hAnsi="Times New Roman" w:cs="Times New Roman"/>
          <w:sz w:val="24"/>
          <w:szCs w:val="24"/>
        </w:rPr>
        <w:t xml:space="preserve">- </w:t>
      </w:r>
      <w:proofErr w:type="spellStart"/>
      <w:r w:rsidRPr="00096852">
        <w:rPr>
          <w:rFonts w:ascii="Times New Roman" w:hAnsi="Times New Roman" w:cs="Times New Roman"/>
          <w:sz w:val="24"/>
          <w:szCs w:val="24"/>
        </w:rPr>
        <w:t>Кочишевского</w:t>
      </w:r>
      <w:proofErr w:type="spellEnd"/>
      <w:r w:rsidRPr="00096852">
        <w:rPr>
          <w:rFonts w:ascii="Times New Roman" w:hAnsi="Times New Roman" w:cs="Times New Roman"/>
          <w:sz w:val="24"/>
          <w:szCs w:val="24"/>
        </w:rPr>
        <w:t xml:space="preserve"> ЦСДК </w:t>
      </w:r>
      <w:r>
        <w:rPr>
          <w:rFonts w:ascii="Times New Roman" w:hAnsi="Times New Roman" w:cs="Times New Roman"/>
          <w:sz w:val="24"/>
          <w:szCs w:val="24"/>
        </w:rPr>
        <w:t>-</w:t>
      </w:r>
      <w:r w:rsidRPr="00096852">
        <w:rPr>
          <w:rFonts w:ascii="Times New Roman" w:hAnsi="Times New Roman" w:cs="Times New Roman"/>
          <w:sz w:val="24"/>
          <w:szCs w:val="24"/>
        </w:rPr>
        <w:t xml:space="preserve"> </w:t>
      </w:r>
      <w:r>
        <w:rPr>
          <w:rFonts w:ascii="Times New Roman" w:hAnsi="Times New Roman" w:cs="Times New Roman"/>
          <w:sz w:val="24"/>
          <w:szCs w:val="24"/>
        </w:rPr>
        <w:t>д</w:t>
      </w:r>
      <w:r w:rsidRPr="00096852">
        <w:rPr>
          <w:rFonts w:ascii="Times New Roman" w:hAnsi="Times New Roman" w:cs="Times New Roman"/>
          <w:sz w:val="24"/>
          <w:szCs w:val="24"/>
        </w:rPr>
        <w:t>иплом</w:t>
      </w:r>
      <w:r>
        <w:rPr>
          <w:rFonts w:ascii="Times New Roman" w:hAnsi="Times New Roman" w:cs="Times New Roman"/>
          <w:sz w:val="24"/>
          <w:szCs w:val="24"/>
        </w:rPr>
        <w:t>ант</w:t>
      </w:r>
      <w:r w:rsidRPr="00096852">
        <w:rPr>
          <w:rFonts w:ascii="Times New Roman" w:hAnsi="Times New Roman" w:cs="Times New Roman"/>
          <w:sz w:val="24"/>
          <w:szCs w:val="24"/>
        </w:rPr>
        <w:t xml:space="preserve"> 3 степени </w:t>
      </w:r>
      <w:r>
        <w:rPr>
          <w:rFonts w:ascii="Times New Roman" w:hAnsi="Times New Roman" w:cs="Times New Roman"/>
          <w:sz w:val="24"/>
          <w:szCs w:val="24"/>
        </w:rPr>
        <w:t xml:space="preserve"> </w:t>
      </w:r>
      <w:r w:rsidRPr="00096852">
        <w:rPr>
          <w:rFonts w:ascii="Times New Roman" w:hAnsi="Times New Roman" w:cs="Times New Roman"/>
          <w:sz w:val="24"/>
          <w:szCs w:val="24"/>
        </w:rPr>
        <w:t xml:space="preserve"> во Всероссийском дистанционном многожанровом конкурсе «</w:t>
      </w:r>
      <w:r w:rsidRPr="00096852">
        <w:rPr>
          <w:rFonts w:ascii="Times New Roman" w:hAnsi="Times New Roman" w:cs="Times New Roman"/>
          <w:sz w:val="24"/>
          <w:szCs w:val="24"/>
          <w:lang w:val="en-US"/>
        </w:rPr>
        <w:t>Art</w:t>
      </w:r>
      <w:r w:rsidRPr="00096852">
        <w:rPr>
          <w:rFonts w:ascii="Times New Roman" w:hAnsi="Times New Roman" w:cs="Times New Roman"/>
          <w:sz w:val="24"/>
          <w:szCs w:val="24"/>
        </w:rPr>
        <w:t xml:space="preserve">-импульс 2019» </w:t>
      </w:r>
      <w:r>
        <w:rPr>
          <w:rFonts w:ascii="Times New Roman" w:hAnsi="Times New Roman" w:cs="Times New Roman"/>
          <w:sz w:val="24"/>
          <w:szCs w:val="24"/>
        </w:rPr>
        <w:t xml:space="preserve"> </w:t>
      </w:r>
    </w:p>
    <w:p w:rsidR="001D10CA" w:rsidRPr="00096852" w:rsidRDefault="001D10CA" w:rsidP="00821C26">
      <w:pPr>
        <w:pStyle w:val="a7"/>
        <w:ind w:firstLine="426"/>
        <w:jc w:val="both"/>
        <w:rPr>
          <w:rFonts w:ascii="Times New Roman" w:hAnsi="Times New Roman" w:cs="Times New Roman"/>
          <w:sz w:val="24"/>
          <w:szCs w:val="24"/>
        </w:rPr>
      </w:pPr>
      <w:r w:rsidRPr="00096852">
        <w:rPr>
          <w:rFonts w:ascii="Times New Roman" w:hAnsi="Times New Roman" w:cs="Times New Roman"/>
          <w:sz w:val="24"/>
          <w:szCs w:val="24"/>
        </w:rPr>
        <w:t xml:space="preserve">- ансамбль ложкарей «Солнышко» </w:t>
      </w:r>
      <w:proofErr w:type="spellStart"/>
      <w:r w:rsidRPr="00096852">
        <w:rPr>
          <w:rFonts w:ascii="Times New Roman" w:hAnsi="Times New Roman" w:cs="Times New Roman"/>
          <w:sz w:val="24"/>
          <w:szCs w:val="24"/>
        </w:rPr>
        <w:t>Качкашурский</w:t>
      </w:r>
      <w:proofErr w:type="spellEnd"/>
      <w:r w:rsidRPr="00096852">
        <w:rPr>
          <w:rFonts w:ascii="Times New Roman" w:hAnsi="Times New Roman" w:cs="Times New Roman"/>
          <w:sz w:val="24"/>
          <w:szCs w:val="24"/>
        </w:rPr>
        <w:t xml:space="preserve"> ЦСДК</w:t>
      </w:r>
      <w:r>
        <w:rPr>
          <w:rFonts w:ascii="Times New Roman" w:hAnsi="Times New Roman" w:cs="Times New Roman"/>
          <w:sz w:val="24"/>
          <w:szCs w:val="24"/>
        </w:rPr>
        <w:t xml:space="preserve"> - л</w:t>
      </w:r>
      <w:r w:rsidRPr="00096852">
        <w:rPr>
          <w:rFonts w:ascii="Times New Roman" w:hAnsi="Times New Roman" w:cs="Times New Roman"/>
          <w:sz w:val="24"/>
          <w:szCs w:val="24"/>
        </w:rPr>
        <w:t xml:space="preserve">ауреат </w:t>
      </w:r>
      <w:r>
        <w:rPr>
          <w:rFonts w:ascii="Times New Roman" w:hAnsi="Times New Roman" w:cs="Times New Roman"/>
          <w:sz w:val="24"/>
          <w:szCs w:val="24"/>
        </w:rPr>
        <w:t xml:space="preserve">1 степени </w:t>
      </w:r>
      <w:r w:rsidRPr="00096852">
        <w:rPr>
          <w:rFonts w:ascii="Times New Roman" w:hAnsi="Times New Roman" w:cs="Times New Roman"/>
          <w:sz w:val="24"/>
          <w:szCs w:val="24"/>
        </w:rPr>
        <w:t>на всероссийском детском фольклорном празднике  «</w:t>
      </w:r>
      <w:proofErr w:type="spellStart"/>
      <w:r w:rsidRPr="00096852">
        <w:rPr>
          <w:rFonts w:ascii="Times New Roman" w:hAnsi="Times New Roman" w:cs="Times New Roman"/>
          <w:sz w:val="24"/>
          <w:szCs w:val="24"/>
        </w:rPr>
        <w:t>Гуждор</w:t>
      </w:r>
      <w:proofErr w:type="spellEnd"/>
      <w:r w:rsidRPr="00096852">
        <w:rPr>
          <w:rFonts w:ascii="Times New Roman" w:hAnsi="Times New Roman" w:cs="Times New Roman"/>
          <w:sz w:val="24"/>
          <w:szCs w:val="24"/>
        </w:rPr>
        <w:t>»</w:t>
      </w:r>
      <w:r w:rsidRPr="00096852">
        <w:rPr>
          <w:rFonts w:ascii="Times New Roman" w:hAnsi="Times New Roman" w:cs="Times New Roman"/>
          <w:sz w:val="24"/>
          <w:szCs w:val="24"/>
        </w:rPr>
        <w:tab/>
      </w:r>
      <w:r>
        <w:rPr>
          <w:rFonts w:ascii="Times New Roman" w:hAnsi="Times New Roman" w:cs="Times New Roman"/>
          <w:sz w:val="24"/>
          <w:szCs w:val="24"/>
        </w:rPr>
        <w:t xml:space="preserve"> </w:t>
      </w:r>
    </w:p>
    <w:p w:rsidR="001D10CA" w:rsidRPr="00096852" w:rsidRDefault="001D10CA" w:rsidP="00821C26">
      <w:pPr>
        <w:spacing w:after="0" w:line="240" w:lineRule="auto"/>
        <w:ind w:firstLine="426"/>
        <w:jc w:val="both"/>
        <w:rPr>
          <w:rFonts w:ascii="Times New Roman" w:hAnsi="Times New Roman" w:cs="Times New Roman"/>
          <w:szCs w:val="24"/>
        </w:rPr>
      </w:pPr>
      <w:r>
        <w:rPr>
          <w:rFonts w:ascii="Times New Roman" w:eastAsia="Times New Roman" w:hAnsi="Times New Roman" w:cs="Times New Roman"/>
          <w:lang w:eastAsia="ru-RU"/>
        </w:rPr>
        <w:t xml:space="preserve">-  </w:t>
      </w:r>
      <w:r w:rsidRPr="00096852">
        <w:rPr>
          <w:rFonts w:ascii="Times New Roman" w:eastAsia="Times New Roman" w:hAnsi="Times New Roman" w:cs="Times New Roman"/>
          <w:lang w:eastAsia="ru-RU"/>
        </w:rPr>
        <w:t xml:space="preserve">  районный </w:t>
      </w:r>
      <w:r w:rsidRPr="00096852">
        <w:rPr>
          <w:rFonts w:ascii="Times New Roman" w:hAnsi="Times New Roman" w:cs="Times New Roman"/>
          <w:bCs/>
        </w:rPr>
        <w:t xml:space="preserve">Конкурс декоративно-прикладного творчества «Мастер года», где </w:t>
      </w:r>
      <w:r w:rsidRPr="00096852">
        <w:rPr>
          <w:rFonts w:ascii="Times New Roman" w:eastAsia="Times New Roman" w:hAnsi="Times New Roman" w:cs="Times New Roman"/>
          <w:szCs w:val="24"/>
          <w:lang w:eastAsia="ru-RU"/>
        </w:rPr>
        <w:t xml:space="preserve"> представлено </w:t>
      </w:r>
      <w:r w:rsidRPr="00096852">
        <w:rPr>
          <w:rFonts w:ascii="Times New Roman" w:hAnsi="Times New Roman" w:cs="Times New Roman"/>
          <w:szCs w:val="24"/>
        </w:rPr>
        <w:t xml:space="preserve">661 изделие,  с участием 183 участников клубных формирований,. </w:t>
      </w:r>
    </w:p>
    <w:p w:rsidR="001D10CA" w:rsidRPr="00096852" w:rsidRDefault="001D10CA" w:rsidP="00821C26">
      <w:pPr>
        <w:pStyle w:val="a7"/>
        <w:ind w:firstLine="426"/>
        <w:rPr>
          <w:rFonts w:ascii="Times New Roman" w:hAnsi="Times New Roman" w:cs="Times New Roman"/>
          <w:b/>
          <w:sz w:val="24"/>
          <w:szCs w:val="24"/>
        </w:rPr>
      </w:pPr>
      <w:r w:rsidRPr="00096852">
        <w:rPr>
          <w:rFonts w:ascii="Times New Roman" w:hAnsi="Times New Roman" w:cs="Times New Roman"/>
          <w:b/>
          <w:sz w:val="24"/>
          <w:szCs w:val="24"/>
        </w:rPr>
        <w:t xml:space="preserve">Июнь </w:t>
      </w:r>
    </w:p>
    <w:p w:rsidR="001D10CA" w:rsidRPr="00096852" w:rsidRDefault="001D10CA" w:rsidP="00821C26">
      <w:pPr>
        <w:pStyle w:val="a7"/>
        <w:ind w:firstLine="426"/>
        <w:rPr>
          <w:rFonts w:ascii="Times New Roman" w:hAnsi="Times New Roman" w:cs="Times New Roman"/>
          <w:b/>
          <w:sz w:val="24"/>
          <w:szCs w:val="24"/>
        </w:rPr>
      </w:pPr>
      <w:r w:rsidRPr="00096852">
        <w:rPr>
          <w:rFonts w:ascii="Times New Roman" w:hAnsi="Times New Roman" w:cs="Times New Roman"/>
          <w:sz w:val="24"/>
          <w:szCs w:val="24"/>
        </w:rPr>
        <w:t>районный праздник «</w:t>
      </w:r>
      <w:proofErr w:type="spellStart"/>
      <w:r w:rsidRPr="00096852">
        <w:rPr>
          <w:rFonts w:ascii="Times New Roman" w:hAnsi="Times New Roman" w:cs="Times New Roman"/>
          <w:sz w:val="24"/>
          <w:szCs w:val="24"/>
        </w:rPr>
        <w:t>ГыронБыдтон</w:t>
      </w:r>
      <w:proofErr w:type="spellEnd"/>
      <w:r w:rsidRPr="00096852">
        <w:rPr>
          <w:rFonts w:ascii="Times New Roman" w:hAnsi="Times New Roman" w:cs="Times New Roman"/>
          <w:sz w:val="24"/>
          <w:szCs w:val="24"/>
        </w:rPr>
        <w:t>»</w:t>
      </w:r>
    </w:p>
    <w:p w:rsidR="001D10CA" w:rsidRDefault="001D10CA" w:rsidP="00821C26">
      <w:pPr>
        <w:pStyle w:val="a7"/>
        <w:rPr>
          <w:b/>
          <w:sz w:val="24"/>
          <w:szCs w:val="24"/>
        </w:rPr>
      </w:pPr>
    </w:p>
    <w:p w:rsidR="001D10CA" w:rsidRPr="00AA52A8" w:rsidRDefault="001D10CA" w:rsidP="00821C26">
      <w:pPr>
        <w:pStyle w:val="a7"/>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1D10CA" w:rsidRPr="00AA52A8" w:rsidRDefault="001D10CA" w:rsidP="00821C26">
      <w:pPr>
        <w:pStyle w:val="a7"/>
        <w:ind w:firstLine="708"/>
        <w:jc w:val="both"/>
        <w:rPr>
          <w:rFonts w:ascii="Times New Roman" w:hAnsi="Times New Roman" w:cs="Times New Roman"/>
          <w:sz w:val="24"/>
          <w:szCs w:val="24"/>
        </w:rPr>
      </w:pPr>
      <w:r w:rsidRPr="00AA52A8">
        <w:rPr>
          <w:rFonts w:ascii="Times New Roman" w:hAnsi="Times New Roman" w:cs="Times New Roman"/>
          <w:sz w:val="24"/>
          <w:szCs w:val="24"/>
        </w:rPr>
        <w:t xml:space="preserve">В рамках реализации федерального проекта Партии «Единая Россия» «Культура малой Родины» МБУК «Центр </w:t>
      </w:r>
      <w:proofErr w:type="spellStart"/>
      <w:r w:rsidRPr="00AA52A8">
        <w:rPr>
          <w:rFonts w:ascii="Times New Roman" w:hAnsi="Times New Roman" w:cs="Times New Roman"/>
          <w:sz w:val="24"/>
          <w:szCs w:val="24"/>
        </w:rPr>
        <w:t>КиТ</w:t>
      </w:r>
      <w:proofErr w:type="spellEnd"/>
      <w:r w:rsidRPr="00AA52A8">
        <w:rPr>
          <w:rFonts w:ascii="Times New Roman" w:hAnsi="Times New Roman" w:cs="Times New Roman"/>
          <w:sz w:val="24"/>
          <w:szCs w:val="24"/>
        </w:rPr>
        <w:t xml:space="preserve">» выделен 1 миллион рублей на укрепление  материально-технической базы Домов культуры в населенных пунктах с численностью населения до 50 тысяч человек. 800 тысяч рублей на замену театральных кресел в зрительном зале РДК «Искра» и 200 тысяч рублей на развитие Центра </w:t>
      </w:r>
      <w:proofErr w:type="spellStart"/>
      <w:r w:rsidRPr="00AA52A8">
        <w:rPr>
          <w:rFonts w:ascii="Times New Roman" w:hAnsi="Times New Roman" w:cs="Times New Roman"/>
          <w:sz w:val="24"/>
          <w:szCs w:val="24"/>
        </w:rPr>
        <w:t>бесермянской</w:t>
      </w:r>
      <w:proofErr w:type="spellEnd"/>
      <w:r w:rsidRPr="00AA52A8">
        <w:rPr>
          <w:rFonts w:ascii="Times New Roman" w:hAnsi="Times New Roman" w:cs="Times New Roman"/>
          <w:sz w:val="24"/>
          <w:szCs w:val="24"/>
        </w:rPr>
        <w:t xml:space="preserve"> культуры на базе </w:t>
      </w:r>
      <w:proofErr w:type="spellStart"/>
      <w:r w:rsidRPr="00AA52A8">
        <w:rPr>
          <w:rFonts w:ascii="Times New Roman" w:hAnsi="Times New Roman" w:cs="Times New Roman"/>
          <w:sz w:val="24"/>
          <w:szCs w:val="24"/>
        </w:rPr>
        <w:t>Отогуртского</w:t>
      </w:r>
      <w:proofErr w:type="spellEnd"/>
      <w:r w:rsidRPr="00AA52A8">
        <w:rPr>
          <w:rFonts w:ascii="Times New Roman" w:hAnsi="Times New Roman" w:cs="Times New Roman"/>
          <w:sz w:val="24"/>
          <w:szCs w:val="24"/>
        </w:rPr>
        <w:t xml:space="preserve"> СДК (ноутбук, набор микрофонов, гармонь «Тульская», пошив сценических костюмов для коллектива «</w:t>
      </w:r>
      <w:proofErr w:type="spellStart"/>
      <w:r w:rsidRPr="00AA52A8">
        <w:rPr>
          <w:rFonts w:ascii="Times New Roman" w:hAnsi="Times New Roman" w:cs="Times New Roman"/>
          <w:sz w:val="24"/>
          <w:szCs w:val="24"/>
        </w:rPr>
        <w:t>Тюрагай</w:t>
      </w:r>
      <w:proofErr w:type="spellEnd"/>
      <w:r w:rsidRPr="00AA52A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A52A8">
        <w:rPr>
          <w:rFonts w:ascii="Times New Roman" w:hAnsi="Times New Roman" w:cs="Times New Roman"/>
          <w:sz w:val="24"/>
          <w:szCs w:val="24"/>
        </w:rPr>
        <w:t xml:space="preserve"> </w:t>
      </w:r>
      <w:r>
        <w:rPr>
          <w:rFonts w:ascii="Times New Roman" w:hAnsi="Times New Roman" w:cs="Times New Roman"/>
          <w:sz w:val="24"/>
          <w:szCs w:val="24"/>
        </w:rPr>
        <w:t>К</w:t>
      </w:r>
      <w:r w:rsidRPr="00AA52A8">
        <w:rPr>
          <w:rFonts w:ascii="Times New Roman" w:hAnsi="Times New Roman" w:cs="Times New Roman"/>
          <w:sz w:val="24"/>
          <w:szCs w:val="24"/>
        </w:rPr>
        <w:t>онтракт</w:t>
      </w:r>
      <w:r>
        <w:rPr>
          <w:rFonts w:ascii="Times New Roman" w:hAnsi="Times New Roman" w:cs="Times New Roman"/>
          <w:sz w:val="24"/>
          <w:szCs w:val="24"/>
        </w:rPr>
        <w:t>ы заключены</w:t>
      </w:r>
      <w:r w:rsidRPr="00AA52A8">
        <w:rPr>
          <w:rFonts w:ascii="Times New Roman" w:hAnsi="Times New Roman" w:cs="Times New Roman"/>
          <w:sz w:val="24"/>
          <w:szCs w:val="24"/>
        </w:rPr>
        <w:t xml:space="preserve">. За счет средств, полученных от предпринимательской деятельности </w:t>
      </w:r>
      <w:r>
        <w:rPr>
          <w:rFonts w:ascii="Times New Roman" w:hAnsi="Times New Roman" w:cs="Times New Roman"/>
          <w:sz w:val="24"/>
          <w:szCs w:val="24"/>
        </w:rPr>
        <w:t>проведен</w:t>
      </w:r>
      <w:r w:rsidRPr="00AA52A8">
        <w:rPr>
          <w:rFonts w:ascii="Times New Roman" w:hAnsi="Times New Roman" w:cs="Times New Roman"/>
          <w:sz w:val="24"/>
          <w:szCs w:val="24"/>
        </w:rPr>
        <w:t xml:space="preserve"> ремонт пол</w:t>
      </w:r>
      <w:r>
        <w:rPr>
          <w:rFonts w:ascii="Times New Roman" w:hAnsi="Times New Roman" w:cs="Times New Roman"/>
          <w:sz w:val="24"/>
          <w:szCs w:val="24"/>
        </w:rPr>
        <w:t>а зрительного зала РДК «Искра».</w:t>
      </w:r>
    </w:p>
    <w:p w:rsidR="001D10CA" w:rsidRPr="00365777" w:rsidRDefault="001D10CA" w:rsidP="00821C26">
      <w:pPr>
        <w:pStyle w:val="a7"/>
        <w:ind w:firstLine="708"/>
        <w:jc w:val="both"/>
        <w:rPr>
          <w:rFonts w:ascii="Times New Roman" w:hAnsi="Times New Roman"/>
          <w:sz w:val="24"/>
          <w:szCs w:val="24"/>
        </w:rPr>
      </w:pPr>
      <w:r w:rsidRPr="00365777">
        <w:rPr>
          <w:rFonts w:ascii="Times New Roman" w:hAnsi="Times New Roman"/>
          <w:sz w:val="24"/>
          <w:szCs w:val="24"/>
        </w:rPr>
        <w:t xml:space="preserve">Библиотеками Глазовского района обслужено читателей 7671 </w:t>
      </w:r>
      <w:proofErr w:type="spellStart"/>
      <w:r w:rsidRPr="00365777">
        <w:rPr>
          <w:rFonts w:ascii="Times New Roman" w:hAnsi="Times New Roman"/>
          <w:sz w:val="24"/>
          <w:szCs w:val="24"/>
        </w:rPr>
        <w:t>чел.</w:t>
      </w:r>
      <w:r>
        <w:rPr>
          <w:rFonts w:ascii="Times New Roman" w:hAnsi="Times New Roman"/>
          <w:sz w:val="24"/>
          <w:szCs w:val="24"/>
        </w:rPr>
        <w:t>,</w:t>
      </w:r>
      <w:r w:rsidRPr="00365777">
        <w:rPr>
          <w:rFonts w:ascii="Times New Roman" w:hAnsi="Times New Roman"/>
          <w:sz w:val="24"/>
          <w:szCs w:val="24"/>
        </w:rPr>
        <w:t>количество</w:t>
      </w:r>
      <w:proofErr w:type="spellEnd"/>
      <w:r w:rsidRPr="00365777">
        <w:rPr>
          <w:rFonts w:ascii="Times New Roman" w:hAnsi="Times New Roman"/>
          <w:sz w:val="24"/>
          <w:szCs w:val="24"/>
        </w:rPr>
        <w:t xml:space="preserve"> книговыдачи составляет 124666</w:t>
      </w:r>
      <w:r>
        <w:rPr>
          <w:rFonts w:ascii="Times New Roman" w:hAnsi="Times New Roman"/>
          <w:sz w:val="24"/>
          <w:szCs w:val="24"/>
        </w:rPr>
        <w:t>.</w:t>
      </w:r>
      <w:r w:rsidRPr="00365777">
        <w:rPr>
          <w:rFonts w:ascii="Times New Roman" w:hAnsi="Times New Roman"/>
          <w:sz w:val="24"/>
          <w:szCs w:val="24"/>
        </w:rPr>
        <w:t xml:space="preserve"> </w:t>
      </w:r>
      <w:r>
        <w:rPr>
          <w:rFonts w:ascii="Times New Roman" w:hAnsi="Times New Roman"/>
          <w:sz w:val="24"/>
          <w:szCs w:val="24"/>
        </w:rPr>
        <w:t xml:space="preserve"> Контрольные показатели</w:t>
      </w:r>
      <w:r w:rsidRPr="00365777">
        <w:rPr>
          <w:rFonts w:ascii="Times New Roman" w:hAnsi="Times New Roman"/>
          <w:sz w:val="24"/>
          <w:szCs w:val="24"/>
        </w:rPr>
        <w:t xml:space="preserve"> выполнены. Для обслуживания удалённых пользователей организована работа 18 передвижек</w:t>
      </w:r>
      <w:r>
        <w:rPr>
          <w:rFonts w:ascii="Times New Roman" w:hAnsi="Times New Roman"/>
          <w:sz w:val="24"/>
          <w:szCs w:val="24"/>
        </w:rPr>
        <w:t>.</w:t>
      </w:r>
      <w:r w:rsidRPr="00365777">
        <w:rPr>
          <w:rFonts w:ascii="Times New Roman" w:hAnsi="Times New Roman"/>
          <w:sz w:val="24"/>
          <w:szCs w:val="24"/>
        </w:rPr>
        <w:t xml:space="preserve"> </w:t>
      </w:r>
      <w:r>
        <w:rPr>
          <w:rFonts w:ascii="Times New Roman" w:hAnsi="Times New Roman"/>
          <w:sz w:val="24"/>
          <w:szCs w:val="24"/>
        </w:rPr>
        <w:t xml:space="preserve"> </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Всего обслужено вне стационара 1848 пользователей</w:t>
      </w:r>
      <w:r>
        <w:rPr>
          <w:rFonts w:ascii="Times New Roman" w:hAnsi="Times New Roman"/>
          <w:sz w:val="24"/>
          <w:szCs w:val="24"/>
        </w:rPr>
        <w:t>.</w:t>
      </w:r>
      <w:r w:rsidRPr="00365777">
        <w:rPr>
          <w:rFonts w:ascii="Times New Roman" w:hAnsi="Times New Roman"/>
          <w:sz w:val="24"/>
          <w:szCs w:val="24"/>
        </w:rPr>
        <w:t xml:space="preserve"> </w:t>
      </w:r>
      <w:r>
        <w:rPr>
          <w:rFonts w:ascii="Times New Roman" w:hAnsi="Times New Roman"/>
          <w:sz w:val="24"/>
          <w:szCs w:val="24"/>
        </w:rPr>
        <w:t xml:space="preserve"> </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xml:space="preserve">Для привлечения населения в библиотеки было проведено всего </w:t>
      </w:r>
      <w:r w:rsidRPr="00365777">
        <w:rPr>
          <w:rFonts w:ascii="Times New Roman" w:hAnsi="Times New Roman"/>
          <w:bCs/>
          <w:sz w:val="24"/>
          <w:szCs w:val="24"/>
        </w:rPr>
        <w:t xml:space="preserve">914 </w:t>
      </w:r>
      <w:r w:rsidRPr="00365777">
        <w:rPr>
          <w:rFonts w:ascii="Times New Roman" w:hAnsi="Times New Roman"/>
          <w:sz w:val="24"/>
          <w:szCs w:val="24"/>
        </w:rPr>
        <w:t>мероприятий</w:t>
      </w:r>
      <w:r>
        <w:rPr>
          <w:rFonts w:ascii="Times New Roman" w:hAnsi="Times New Roman"/>
          <w:sz w:val="24"/>
          <w:szCs w:val="24"/>
        </w:rPr>
        <w:t>.</w:t>
      </w:r>
      <w:r w:rsidRPr="00365777">
        <w:rPr>
          <w:rFonts w:ascii="Times New Roman" w:hAnsi="Times New Roman"/>
          <w:sz w:val="24"/>
          <w:szCs w:val="24"/>
        </w:rPr>
        <w:t xml:space="preserve"> </w:t>
      </w:r>
      <w:r>
        <w:rPr>
          <w:rFonts w:ascii="Times New Roman" w:hAnsi="Times New Roman"/>
          <w:sz w:val="24"/>
          <w:szCs w:val="24"/>
        </w:rPr>
        <w:t xml:space="preserve"> </w:t>
      </w:r>
    </w:p>
    <w:p w:rsidR="001D10CA" w:rsidRPr="00365777" w:rsidRDefault="001D10CA" w:rsidP="00821C26">
      <w:pPr>
        <w:pStyle w:val="a7"/>
        <w:jc w:val="both"/>
        <w:rPr>
          <w:rFonts w:ascii="Times New Roman" w:hAnsi="Times New Roman"/>
          <w:b/>
          <w:sz w:val="24"/>
          <w:szCs w:val="24"/>
        </w:rPr>
      </w:pPr>
      <w:r w:rsidRPr="00365777">
        <w:rPr>
          <w:rFonts w:ascii="Times New Roman" w:hAnsi="Times New Roman"/>
          <w:b/>
          <w:sz w:val="24"/>
          <w:szCs w:val="24"/>
        </w:rPr>
        <w:t>Основные мероприятия 2019 г.</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Неделя детской книги;</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Всероссийская акция «День экологических знаний»;</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Всероссийская акция «</w:t>
      </w:r>
      <w:proofErr w:type="spellStart"/>
      <w:r w:rsidRPr="00365777">
        <w:rPr>
          <w:rFonts w:ascii="Times New Roman" w:hAnsi="Times New Roman"/>
          <w:sz w:val="24"/>
          <w:szCs w:val="24"/>
        </w:rPr>
        <w:t>Библионочь</w:t>
      </w:r>
      <w:proofErr w:type="spellEnd"/>
      <w:r w:rsidRPr="00365777">
        <w:rPr>
          <w:rFonts w:ascii="Times New Roman" w:hAnsi="Times New Roman"/>
          <w:sz w:val="24"/>
          <w:szCs w:val="24"/>
        </w:rPr>
        <w:t xml:space="preserve"> 2019»</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Общероссийский день библиотек</w:t>
      </w:r>
    </w:p>
    <w:p w:rsidR="001D10CA" w:rsidRPr="00365777" w:rsidRDefault="001D10CA" w:rsidP="00821C26">
      <w:pPr>
        <w:pStyle w:val="a7"/>
        <w:jc w:val="both"/>
        <w:rPr>
          <w:rFonts w:ascii="Times New Roman" w:hAnsi="Times New Roman"/>
          <w:bCs/>
          <w:sz w:val="24"/>
          <w:szCs w:val="24"/>
        </w:rPr>
      </w:pPr>
      <w:r w:rsidRPr="00365777">
        <w:rPr>
          <w:rFonts w:ascii="Times New Roman" w:hAnsi="Times New Roman"/>
          <w:bCs/>
          <w:sz w:val="24"/>
          <w:szCs w:val="24"/>
        </w:rPr>
        <w:t>- Республиканский месячник «Детский телефон доверия»</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Пушкинский день России</w:t>
      </w:r>
    </w:p>
    <w:p w:rsidR="001D10CA" w:rsidRPr="00365777" w:rsidRDefault="001D10CA" w:rsidP="00821C26">
      <w:pPr>
        <w:pStyle w:val="a7"/>
        <w:jc w:val="both"/>
        <w:rPr>
          <w:rFonts w:ascii="Times New Roman" w:hAnsi="Times New Roman"/>
          <w:b/>
          <w:sz w:val="24"/>
          <w:szCs w:val="24"/>
        </w:rPr>
      </w:pPr>
      <w:r w:rsidRPr="00365777">
        <w:rPr>
          <w:rFonts w:ascii="Times New Roman" w:hAnsi="Times New Roman"/>
          <w:b/>
          <w:sz w:val="24"/>
          <w:szCs w:val="24"/>
        </w:rPr>
        <w:t>Проектная деятельность</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По проектной деятельности работают библиотеки:</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«Библиотека без границ» - Октябрьская библиотека.</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xml:space="preserve">- "Здравствуйте всегда!" - </w:t>
      </w:r>
      <w:proofErr w:type="spellStart"/>
      <w:r w:rsidRPr="00365777">
        <w:rPr>
          <w:rFonts w:ascii="Times New Roman" w:hAnsi="Times New Roman"/>
          <w:sz w:val="24"/>
          <w:szCs w:val="24"/>
        </w:rPr>
        <w:t>Кочишевская</w:t>
      </w:r>
      <w:proofErr w:type="spellEnd"/>
      <w:r w:rsidRPr="00365777">
        <w:rPr>
          <w:rFonts w:ascii="Times New Roman" w:hAnsi="Times New Roman"/>
          <w:sz w:val="24"/>
          <w:szCs w:val="24"/>
        </w:rPr>
        <w:t xml:space="preserve"> библиотека</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xml:space="preserve">- Краеведческий проект «История колхоза в лицах», к юбилею СПК «Луч». Планируется выпустить сборник – </w:t>
      </w:r>
      <w:proofErr w:type="spellStart"/>
      <w:r w:rsidRPr="00365777">
        <w:rPr>
          <w:rFonts w:ascii="Times New Roman" w:hAnsi="Times New Roman"/>
          <w:sz w:val="24"/>
          <w:szCs w:val="24"/>
        </w:rPr>
        <w:t>Гулёковская</w:t>
      </w:r>
      <w:proofErr w:type="spellEnd"/>
      <w:r w:rsidRPr="00365777">
        <w:rPr>
          <w:rFonts w:ascii="Times New Roman" w:hAnsi="Times New Roman"/>
          <w:sz w:val="24"/>
          <w:szCs w:val="24"/>
        </w:rPr>
        <w:t xml:space="preserve"> библиотека.</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xml:space="preserve">- «Тропинками родного края от А до Я» - </w:t>
      </w:r>
      <w:proofErr w:type="spellStart"/>
      <w:r w:rsidRPr="00365777">
        <w:rPr>
          <w:rFonts w:ascii="Times New Roman" w:hAnsi="Times New Roman"/>
          <w:sz w:val="24"/>
          <w:szCs w:val="24"/>
        </w:rPr>
        <w:t>Кожильская</w:t>
      </w:r>
      <w:proofErr w:type="spellEnd"/>
      <w:r w:rsidRPr="00365777">
        <w:rPr>
          <w:rFonts w:ascii="Times New Roman" w:hAnsi="Times New Roman"/>
          <w:sz w:val="24"/>
          <w:szCs w:val="24"/>
        </w:rPr>
        <w:t xml:space="preserve"> библиотека. В 2019 году планируется завершить работу. </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xml:space="preserve">- «Интересные люди посёлка» </w:t>
      </w:r>
      <w:proofErr w:type="spellStart"/>
      <w:r w:rsidRPr="00365777">
        <w:rPr>
          <w:rFonts w:ascii="Times New Roman" w:hAnsi="Times New Roman"/>
          <w:sz w:val="24"/>
          <w:szCs w:val="24"/>
        </w:rPr>
        <w:t>Сёвинская</w:t>
      </w:r>
      <w:proofErr w:type="spellEnd"/>
      <w:r w:rsidRPr="00365777">
        <w:rPr>
          <w:rFonts w:ascii="Times New Roman" w:hAnsi="Times New Roman"/>
          <w:sz w:val="24"/>
          <w:szCs w:val="24"/>
        </w:rPr>
        <w:t xml:space="preserve"> библиотека</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xml:space="preserve">- «Адам – столица здоровья» - </w:t>
      </w:r>
      <w:proofErr w:type="spellStart"/>
      <w:r w:rsidRPr="00365777">
        <w:rPr>
          <w:rFonts w:ascii="Times New Roman" w:hAnsi="Times New Roman"/>
          <w:sz w:val="24"/>
          <w:szCs w:val="24"/>
        </w:rPr>
        <w:t>Адамская</w:t>
      </w:r>
      <w:proofErr w:type="spellEnd"/>
      <w:r w:rsidRPr="00365777">
        <w:rPr>
          <w:rFonts w:ascii="Times New Roman" w:hAnsi="Times New Roman"/>
          <w:sz w:val="24"/>
          <w:szCs w:val="24"/>
        </w:rPr>
        <w:t xml:space="preserve"> библиотека</w:t>
      </w:r>
    </w:p>
    <w:p w:rsidR="001D10CA" w:rsidRPr="00365777" w:rsidRDefault="001D10CA" w:rsidP="00821C26">
      <w:pPr>
        <w:pStyle w:val="a7"/>
        <w:jc w:val="both"/>
        <w:rPr>
          <w:rFonts w:ascii="Times New Roman" w:eastAsia="Calibri" w:hAnsi="Times New Roman"/>
          <w:b/>
          <w:sz w:val="24"/>
          <w:szCs w:val="24"/>
        </w:rPr>
      </w:pPr>
      <w:r w:rsidRPr="00365777">
        <w:rPr>
          <w:rFonts w:ascii="Times New Roman" w:eastAsia="Calibri" w:hAnsi="Times New Roman"/>
          <w:b/>
          <w:sz w:val="24"/>
          <w:szCs w:val="24"/>
        </w:rPr>
        <w:t>Участие в конкурсах</w:t>
      </w:r>
    </w:p>
    <w:p w:rsidR="001D10CA" w:rsidRPr="00365777" w:rsidRDefault="001D10CA" w:rsidP="00821C26">
      <w:pPr>
        <w:pStyle w:val="a7"/>
        <w:jc w:val="both"/>
        <w:rPr>
          <w:rFonts w:ascii="Times New Roman" w:eastAsia="Calibri" w:hAnsi="Times New Roman"/>
          <w:b/>
          <w:sz w:val="24"/>
          <w:szCs w:val="24"/>
        </w:rPr>
      </w:pPr>
      <w:r w:rsidRPr="00365777">
        <w:rPr>
          <w:rFonts w:ascii="Times New Roman" w:eastAsia="Calibri" w:hAnsi="Times New Roman"/>
          <w:b/>
          <w:sz w:val="24"/>
          <w:szCs w:val="24"/>
        </w:rPr>
        <w:t xml:space="preserve">- </w:t>
      </w:r>
      <w:r w:rsidRPr="00365777">
        <w:rPr>
          <w:rFonts w:ascii="Times New Roman" w:hAnsi="Times New Roman"/>
          <w:sz w:val="24"/>
          <w:szCs w:val="24"/>
        </w:rPr>
        <w:t xml:space="preserve">Ежегодный конкурс на получение денежного поощрения лучшим сельским учреждениям культуры и лучшим работникам сельских учреждений культуры по результатам работы за 2018 год – </w:t>
      </w:r>
      <w:proofErr w:type="spellStart"/>
      <w:r w:rsidRPr="00365777">
        <w:rPr>
          <w:rFonts w:ascii="Times New Roman" w:hAnsi="Times New Roman"/>
          <w:sz w:val="24"/>
          <w:szCs w:val="24"/>
        </w:rPr>
        <w:t>Глазовская</w:t>
      </w:r>
      <w:proofErr w:type="spellEnd"/>
      <w:r w:rsidRPr="00365777">
        <w:rPr>
          <w:rFonts w:ascii="Times New Roman" w:hAnsi="Times New Roman"/>
          <w:sz w:val="24"/>
          <w:szCs w:val="24"/>
        </w:rPr>
        <w:t xml:space="preserve"> районная библиотека выиграла 100 тыс. рублей.</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bCs/>
          <w:sz w:val="24"/>
          <w:szCs w:val="24"/>
        </w:rPr>
        <w:t xml:space="preserve">- </w:t>
      </w:r>
      <w:r w:rsidRPr="00365777">
        <w:rPr>
          <w:rFonts w:ascii="Times New Roman" w:hAnsi="Times New Roman"/>
          <w:b/>
          <w:bCs/>
          <w:sz w:val="24"/>
          <w:szCs w:val="24"/>
        </w:rPr>
        <w:t xml:space="preserve"> </w:t>
      </w:r>
      <w:r w:rsidRPr="00365777">
        <w:rPr>
          <w:rFonts w:ascii="Times New Roman" w:hAnsi="Times New Roman"/>
          <w:bCs/>
          <w:sz w:val="24"/>
          <w:szCs w:val="24"/>
        </w:rPr>
        <w:t>Лучшая детская библиотека</w:t>
      </w:r>
      <w:r w:rsidRPr="00365777">
        <w:rPr>
          <w:rFonts w:ascii="Times New Roman" w:hAnsi="Times New Roman"/>
          <w:b/>
          <w:bCs/>
          <w:sz w:val="24"/>
          <w:szCs w:val="24"/>
        </w:rPr>
        <w:t xml:space="preserve"> - </w:t>
      </w:r>
      <w:r w:rsidRPr="00365777">
        <w:rPr>
          <w:rFonts w:ascii="Times New Roman" w:hAnsi="Times New Roman"/>
          <w:sz w:val="24"/>
          <w:szCs w:val="24"/>
          <w:shd w:val="clear" w:color="auto" w:fill="FFFFFF"/>
        </w:rPr>
        <w:t xml:space="preserve">Дипломом II степени </w:t>
      </w:r>
      <w:r w:rsidRPr="00365777">
        <w:rPr>
          <w:rFonts w:ascii="Times New Roman" w:hAnsi="Times New Roman"/>
          <w:sz w:val="24"/>
          <w:szCs w:val="24"/>
        </w:rPr>
        <w:t xml:space="preserve">в номинации </w:t>
      </w:r>
      <w:r w:rsidRPr="00365777">
        <w:rPr>
          <w:rFonts w:ascii="Times New Roman" w:hAnsi="Times New Roman"/>
          <w:sz w:val="24"/>
          <w:szCs w:val="24"/>
          <w:shd w:val="clear" w:color="auto" w:fill="FFFFFF"/>
        </w:rPr>
        <w:t xml:space="preserve">«За активную деятельность по продвижению национальной культуры и литературы среди детского населения республики» награждена библиотекарь </w:t>
      </w:r>
      <w:proofErr w:type="spellStart"/>
      <w:r w:rsidRPr="00365777">
        <w:rPr>
          <w:rFonts w:ascii="Times New Roman" w:hAnsi="Times New Roman"/>
          <w:sz w:val="24"/>
          <w:szCs w:val="24"/>
        </w:rPr>
        <w:t>Кочишевского</w:t>
      </w:r>
      <w:proofErr w:type="spellEnd"/>
      <w:r w:rsidRPr="00365777">
        <w:rPr>
          <w:rFonts w:ascii="Times New Roman" w:hAnsi="Times New Roman"/>
          <w:sz w:val="24"/>
          <w:szCs w:val="24"/>
        </w:rPr>
        <w:t xml:space="preserve"> филиала.</w:t>
      </w:r>
    </w:p>
    <w:p w:rsidR="001D10CA" w:rsidRPr="00365777" w:rsidRDefault="001D10CA" w:rsidP="00821C26">
      <w:pPr>
        <w:pStyle w:val="a7"/>
        <w:jc w:val="both"/>
        <w:rPr>
          <w:rFonts w:ascii="Times New Roman" w:hAnsi="Times New Roman"/>
          <w:sz w:val="24"/>
          <w:szCs w:val="24"/>
          <w:shd w:val="clear" w:color="auto" w:fill="FFFFFF"/>
        </w:rPr>
      </w:pPr>
      <w:r w:rsidRPr="00365777">
        <w:rPr>
          <w:rFonts w:ascii="Times New Roman" w:hAnsi="Times New Roman"/>
          <w:bCs/>
          <w:sz w:val="24"/>
          <w:szCs w:val="24"/>
        </w:rPr>
        <w:lastRenderedPageBreak/>
        <w:t xml:space="preserve">- </w:t>
      </w:r>
      <w:r w:rsidRPr="00365777">
        <w:rPr>
          <w:rFonts w:ascii="Times New Roman" w:hAnsi="Times New Roman"/>
          <w:sz w:val="24"/>
          <w:szCs w:val="24"/>
          <w:shd w:val="clear" w:color="auto" w:fill="FFFFFF"/>
        </w:rPr>
        <w:t xml:space="preserve">Вручена награда «Даритель года – 2019», за вклад в поддержку книги и чтения, увековечение культурного наследия края Александру Викторовичу </w:t>
      </w:r>
      <w:proofErr w:type="spellStart"/>
      <w:r w:rsidRPr="00365777">
        <w:rPr>
          <w:rFonts w:ascii="Times New Roman" w:hAnsi="Times New Roman"/>
          <w:sz w:val="24"/>
          <w:szCs w:val="24"/>
          <w:shd w:val="clear" w:color="auto" w:fill="FFFFFF"/>
        </w:rPr>
        <w:t>Бабинцеву</w:t>
      </w:r>
      <w:proofErr w:type="spellEnd"/>
      <w:r w:rsidRPr="00365777">
        <w:rPr>
          <w:rFonts w:ascii="Times New Roman" w:hAnsi="Times New Roman"/>
          <w:sz w:val="24"/>
          <w:szCs w:val="24"/>
          <w:shd w:val="clear" w:color="auto" w:fill="FFFFFF"/>
        </w:rPr>
        <w:t xml:space="preserve">. На базе </w:t>
      </w:r>
      <w:proofErr w:type="spellStart"/>
      <w:r w:rsidRPr="00365777">
        <w:rPr>
          <w:rFonts w:ascii="Times New Roman" w:hAnsi="Times New Roman"/>
          <w:sz w:val="24"/>
          <w:szCs w:val="24"/>
          <w:shd w:val="clear" w:color="auto" w:fill="FFFFFF"/>
        </w:rPr>
        <w:t>Глазовской</w:t>
      </w:r>
      <w:proofErr w:type="spellEnd"/>
      <w:r w:rsidRPr="00365777">
        <w:rPr>
          <w:rFonts w:ascii="Times New Roman" w:hAnsi="Times New Roman"/>
          <w:sz w:val="24"/>
          <w:szCs w:val="24"/>
          <w:shd w:val="clear" w:color="auto" w:fill="FFFFFF"/>
        </w:rPr>
        <w:t xml:space="preserve"> районной библиотеки третий год работает библиотека инвестора, которая полностью укомплектована А. </w:t>
      </w:r>
      <w:proofErr w:type="spellStart"/>
      <w:r w:rsidRPr="00365777">
        <w:rPr>
          <w:rFonts w:ascii="Times New Roman" w:hAnsi="Times New Roman"/>
          <w:sz w:val="24"/>
          <w:szCs w:val="24"/>
          <w:shd w:val="clear" w:color="auto" w:fill="FFFFFF"/>
        </w:rPr>
        <w:t>Бабинцевым</w:t>
      </w:r>
      <w:proofErr w:type="spellEnd"/>
      <w:r w:rsidRPr="00365777">
        <w:rPr>
          <w:rFonts w:ascii="Times New Roman" w:hAnsi="Times New Roman"/>
          <w:sz w:val="24"/>
          <w:szCs w:val="24"/>
          <w:shd w:val="clear" w:color="auto" w:fill="FFFFFF"/>
        </w:rPr>
        <w:t>. На данный момент, в Библиотеке уже 152 экземпляра книг. </w:t>
      </w:r>
      <w:r w:rsidRPr="00365777">
        <w:rPr>
          <w:rFonts w:ascii="Times New Roman" w:hAnsi="Times New Roman"/>
          <w:sz w:val="24"/>
          <w:szCs w:val="24"/>
        </w:rPr>
        <w:br/>
      </w:r>
      <w:r w:rsidRPr="00365777">
        <w:rPr>
          <w:rFonts w:ascii="Times New Roman" w:hAnsi="Times New Roman"/>
          <w:sz w:val="24"/>
          <w:szCs w:val="24"/>
          <w:shd w:val="clear" w:color="auto" w:fill="FFFFFF"/>
        </w:rPr>
        <w:t>- Районная библиотека включена в федеральный реестр «Всероссийская книга почёта»</w:t>
      </w:r>
    </w:p>
    <w:p w:rsidR="001D10CA" w:rsidRPr="00365777" w:rsidRDefault="001D10CA" w:rsidP="00821C26">
      <w:pPr>
        <w:pStyle w:val="a7"/>
        <w:jc w:val="both"/>
        <w:rPr>
          <w:rFonts w:ascii="Times New Roman" w:hAnsi="Times New Roman"/>
          <w:sz w:val="24"/>
          <w:szCs w:val="24"/>
        </w:rPr>
      </w:pPr>
      <w:r w:rsidRPr="00365777">
        <w:rPr>
          <w:rFonts w:ascii="Times New Roman" w:eastAsia="Calibri" w:hAnsi="Times New Roman"/>
          <w:b/>
          <w:sz w:val="24"/>
          <w:szCs w:val="24"/>
        </w:rPr>
        <w:t xml:space="preserve">- </w:t>
      </w:r>
      <w:r w:rsidRPr="00365777">
        <w:rPr>
          <w:rFonts w:ascii="Times New Roman" w:eastAsia="Calibri" w:hAnsi="Times New Roman"/>
          <w:sz w:val="24"/>
          <w:szCs w:val="24"/>
        </w:rPr>
        <w:t>Выдвижение Октябрьской библиотеки на ежегодную премию</w:t>
      </w:r>
      <w:r w:rsidRPr="00365777">
        <w:rPr>
          <w:rFonts w:ascii="Times New Roman" w:eastAsia="Calibri" w:hAnsi="Times New Roman"/>
          <w:b/>
          <w:sz w:val="24"/>
          <w:szCs w:val="24"/>
        </w:rPr>
        <w:t xml:space="preserve"> </w:t>
      </w:r>
      <w:r w:rsidRPr="00365777">
        <w:rPr>
          <w:rFonts w:ascii="Times New Roman" w:hAnsi="Times New Roman"/>
          <w:sz w:val="24"/>
          <w:szCs w:val="24"/>
        </w:rPr>
        <w:t xml:space="preserve">Правительства Удмуртской Республики имени З.А. Богомоловой в области продвижения книги и чтения. </w:t>
      </w:r>
    </w:p>
    <w:p w:rsidR="001D10CA" w:rsidRPr="00365777" w:rsidRDefault="001D10CA" w:rsidP="00821C26">
      <w:pPr>
        <w:pStyle w:val="a7"/>
        <w:jc w:val="both"/>
        <w:rPr>
          <w:rFonts w:ascii="Times New Roman" w:eastAsia="Calibri" w:hAnsi="Times New Roman"/>
          <w:b/>
          <w:sz w:val="24"/>
          <w:szCs w:val="24"/>
        </w:rPr>
      </w:pPr>
      <w:r w:rsidRPr="00365777">
        <w:rPr>
          <w:rFonts w:ascii="Times New Roman" w:hAnsi="Times New Roman"/>
          <w:sz w:val="24"/>
          <w:szCs w:val="24"/>
        </w:rPr>
        <w:t xml:space="preserve">- Участие в конкурсе проектов Министерства национальной политики. </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Участие в молодёжном фотоконкурсе «Фото в любимой библиотеке».</w:t>
      </w:r>
    </w:p>
    <w:p w:rsidR="001D10CA" w:rsidRPr="00365777" w:rsidRDefault="001D10CA" w:rsidP="00821C26">
      <w:pPr>
        <w:pStyle w:val="a7"/>
        <w:jc w:val="both"/>
        <w:rPr>
          <w:rFonts w:ascii="Times New Roman" w:hAnsi="Times New Roman"/>
          <w:sz w:val="24"/>
          <w:szCs w:val="24"/>
        </w:rPr>
      </w:pPr>
      <w:r w:rsidRPr="00365777">
        <w:rPr>
          <w:rFonts w:ascii="Times New Roman" w:hAnsi="Times New Roman"/>
          <w:sz w:val="24"/>
          <w:szCs w:val="24"/>
        </w:rPr>
        <w:t>- Межрегиональный конкурс-фестиваль «Мир един для всех».</w:t>
      </w:r>
    </w:p>
    <w:p w:rsidR="001D10CA" w:rsidRPr="00365777" w:rsidRDefault="001D10CA" w:rsidP="00821C26">
      <w:pPr>
        <w:pStyle w:val="a7"/>
        <w:jc w:val="both"/>
        <w:rPr>
          <w:rFonts w:ascii="Times New Roman" w:hAnsi="Times New Roman"/>
          <w:bCs/>
          <w:sz w:val="24"/>
          <w:szCs w:val="24"/>
        </w:rPr>
      </w:pPr>
      <w:r w:rsidRPr="00365777">
        <w:rPr>
          <w:rFonts w:ascii="Times New Roman" w:hAnsi="Times New Roman"/>
          <w:sz w:val="24"/>
          <w:szCs w:val="24"/>
        </w:rPr>
        <w:t>- Республиканский фотоконкурс «Я люблю библиотеку».</w:t>
      </w:r>
    </w:p>
    <w:p w:rsidR="001D10CA" w:rsidRPr="00182AF2" w:rsidRDefault="001D10CA" w:rsidP="00821C26">
      <w:pPr>
        <w:pStyle w:val="a7"/>
        <w:jc w:val="both"/>
        <w:rPr>
          <w:rFonts w:ascii="Times New Roman" w:hAnsi="Times New Roman"/>
          <w:sz w:val="24"/>
          <w:szCs w:val="24"/>
        </w:rPr>
      </w:pPr>
      <w:r w:rsidRPr="00365777">
        <w:rPr>
          <w:rFonts w:ascii="Times New Roman" w:hAnsi="Times New Roman"/>
          <w:b/>
          <w:sz w:val="24"/>
          <w:szCs w:val="24"/>
        </w:rPr>
        <w:tab/>
      </w:r>
      <w:r w:rsidRPr="00365777">
        <w:rPr>
          <w:rFonts w:ascii="Times New Roman" w:hAnsi="Times New Roman"/>
          <w:sz w:val="24"/>
          <w:szCs w:val="24"/>
        </w:rPr>
        <w:t>Организована работа по укреплению и модернизации материально-технической базы библиотек.</w:t>
      </w:r>
      <w:r>
        <w:rPr>
          <w:rFonts w:ascii="Times New Roman" w:hAnsi="Times New Roman"/>
          <w:sz w:val="24"/>
          <w:szCs w:val="24"/>
        </w:rPr>
        <w:t xml:space="preserve"> </w:t>
      </w:r>
      <w:r w:rsidRPr="00365777">
        <w:rPr>
          <w:rFonts w:ascii="Times New Roman" w:hAnsi="Times New Roman"/>
          <w:sz w:val="24"/>
          <w:szCs w:val="24"/>
        </w:rPr>
        <w:t xml:space="preserve">Доля компьютеризированных библиотек в общем количестве библиотек - 91% (20 библиотек с компьютерами) </w:t>
      </w:r>
      <w:r>
        <w:rPr>
          <w:rFonts w:ascii="Times New Roman" w:hAnsi="Times New Roman"/>
          <w:sz w:val="24"/>
          <w:szCs w:val="24"/>
        </w:rPr>
        <w:t xml:space="preserve"> </w:t>
      </w:r>
      <w:r w:rsidRPr="00365777">
        <w:rPr>
          <w:rFonts w:ascii="Times New Roman" w:hAnsi="Times New Roman"/>
          <w:sz w:val="24"/>
          <w:szCs w:val="24"/>
        </w:rPr>
        <w:t xml:space="preserve"> Доля библиотек, подключенных к сети Интернет в общем количестве библиотек – 86 %</w:t>
      </w:r>
    </w:p>
    <w:p w:rsidR="001D10CA" w:rsidRDefault="001D10CA" w:rsidP="00821C26">
      <w:pPr>
        <w:spacing w:after="0" w:line="24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A53162">
        <w:rPr>
          <w:rFonts w:ascii="Times New Roman" w:eastAsia="Times New Roman" w:hAnsi="Times New Roman" w:cs="Times New Roman"/>
          <w:color w:val="000000"/>
          <w:sz w:val="24"/>
          <w:szCs w:val="24"/>
        </w:rPr>
        <w:t xml:space="preserve"> </w:t>
      </w:r>
      <w:r w:rsidRPr="002D4E5A">
        <w:rPr>
          <w:rFonts w:ascii="Times New Roman" w:eastAsia="Times New Roman" w:hAnsi="Times New Roman" w:cs="Times New Roman"/>
          <w:sz w:val="24"/>
          <w:szCs w:val="24"/>
        </w:rPr>
        <w:t xml:space="preserve"> В музейном комплексе  проведены юбилейные мероприятия: к 90-летию Глазовского района, к </w:t>
      </w:r>
      <w:r w:rsidRPr="002D4E5A">
        <w:rPr>
          <w:rFonts w:ascii="Times New Roman" w:eastAsia="Times New Roman" w:hAnsi="Times New Roman" w:cs="Times New Roman"/>
          <w:color w:val="000000"/>
          <w:sz w:val="24"/>
          <w:szCs w:val="24"/>
          <w:shd w:val="clear" w:color="auto" w:fill="FFFFFF"/>
        </w:rPr>
        <w:t xml:space="preserve">75 - </w:t>
      </w:r>
      <w:proofErr w:type="spellStart"/>
      <w:r w:rsidRPr="002D4E5A">
        <w:rPr>
          <w:rFonts w:ascii="Times New Roman" w:eastAsia="Times New Roman" w:hAnsi="Times New Roman" w:cs="Times New Roman"/>
          <w:color w:val="000000"/>
          <w:sz w:val="24"/>
          <w:szCs w:val="24"/>
          <w:shd w:val="clear" w:color="auto" w:fill="FFFFFF"/>
        </w:rPr>
        <w:t>летию</w:t>
      </w:r>
      <w:proofErr w:type="spellEnd"/>
      <w:r w:rsidRPr="002D4E5A">
        <w:rPr>
          <w:rFonts w:ascii="Times New Roman" w:eastAsia="Times New Roman" w:hAnsi="Times New Roman" w:cs="Times New Roman"/>
          <w:color w:val="000000"/>
          <w:sz w:val="24"/>
          <w:szCs w:val="24"/>
          <w:shd w:val="clear" w:color="auto" w:fill="FFFFFF"/>
        </w:rPr>
        <w:t xml:space="preserve"> окончания строительства  железной дороги "Ижевск-Балезино", Году театра</w:t>
      </w:r>
      <w:r w:rsidRPr="00182AF2">
        <w:rPr>
          <w:rFonts w:ascii="Times New Roman" w:eastAsia="Times New Roman" w:hAnsi="Times New Roman" w:cs="Times New Roman"/>
          <w:color w:val="000000"/>
          <w:sz w:val="24"/>
          <w:szCs w:val="24"/>
          <w:shd w:val="clear" w:color="auto" w:fill="FFFFFF"/>
        </w:rPr>
        <w:t>. О</w:t>
      </w:r>
      <w:r w:rsidRPr="00182AF2">
        <w:rPr>
          <w:rFonts w:ascii="Times New Roman" w:hAnsi="Times New Roman" w:cs="Times New Roman"/>
          <w:color w:val="000000"/>
          <w:sz w:val="24"/>
          <w:szCs w:val="24"/>
        </w:rPr>
        <w:t xml:space="preserve">формлены выставки музейных экспонатов "Народный подвиг". </w:t>
      </w:r>
      <w:r w:rsidRPr="00182AF2">
        <w:rPr>
          <w:rFonts w:ascii="Times New Roman" w:hAnsi="Times New Roman" w:cs="Times New Roman"/>
          <w:sz w:val="24"/>
          <w:szCs w:val="24"/>
        </w:rPr>
        <w:t xml:space="preserve"> «Железная дорога «Ижевск-Балезино», </w:t>
      </w:r>
      <w:r w:rsidRPr="00182AF2">
        <w:rPr>
          <w:rFonts w:ascii="Times New Roman" w:hAnsi="Times New Roman" w:cs="Times New Roman"/>
          <w:color w:val="000000"/>
          <w:sz w:val="24"/>
          <w:szCs w:val="24"/>
          <w:shd w:val="clear" w:color="auto" w:fill="FFFFFF"/>
        </w:rPr>
        <w:t>"Мир театра", организованы встречи со старожилами, проведены информационные мероприятия.</w:t>
      </w:r>
      <w:r>
        <w:rPr>
          <w:color w:val="000000"/>
          <w:shd w:val="clear" w:color="auto" w:fill="FFFFFF"/>
        </w:rPr>
        <w:t xml:space="preserve"> </w:t>
      </w:r>
      <w:r w:rsidRPr="002D4E5A">
        <w:rPr>
          <w:color w:val="000000"/>
          <w:shd w:val="clear" w:color="auto" w:fill="FFFFFF"/>
        </w:rPr>
        <w:t xml:space="preserve"> </w:t>
      </w:r>
      <w:r w:rsidRPr="002D4E5A">
        <w:rPr>
          <w:rFonts w:ascii="Times New Roman" w:eastAsia="Times New Roman" w:hAnsi="Times New Roman" w:cs="Times New Roman"/>
          <w:color w:val="000000"/>
          <w:sz w:val="24"/>
          <w:szCs w:val="24"/>
        </w:rPr>
        <w:t xml:space="preserve">В День родных языков в ГГПИ им. </w:t>
      </w:r>
      <w:proofErr w:type="spellStart"/>
      <w:r w:rsidRPr="002D4E5A">
        <w:rPr>
          <w:rFonts w:ascii="Times New Roman" w:eastAsia="Times New Roman" w:hAnsi="Times New Roman" w:cs="Times New Roman"/>
          <w:color w:val="000000"/>
          <w:sz w:val="24"/>
          <w:szCs w:val="24"/>
        </w:rPr>
        <w:t>В.Г.Короленко</w:t>
      </w:r>
      <w:proofErr w:type="spellEnd"/>
      <w:r w:rsidRPr="002D4E5A">
        <w:rPr>
          <w:rFonts w:ascii="Times New Roman" w:eastAsia="Times New Roman" w:hAnsi="Times New Roman" w:cs="Times New Roman"/>
          <w:color w:val="000000"/>
          <w:sz w:val="24"/>
          <w:szCs w:val="24"/>
        </w:rPr>
        <w:t xml:space="preserve"> состоялся межрайонный семинар "Народная педагогика" с насыщенной  программой с элементами интерактивного пре</w:t>
      </w:r>
      <w:r>
        <w:rPr>
          <w:rFonts w:ascii="Times New Roman" w:eastAsia="Times New Roman" w:hAnsi="Times New Roman" w:cs="Times New Roman"/>
          <w:color w:val="000000"/>
          <w:sz w:val="24"/>
          <w:szCs w:val="24"/>
        </w:rPr>
        <w:t>дставления.</w:t>
      </w:r>
    </w:p>
    <w:p w:rsidR="001D10CA" w:rsidRPr="00C823A7" w:rsidRDefault="001D10CA" w:rsidP="00821C26">
      <w:pPr>
        <w:spacing w:after="0" w:line="240" w:lineRule="auto"/>
        <w:ind w:firstLine="708"/>
        <w:jc w:val="both"/>
        <w:rPr>
          <w:rFonts w:ascii="Times New Roman" w:eastAsia="Times New Roman" w:hAnsi="Times New Roman" w:cs="Times New Roman"/>
          <w:color w:val="000000"/>
          <w:sz w:val="24"/>
          <w:szCs w:val="24"/>
        </w:rPr>
      </w:pPr>
      <w:r w:rsidRPr="00AA52A8">
        <w:rPr>
          <w:rFonts w:ascii="Times New Roman" w:hAnsi="Times New Roman" w:cs="Times New Roman"/>
          <w:sz w:val="24"/>
          <w:szCs w:val="24"/>
        </w:rPr>
        <w:t>По работе с молодёжью Глазовского р</w:t>
      </w:r>
      <w:r>
        <w:rPr>
          <w:rFonts w:ascii="Times New Roman" w:hAnsi="Times New Roman" w:cs="Times New Roman"/>
          <w:sz w:val="24"/>
          <w:szCs w:val="24"/>
        </w:rPr>
        <w:t>айона за этот период проведено 36</w:t>
      </w:r>
      <w:r w:rsidRPr="00AA52A8">
        <w:rPr>
          <w:rFonts w:ascii="Times New Roman" w:hAnsi="Times New Roman" w:cs="Times New Roman"/>
          <w:sz w:val="24"/>
          <w:szCs w:val="24"/>
        </w:rPr>
        <w:t xml:space="preserve"> мероприятий, которые посетило </w:t>
      </w:r>
      <w:r>
        <w:rPr>
          <w:rFonts w:ascii="Times New Roman" w:hAnsi="Times New Roman" w:cs="Times New Roman"/>
          <w:sz w:val="24"/>
          <w:szCs w:val="24"/>
        </w:rPr>
        <w:t>1771</w:t>
      </w:r>
      <w:r w:rsidRPr="00AA52A8">
        <w:rPr>
          <w:rFonts w:ascii="Times New Roman" w:hAnsi="Times New Roman" w:cs="Times New Roman"/>
          <w:sz w:val="24"/>
          <w:szCs w:val="24"/>
        </w:rPr>
        <w:t xml:space="preserve"> человек. Например, районная гражданско-патриотическая акция «Во славу Отечества,  интеллектуальная игра с учащимися, военно-спортивная игра «</w:t>
      </w:r>
      <w:r w:rsidRPr="00C823A7">
        <w:rPr>
          <w:rFonts w:ascii="Times New Roman" w:hAnsi="Times New Roman" w:cs="Times New Roman"/>
          <w:sz w:val="24"/>
          <w:szCs w:val="24"/>
        </w:rPr>
        <w:t>Зарница», кустовой психологический семинар «Умение договариваться»</w:t>
      </w:r>
      <w:r w:rsidRPr="00C823A7">
        <w:rPr>
          <w:rFonts w:ascii="Times New Roman" w:hAnsi="Times New Roman" w:cs="Times New Roman"/>
          <w:b/>
          <w:sz w:val="24"/>
          <w:szCs w:val="24"/>
        </w:rPr>
        <w:t xml:space="preserve">, </w:t>
      </w:r>
      <w:r w:rsidRPr="00C823A7">
        <w:rPr>
          <w:rFonts w:ascii="Times New Roman" w:hAnsi="Times New Roman" w:cs="Times New Roman"/>
          <w:sz w:val="24"/>
          <w:szCs w:val="24"/>
        </w:rPr>
        <w:t xml:space="preserve"> Районный  конкурс клубов молодых семей  «Под крышей дома своего», Беседа-практикум «Трехступенчатые взаимоотношения» Республиканский конкурс КВН, антинаркотическая профилактическая акция «Преодолевая себя»,  информационный час «Молодой парламентарий», Акция «Без табака», Районный конкурс «Волонтер года- 2019»  </w:t>
      </w:r>
    </w:p>
    <w:p w:rsidR="001D10CA" w:rsidRPr="00AA52A8" w:rsidRDefault="001D10CA" w:rsidP="00821C26">
      <w:pPr>
        <w:spacing w:after="0" w:line="240" w:lineRule="auto"/>
        <w:ind w:firstLine="708"/>
        <w:jc w:val="both"/>
        <w:rPr>
          <w:rFonts w:ascii="Times New Roman" w:hAnsi="Times New Roman" w:cs="Times New Roman"/>
          <w:sz w:val="24"/>
          <w:szCs w:val="24"/>
        </w:rPr>
      </w:pPr>
      <w:r w:rsidRPr="00AA52A8">
        <w:rPr>
          <w:rFonts w:ascii="Times New Roman" w:hAnsi="Times New Roman" w:cs="Times New Roman"/>
          <w:sz w:val="24"/>
          <w:szCs w:val="24"/>
        </w:rPr>
        <w:t xml:space="preserve">Психологическая </w:t>
      </w:r>
      <w:r>
        <w:rPr>
          <w:rFonts w:ascii="Times New Roman" w:hAnsi="Times New Roman" w:cs="Times New Roman"/>
          <w:sz w:val="24"/>
          <w:szCs w:val="24"/>
        </w:rPr>
        <w:t>помощь</w:t>
      </w:r>
      <w:r w:rsidRPr="00AA52A8">
        <w:rPr>
          <w:rFonts w:ascii="Times New Roman" w:hAnsi="Times New Roman" w:cs="Times New Roman"/>
          <w:sz w:val="24"/>
          <w:szCs w:val="24"/>
        </w:rPr>
        <w:t xml:space="preserve"> </w:t>
      </w:r>
      <w:r>
        <w:rPr>
          <w:rFonts w:ascii="Times New Roman" w:hAnsi="Times New Roman" w:cs="Times New Roman"/>
          <w:sz w:val="24"/>
          <w:szCs w:val="24"/>
        </w:rPr>
        <w:t xml:space="preserve">  была оказана </w:t>
      </w:r>
      <w:r w:rsidRPr="00AA52A8">
        <w:rPr>
          <w:rFonts w:ascii="Times New Roman" w:hAnsi="Times New Roman" w:cs="Times New Roman"/>
          <w:sz w:val="24"/>
          <w:szCs w:val="24"/>
        </w:rPr>
        <w:t>1</w:t>
      </w:r>
      <w:r>
        <w:rPr>
          <w:rFonts w:ascii="Times New Roman" w:hAnsi="Times New Roman" w:cs="Times New Roman"/>
          <w:sz w:val="24"/>
          <w:szCs w:val="24"/>
        </w:rPr>
        <w:t xml:space="preserve">98 людям, а также групповое консультирование  - 261 человеку. </w:t>
      </w:r>
    </w:p>
    <w:p w:rsidR="001D10CA" w:rsidRPr="00AA52A8" w:rsidRDefault="001D10CA" w:rsidP="00821C26">
      <w:pPr>
        <w:spacing w:after="0" w:line="240" w:lineRule="auto"/>
        <w:ind w:firstLine="708"/>
        <w:jc w:val="both"/>
        <w:rPr>
          <w:rFonts w:ascii="Times New Roman" w:hAnsi="Times New Roman" w:cs="Times New Roman"/>
          <w:i/>
          <w:sz w:val="24"/>
          <w:szCs w:val="24"/>
        </w:rPr>
      </w:pPr>
      <w:r w:rsidRPr="00AA52A8">
        <w:rPr>
          <w:rFonts w:ascii="Times New Roman" w:hAnsi="Times New Roman" w:cs="Times New Roman"/>
          <w:sz w:val="24"/>
          <w:szCs w:val="24"/>
        </w:rPr>
        <w:t xml:space="preserve">Были внесены корректировки в муниципальные программы «Развитие образования и воспитания» и «Комплексные меры противодействия немедицинскому потреблению наркотических средств и их незаконному обороту в </w:t>
      </w:r>
      <w:proofErr w:type="spellStart"/>
      <w:r w:rsidRPr="00AA52A8">
        <w:rPr>
          <w:rFonts w:ascii="Times New Roman" w:hAnsi="Times New Roman" w:cs="Times New Roman"/>
          <w:sz w:val="24"/>
          <w:szCs w:val="24"/>
        </w:rPr>
        <w:t>Глазовском</w:t>
      </w:r>
      <w:proofErr w:type="spellEnd"/>
      <w:r w:rsidRPr="00AA52A8">
        <w:rPr>
          <w:rFonts w:ascii="Times New Roman" w:hAnsi="Times New Roman" w:cs="Times New Roman"/>
          <w:sz w:val="24"/>
          <w:szCs w:val="24"/>
        </w:rPr>
        <w:t xml:space="preserve"> районе». Глазова и Глазовского района.  </w:t>
      </w:r>
    </w:p>
    <w:p w:rsidR="001D10CA" w:rsidRPr="00AA52A8" w:rsidRDefault="001D10CA" w:rsidP="00821C26">
      <w:pPr>
        <w:spacing w:after="0" w:line="240" w:lineRule="auto"/>
        <w:ind w:firstLine="708"/>
        <w:jc w:val="both"/>
        <w:rPr>
          <w:rFonts w:ascii="Times New Roman" w:hAnsi="Times New Roman" w:cs="Times New Roman"/>
          <w:sz w:val="24"/>
          <w:szCs w:val="24"/>
        </w:rPr>
      </w:pPr>
      <w:r w:rsidRPr="00AA52A8">
        <w:rPr>
          <w:rFonts w:ascii="Times New Roman" w:hAnsi="Times New Roman" w:cs="Times New Roman"/>
          <w:sz w:val="24"/>
          <w:szCs w:val="24"/>
        </w:rPr>
        <w:t xml:space="preserve"> В 2019 году при поддержке Министерства по физической культуре, спорту и молодёжной политике УР написано 3 программы по временному трудоустройству подростков на летний период на общую сумму 119 тысяч. 13 подростков </w:t>
      </w:r>
      <w:r>
        <w:rPr>
          <w:rFonts w:ascii="Times New Roman" w:hAnsi="Times New Roman" w:cs="Times New Roman"/>
          <w:sz w:val="24"/>
          <w:szCs w:val="24"/>
        </w:rPr>
        <w:t xml:space="preserve"> </w:t>
      </w:r>
      <w:r w:rsidRPr="00AA52A8">
        <w:rPr>
          <w:rFonts w:ascii="Times New Roman" w:hAnsi="Times New Roman" w:cs="Times New Roman"/>
          <w:sz w:val="24"/>
          <w:szCs w:val="24"/>
        </w:rPr>
        <w:t xml:space="preserve">трудоустроены в Дома культуры: </w:t>
      </w:r>
      <w:proofErr w:type="spellStart"/>
      <w:r w:rsidRPr="00AA52A8">
        <w:rPr>
          <w:rFonts w:ascii="Times New Roman" w:hAnsi="Times New Roman" w:cs="Times New Roman"/>
          <w:sz w:val="24"/>
          <w:szCs w:val="24"/>
        </w:rPr>
        <w:t>Дзякинский</w:t>
      </w:r>
      <w:proofErr w:type="spellEnd"/>
      <w:r w:rsidRPr="00AA52A8">
        <w:rPr>
          <w:rFonts w:ascii="Times New Roman" w:hAnsi="Times New Roman" w:cs="Times New Roman"/>
          <w:sz w:val="24"/>
          <w:szCs w:val="24"/>
        </w:rPr>
        <w:t xml:space="preserve"> СДК – 2 человека, </w:t>
      </w:r>
      <w:proofErr w:type="spellStart"/>
      <w:r w:rsidRPr="00AA52A8">
        <w:rPr>
          <w:rFonts w:ascii="Times New Roman" w:hAnsi="Times New Roman" w:cs="Times New Roman"/>
          <w:sz w:val="24"/>
          <w:szCs w:val="24"/>
        </w:rPr>
        <w:t>Адамский</w:t>
      </w:r>
      <w:proofErr w:type="spellEnd"/>
      <w:r w:rsidRPr="00AA52A8">
        <w:rPr>
          <w:rFonts w:ascii="Times New Roman" w:hAnsi="Times New Roman" w:cs="Times New Roman"/>
          <w:sz w:val="24"/>
          <w:szCs w:val="24"/>
        </w:rPr>
        <w:t xml:space="preserve"> ЦСДК – 4 человека, </w:t>
      </w:r>
      <w:proofErr w:type="spellStart"/>
      <w:r w:rsidRPr="00AA52A8">
        <w:rPr>
          <w:rFonts w:ascii="Times New Roman" w:hAnsi="Times New Roman" w:cs="Times New Roman"/>
          <w:sz w:val="24"/>
          <w:szCs w:val="24"/>
        </w:rPr>
        <w:t>Ключеской</w:t>
      </w:r>
      <w:proofErr w:type="spellEnd"/>
      <w:r w:rsidRPr="00AA52A8">
        <w:rPr>
          <w:rFonts w:ascii="Times New Roman" w:hAnsi="Times New Roman" w:cs="Times New Roman"/>
          <w:sz w:val="24"/>
          <w:szCs w:val="24"/>
        </w:rPr>
        <w:t xml:space="preserve"> ЦСДК – 1 человек, </w:t>
      </w:r>
      <w:proofErr w:type="spellStart"/>
      <w:r w:rsidRPr="00AA52A8">
        <w:rPr>
          <w:rFonts w:ascii="Times New Roman" w:hAnsi="Times New Roman" w:cs="Times New Roman"/>
          <w:sz w:val="24"/>
          <w:szCs w:val="24"/>
        </w:rPr>
        <w:t>Штанигуртский</w:t>
      </w:r>
      <w:proofErr w:type="spellEnd"/>
      <w:r w:rsidRPr="00AA52A8">
        <w:rPr>
          <w:rFonts w:ascii="Times New Roman" w:hAnsi="Times New Roman" w:cs="Times New Roman"/>
          <w:sz w:val="24"/>
          <w:szCs w:val="24"/>
        </w:rPr>
        <w:t xml:space="preserve"> РДК – 1 человек, </w:t>
      </w:r>
      <w:proofErr w:type="spellStart"/>
      <w:r w:rsidRPr="00AA52A8">
        <w:rPr>
          <w:rFonts w:ascii="Times New Roman" w:hAnsi="Times New Roman" w:cs="Times New Roman"/>
          <w:sz w:val="24"/>
          <w:szCs w:val="24"/>
        </w:rPr>
        <w:t>Куреговский</w:t>
      </w:r>
      <w:proofErr w:type="spellEnd"/>
      <w:r w:rsidRPr="00AA52A8">
        <w:rPr>
          <w:rFonts w:ascii="Times New Roman" w:hAnsi="Times New Roman" w:cs="Times New Roman"/>
          <w:sz w:val="24"/>
          <w:szCs w:val="24"/>
        </w:rPr>
        <w:t xml:space="preserve"> ЦСДК – 1 человек, </w:t>
      </w:r>
      <w:proofErr w:type="spellStart"/>
      <w:r w:rsidRPr="00AA52A8">
        <w:rPr>
          <w:rFonts w:ascii="Times New Roman" w:hAnsi="Times New Roman" w:cs="Times New Roman"/>
          <w:sz w:val="24"/>
          <w:szCs w:val="24"/>
        </w:rPr>
        <w:t>Парзинский</w:t>
      </w:r>
      <w:proofErr w:type="spellEnd"/>
      <w:r w:rsidRPr="00AA52A8">
        <w:rPr>
          <w:rFonts w:ascii="Times New Roman" w:hAnsi="Times New Roman" w:cs="Times New Roman"/>
          <w:sz w:val="24"/>
          <w:szCs w:val="24"/>
        </w:rPr>
        <w:t xml:space="preserve"> ЦСДК – 1 человек и Октябрьский ЦСДК – 3 человека. Все трудоустраиваемые подростки из семей, находящихся в трудных жизненных ситуациях. </w:t>
      </w:r>
    </w:p>
    <w:p w:rsidR="001D10CA" w:rsidRPr="00C823A7" w:rsidRDefault="001D10CA" w:rsidP="00821C26">
      <w:pPr>
        <w:spacing w:after="0" w:line="240" w:lineRule="auto"/>
        <w:ind w:firstLine="708"/>
        <w:jc w:val="both"/>
        <w:rPr>
          <w:rFonts w:ascii="Times New Roman" w:hAnsi="Times New Roman" w:cs="Times New Roman"/>
          <w:color w:val="000000" w:themeColor="text1"/>
          <w:sz w:val="24"/>
          <w:szCs w:val="24"/>
        </w:rPr>
      </w:pPr>
      <w:r w:rsidRPr="00AA52A8">
        <w:rPr>
          <w:rFonts w:ascii="Times New Roman" w:hAnsi="Times New Roman" w:cs="Times New Roman"/>
          <w:sz w:val="24"/>
          <w:szCs w:val="24"/>
        </w:rPr>
        <w:t>Из бюджета муниципального образования «Глазовский район» на трудоустройство подростков на летний период выделено 30 000 (тридцать тысяч) рублей. Подростки будут трудоустроены в молодёжный центр «Диалог» МБУК «Центр</w:t>
      </w:r>
      <w:r>
        <w:rPr>
          <w:rFonts w:ascii="Times New Roman" w:hAnsi="Times New Roman" w:cs="Times New Roman"/>
          <w:color w:val="000000" w:themeColor="text1"/>
          <w:sz w:val="24"/>
          <w:szCs w:val="24"/>
        </w:rPr>
        <w:t xml:space="preserve"> КИТ».</w:t>
      </w:r>
    </w:p>
    <w:p w:rsidR="001D10CA" w:rsidRPr="00AA52A8" w:rsidRDefault="001D10CA" w:rsidP="00821C26">
      <w:pPr>
        <w:spacing w:after="0" w:line="240" w:lineRule="auto"/>
        <w:ind w:firstLine="709"/>
        <w:jc w:val="both"/>
        <w:rPr>
          <w:rFonts w:ascii="Times New Roman" w:hAnsi="Times New Roman" w:cs="Times New Roman"/>
          <w:sz w:val="24"/>
          <w:szCs w:val="24"/>
        </w:rPr>
      </w:pPr>
      <w:r w:rsidRPr="00C823A7">
        <w:rPr>
          <w:rFonts w:ascii="Times New Roman" w:hAnsi="Times New Roman" w:cs="Times New Roman"/>
          <w:b/>
          <w:sz w:val="24"/>
          <w:szCs w:val="24"/>
        </w:rPr>
        <w:t xml:space="preserve">Свою работу отдел по делам опеки, попечительства, семьи и несовершеннолетних </w:t>
      </w:r>
      <w:r w:rsidRPr="00AA52A8">
        <w:rPr>
          <w:rFonts w:ascii="Times New Roman" w:hAnsi="Times New Roman" w:cs="Times New Roman"/>
          <w:sz w:val="24"/>
          <w:szCs w:val="24"/>
        </w:rPr>
        <w:t>ведет в различных направлениях, основываясь на план мероприятий, утвержденный программой «</w:t>
      </w:r>
      <w:hyperlink r:id="rId7" w:tooltip="Скачать" w:history="1">
        <w:r w:rsidRPr="00ED384B">
          <w:rPr>
            <w:rStyle w:val="a5"/>
            <w:rFonts w:ascii="Times New Roman" w:hAnsi="Times New Roman" w:cs="Times New Roman"/>
            <w:bCs/>
            <w:color w:val="auto"/>
            <w:sz w:val="24"/>
            <w:szCs w:val="24"/>
            <w:u w:val="none"/>
            <w:shd w:val="clear" w:color="auto" w:fill="FFFFFF"/>
          </w:rPr>
          <w:t>Социальная поддержка населения на 2015-2024 годы</w:t>
        </w:r>
      </w:hyperlink>
      <w:r w:rsidRPr="00ED384B">
        <w:rPr>
          <w:rFonts w:ascii="Times New Roman" w:hAnsi="Times New Roman" w:cs="Times New Roman"/>
          <w:sz w:val="24"/>
          <w:szCs w:val="24"/>
        </w:rPr>
        <w:t>»</w:t>
      </w:r>
      <w:r>
        <w:rPr>
          <w:rFonts w:ascii="Times New Roman" w:hAnsi="Times New Roman" w:cs="Times New Roman"/>
          <w:sz w:val="24"/>
          <w:szCs w:val="24"/>
        </w:rPr>
        <w:t>.</w:t>
      </w:r>
    </w:p>
    <w:p w:rsidR="001D10CA" w:rsidRPr="00E41914" w:rsidRDefault="001D10CA" w:rsidP="00821C26">
      <w:pPr>
        <w:snapToGrid w:val="0"/>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ab/>
      </w:r>
      <w:r w:rsidRPr="00E41914">
        <w:rPr>
          <w:rFonts w:ascii="Times New Roman" w:hAnsi="Times New Roman" w:cs="Times New Roman"/>
          <w:sz w:val="24"/>
          <w:szCs w:val="24"/>
        </w:rPr>
        <w:t xml:space="preserve">Одним из направлений деятельности органа опеки и попечительства по решению комплексной задачи улучшения положения детей, защите законных прав и интересов несовершеннолетних, является работа по своевременному выявлению и устройству детей-сирот и детей, оставшихся без попечения родителей. Наиболее значимыми формами семейного устройства детей-сирот и детей, оставшихся без попечения родителей, остаются опека (попечительство) и усыновление. На 01.07.2019 года на учете в отделе опеки </w:t>
      </w:r>
      <w:r w:rsidRPr="00E41914">
        <w:rPr>
          <w:rFonts w:ascii="Times New Roman" w:hAnsi="Times New Roman" w:cs="Times New Roman"/>
          <w:sz w:val="24"/>
          <w:szCs w:val="24"/>
        </w:rPr>
        <w:lastRenderedPageBreak/>
        <w:t>и попечительства состоит 61 детей, находящихся под опекой, 3 приемных семьи, воспитывающие 1 ребенка до 18 лет и 3 студентов. Органом опеки ведется работа по устройству детей в семьи граждан из МКУ «</w:t>
      </w:r>
      <w:proofErr w:type="spellStart"/>
      <w:r w:rsidRPr="00E41914">
        <w:rPr>
          <w:rFonts w:ascii="Times New Roman" w:hAnsi="Times New Roman" w:cs="Times New Roman"/>
          <w:sz w:val="24"/>
          <w:szCs w:val="24"/>
        </w:rPr>
        <w:t>Понинский</w:t>
      </w:r>
      <w:proofErr w:type="spellEnd"/>
      <w:r w:rsidRPr="00E41914">
        <w:rPr>
          <w:rFonts w:ascii="Times New Roman" w:hAnsi="Times New Roman" w:cs="Times New Roman"/>
          <w:sz w:val="24"/>
          <w:szCs w:val="24"/>
        </w:rPr>
        <w:t xml:space="preserve"> детский дом», в котором находятся 56 детей. За 6 месяцев 2019 года усыновлено – 4 ребенка, 5 детей переданы в семьи граждан под опеку </w:t>
      </w:r>
    </w:p>
    <w:p w:rsidR="001D10CA" w:rsidRPr="00E41914" w:rsidRDefault="001D10CA" w:rsidP="00821C26">
      <w:pPr>
        <w:spacing w:after="0" w:line="240" w:lineRule="auto"/>
        <w:ind w:firstLine="709"/>
        <w:jc w:val="both"/>
        <w:rPr>
          <w:rFonts w:ascii="Times New Roman" w:hAnsi="Times New Roman" w:cs="Times New Roman"/>
          <w:sz w:val="24"/>
          <w:szCs w:val="24"/>
        </w:rPr>
      </w:pPr>
      <w:r w:rsidRPr="00E41914">
        <w:rPr>
          <w:rFonts w:ascii="Times New Roman" w:hAnsi="Times New Roman" w:cs="Times New Roman"/>
          <w:sz w:val="24"/>
          <w:szCs w:val="24"/>
        </w:rPr>
        <w:t>На учете в органе опеки и попечительства состоит 16 семей кандидатов, желающих принять ребенка на воспитание в семью, в том числе, 7 супружеских пар усыновителей, и 9 кандидатов в опекуны.</w:t>
      </w:r>
    </w:p>
    <w:p w:rsidR="001D10CA" w:rsidRPr="00E41914" w:rsidRDefault="001D10CA" w:rsidP="00821C26">
      <w:pPr>
        <w:spacing w:after="0" w:line="240" w:lineRule="auto"/>
        <w:ind w:firstLine="708"/>
        <w:jc w:val="both"/>
        <w:rPr>
          <w:rFonts w:ascii="Times New Roman" w:hAnsi="Times New Roman" w:cs="Times New Roman"/>
          <w:sz w:val="24"/>
          <w:szCs w:val="24"/>
        </w:rPr>
      </w:pPr>
      <w:r w:rsidRPr="00E41914">
        <w:rPr>
          <w:rFonts w:ascii="Times New Roman" w:hAnsi="Times New Roman" w:cs="Times New Roman"/>
          <w:sz w:val="24"/>
          <w:szCs w:val="24"/>
        </w:rPr>
        <w:t xml:space="preserve">В настоящее время приоритет социальной политики в решении проблемы сиротства заключается в сохранении кровной семьи для ребенка. Для этого следует делать упор на предотвращение </w:t>
      </w:r>
      <w:proofErr w:type="spellStart"/>
      <w:r w:rsidRPr="00E41914">
        <w:rPr>
          <w:rFonts w:ascii="Times New Roman" w:hAnsi="Times New Roman" w:cs="Times New Roman"/>
          <w:sz w:val="24"/>
          <w:szCs w:val="24"/>
        </w:rPr>
        <w:t>неблагополучности</w:t>
      </w:r>
      <w:proofErr w:type="spellEnd"/>
      <w:r w:rsidRPr="00E41914">
        <w:rPr>
          <w:rFonts w:ascii="Times New Roman" w:hAnsi="Times New Roman" w:cs="Times New Roman"/>
          <w:sz w:val="24"/>
          <w:szCs w:val="24"/>
        </w:rPr>
        <w:t xml:space="preserve">, ранее выявление семей с признаками асоциальности. </w:t>
      </w:r>
    </w:p>
    <w:p w:rsidR="001D10CA" w:rsidRPr="00E41914" w:rsidRDefault="001D10CA" w:rsidP="00821C26">
      <w:pPr>
        <w:spacing w:after="0" w:line="240" w:lineRule="auto"/>
        <w:ind w:firstLine="709"/>
        <w:jc w:val="both"/>
        <w:rPr>
          <w:rFonts w:ascii="Times New Roman" w:hAnsi="Times New Roman" w:cs="Times New Roman"/>
          <w:sz w:val="24"/>
          <w:szCs w:val="24"/>
        </w:rPr>
      </w:pPr>
      <w:r w:rsidRPr="00E41914">
        <w:rPr>
          <w:rFonts w:ascii="Times New Roman" w:hAnsi="Times New Roman" w:cs="Times New Roman"/>
          <w:sz w:val="24"/>
          <w:szCs w:val="24"/>
        </w:rPr>
        <w:t xml:space="preserve">  </w:t>
      </w:r>
      <w:r w:rsidRPr="00E41914">
        <w:rPr>
          <w:rFonts w:ascii="Times New Roman" w:hAnsi="Times New Roman" w:cs="Times New Roman"/>
          <w:color w:val="000000"/>
          <w:sz w:val="24"/>
          <w:szCs w:val="24"/>
        </w:rPr>
        <w:t xml:space="preserve">На профилактическом учете комиссии по делам несовершеннолетних и защите их прав на 01.07.2019 года состоит 6 семей в социально-опасном положении. В целом, на ведомственных профилактических учетах состоит 24 семьи, находящиеся в социально-опасном положении или в трудной жизненной ситуации. Еженедельно секретарь </w:t>
      </w:r>
      <w:proofErr w:type="spellStart"/>
      <w:r w:rsidRPr="00E41914">
        <w:rPr>
          <w:rFonts w:ascii="Times New Roman" w:hAnsi="Times New Roman" w:cs="Times New Roman"/>
          <w:color w:val="000000"/>
          <w:sz w:val="24"/>
          <w:szCs w:val="24"/>
        </w:rPr>
        <w:t>КпДН</w:t>
      </w:r>
      <w:proofErr w:type="spellEnd"/>
      <w:r w:rsidRPr="00E41914">
        <w:rPr>
          <w:rFonts w:ascii="Times New Roman" w:hAnsi="Times New Roman" w:cs="Times New Roman"/>
          <w:color w:val="000000"/>
          <w:sz w:val="24"/>
          <w:szCs w:val="24"/>
        </w:rPr>
        <w:t xml:space="preserve"> и ЗП, специалисты опеки совместно с инспектором ОДН выезжают по месту проживания данных семей, </w:t>
      </w:r>
      <w:r w:rsidRPr="00E41914">
        <w:rPr>
          <w:rFonts w:ascii="Times New Roman" w:hAnsi="Times New Roman" w:cs="Times New Roman"/>
          <w:sz w:val="24"/>
          <w:szCs w:val="24"/>
        </w:rPr>
        <w:t xml:space="preserve">проводятся профилактические беседы с родителями, оказывается психологическая, юридическая, медицинская помощь. </w:t>
      </w:r>
    </w:p>
    <w:p w:rsidR="001D10CA" w:rsidRPr="00E41914" w:rsidRDefault="001D10CA" w:rsidP="00821C26">
      <w:pPr>
        <w:snapToGrid w:val="0"/>
        <w:spacing w:after="0" w:line="240" w:lineRule="auto"/>
        <w:ind w:firstLine="709"/>
        <w:jc w:val="both"/>
        <w:rPr>
          <w:rFonts w:ascii="Times New Roman" w:hAnsi="Times New Roman" w:cs="Times New Roman"/>
          <w:sz w:val="24"/>
          <w:szCs w:val="24"/>
        </w:rPr>
      </w:pPr>
      <w:r w:rsidRPr="00E41914">
        <w:rPr>
          <w:rFonts w:ascii="Times New Roman" w:hAnsi="Times New Roman" w:cs="Times New Roman"/>
          <w:sz w:val="24"/>
          <w:szCs w:val="24"/>
        </w:rPr>
        <w:t xml:space="preserve">За 6 месяцев 2019 года в отдел опеки обратилось более 100 граждан за разрешением на совершение сделок с имуществом несовершеннолетних. Специалистом опеки предоставлено </w:t>
      </w:r>
      <w:r w:rsidRPr="00E41914">
        <w:rPr>
          <w:rFonts w:ascii="Times New Roman" w:hAnsi="Times New Roman" w:cs="Times New Roman"/>
          <w:color w:val="000000" w:themeColor="text1"/>
          <w:sz w:val="24"/>
          <w:szCs w:val="24"/>
        </w:rPr>
        <w:t>6</w:t>
      </w:r>
      <w:r w:rsidRPr="00E41914">
        <w:rPr>
          <w:rFonts w:ascii="Times New Roman" w:hAnsi="Times New Roman" w:cs="Times New Roman"/>
          <w:sz w:val="24"/>
          <w:szCs w:val="24"/>
        </w:rPr>
        <w:t xml:space="preserve"> учетных дел опекаемых и воспитанников </w:t>
      </w:r>
      <w:proofErr w:type="spellStart"/>
      <w:r w:rsidRPr="00E41914">
        <w:rPr>
          <w:rFonts w:ascii="Times New Roman" w:hAnsi="Times New Roman" w:cs="Times New Roman"/>
          <w:sz w:val="24"/>
          <w:szCs w:val="24"/>
        </w:rPr>
        <w:t>Понинского</w:t>
      </w:r>
      <w:proofErr w:type="spellEnd"/>
      <w:r w:rsidRPr="00E41914">
        <w:rPr>
          <w:rFonts w:ascii="Times New Roman" w:hAnsi="Times New Roman" w:cs="Times New Roman"/>
          <w:sz w:val="24"/>
          <w:szCs w:val="24"/>
        </w:rPr>
        <w:t xml:space="preserve"> детского дома для постановки в республиканский список по обеспечению жильем. На 01.07.2019 года в списке состоит </w:t>
      </w:r>
      <w:r w:rsidRPr="00E41914">
        <w:rPr>
          <w:rFonts w:ascii="Times New Roman" w:hAnsi="Times New Roman" w:cs="Times New Roman"/>
          <w:color w:val="000000" w:themeColor="text1"/>
          <w:sz w:val="24"/>
          <w:szCs w:val="24"/>
        </w:rPr>
        <w:t xml:space="preserve">94 </w:t>
      </w:r>
      <w:r w:rsidRPr="00E41914">
        <w:rPr>
          <w:rFonts w:ascii="Times New Roman" w:hAnsi="Times New Roman" w:cs="Times New Roman"/>
          <w:sz w:val="24"/>
          <w:szCs w:val="24"/>
        </w:rPr>
        <w:t xml:space="preserve">человека. Закреплено </w:t>
      </w:r>
      <w:r w:rsidRPr="00E41914">
        <w:rPr>
          <w:rFonts w:ascii="Times New Roman" w:hAnsi="Times New Roman" w:cs="Times New Roman"/>
          <w:color w:val="000000" w:themeColor="text1"/>
          <w:sz w:val="24"/>
          <w:szCs w:val="24"/>
        </w:rPr>
        <w:t>37</w:t>
      </w:r>
      <w:r w:rsidRPr="00E41914">
        <w:rPr>
          <w:rFonts w:ascii="Times New Roman" w:hAnsi="Times New Roman" w:cs="Times New Roman"/>
          <w:sz w:val="24"/>
          <w:szCs w:val="24"/>
        </w:rPr>
        <w:t xml:space="preserve"> жилых помещений за детьми-сиротами.</w:t>
      </w:r>
    </w:p>
    <w:p w:rsidR="001D10CA" w:rsidRPr="00E41914" w:rsidRDefault="001D10CA" w:rsidP="00821C26">
      <w:pPr>
        <w:spacing w:after="0" w:line="240" w:lineRule="auto"/>
        <w:ind w:firstLine="709"/>
        <w:jc w:val="both"/>
        <w:rPr>
          <w:rFonts w:ascii="Times New Roman" w:hAnsi="Times New Roman" w:cs="Times New Roman"/>
          <w:sz w:val="24"/>
          <w:szCs w:val="24"/>
        </w:rPr>
      </w:pPr>
      <w:r w:rsidRPr="00E41914">
        <w:rPr>
          <w:rFonts w:ascii="Times New Roman" w:hAnsi="Times New Roman" w:cs="Times New Roman"/>
          <w:sz w:val="24"/>
          <w:szCs w:val="24"/>
        </w:rPr>
        <w:t xml:space="preserve">В родительских правах ограничено 1 человек в отношении 3 детей и лишены в родительских правах 4 человека в отношении 4 детей. Кроме того, важно проводить работу с родителями по восстановлению в родительских правах. В 2019 году в родительских правах восстановился 1 родитель в отношении 3 детей, 3 человека обращались за консультацией по вопросу восстановления в родительских правах. </w:t>
      </w:r>
    </w:p>
    <w:p w:rsidR="001D10CA" w:rsidRPr="00E41914" w:rsidRDefault="001D10CA" w:rsidP="00821C26">
      <w:pPr>
        <w:spacing w:after="0" w:line="240" w:lineRule="auto"/>
        <w:ind w:firstLine="709"/>
        <w:jc w:val="both"/>
        <w:rPr>
          <w:rFonts w:ascii="Times New Roman" w:hAnsi="Times New Roman" w:cs="Times New Roman"/>
          <w:sz w:val="24"/>
          <w:szCs w:val="24"/>
        </w:rPr>
      </w:pPr>
      <w:r w:rsidRPr="00E41914">
        <w:rPr>
          <w:rFonts w:ascii="Times New Roman" w:hAnsi="Times New Roman" w:cs="Times New Roman"/>
          <w:sz w:val="24"/>
          <w:szCs w:val="24"/>
        </w:rPr>
        <w:t>Кроме этого, в отдел опеки и попечительства постоянно обращаются граждане за консультацией по различным вопросам (по лишению в родительских правах, по расторжению брака и определению места жительства ребенка, по определению порядка общения с ребенком, по предотвращению препятствий в общении с ребенком родителями и родственниками), по написанию в суд исковых заявлений. Также предлагается психологическая помощь семьям в сохранении семьи, налаживание семейных отношений внутри семьи, и психологическая помощь несовершеннолетним.</w:t>
      </w:r>
    </w:p>
    <w:p w:rsidR="001D10CA" w:rsidRPr="00E41914" w:rsidRDefault="001D10CA" w:rsidP="00821C26">
      <w:pPr>
        <w:spacing w:after="0" w:line="240" w:lineRule="auto"/>
        <w:ind w:firstLine="709"/>
        <w:jc w:val="both"/>
        <w:rPr>
          <w:rFonts w:ascii="Times New Roman" w:hAnsi="Times New Roman" w:cs="Times New Roman"/>
          <w:sz w:val="24"/>
          <w:szCs w:val="24"/>
        </w:rPr>
      </w:pPr>
      <w:r w:rsidRPr="00E41914">
        <w:rPr>
          <w:rFonts w:ascii="Times New Roman" w:hAnsi="Times New Roman" w:cs="Times New Roman"/>
          <w:sz w:val="24"/>
          <w:szCs w:val="24"/>
        </w:rPr>
        <w:t xml:space="preserve">  15 детям из опекунских семей, </w:t>
      </w:r>
      <w:proofErr w:type="spellStart"/>
      <w:r w:rsidRPr="00E41914">
        <w:rPr>
          <w:rFonts w:ascii="Times New Roman" w:hAnsi="Times New Roman" w:cs="Times New Roman"/>
          <w:sz w:val="24"/>
          <w:szCs w:val="24"/>
        </w:rPr>
        <w:t>Понинского</w:t>
      </w:r>
      <w:proofErr w:type="spellEnd"/>
      <w:r w:rsidRPr="00E41914">
        <w:rPr>
          <w:rFonts w:ascii="Times New Roman" w:hAnsi="Times New Roman" w:cs="Times New Roman"/>
          <w:sz w:val="24"/>
          <w:szCs w:val="24"/>
        </w:rPr>
        <w:t xml:space="preserve"> детского дома предоставлены путевки в загородные оздоровительные лагеря. 14 подросткам отдел опеки и попечительства выдал разрешение на трудоустройство. 5 несовершеннолетних, чьи семьи состоят на межведомственном учете, были устроены в пришкольные лагеря. 9 несовершеннолетних были утроены в отделение социальной реабилитации </w:t>
      </w:r>
      <w:proofErr w:type="spellStart"/>
      <w:r w:rsidRPr="00E41914">
        <w:rPr>
          <w:rFonts w:ascii="Times New Roman" w:hAnsi="Times New Roman" w:cs="Times New Roman"/>
          <w:sz w:val="24"/>
          <w:szCs w:val="24"/>
        </w:rPr>
        <w:t>СРЦдН</w:t>
      </w:r>
      <w:proofErr w:type="spellEnd"/>
      <w:r w:rsidRPr="00E41914">
        <w:rPr>
          <w:rFonts w:ascii="Times New Roman" w:hAnsi="Times New Roman" w:cs="Times New Roman"/>
          <w:sz w:val="24"/>
          <w:szCs w:val="24"/>
        </w:rPr>
        <w:t xml:space="preserve"> г. Глазова «Семья».</w:t>
      </w:r>
    </w:p>
    <w:p w:rsidR="001D10CA" w:rsidRPr="00E41914" w:rsidRDefault="001D10CA" w:rsidP="00821C26">
      <w:pPr>
        <w:spacing w:after="0" w:line="240" w:lineRule="auto"/>
        <w:ind w:firstLine="708"/>
        <w:jc w:val="both"/>
        <w:rPr>
          <w:rFonts w:ascii="Times New Roman" w:hAnsi="Times New Roman" w:cs="Times New Roman"/>
          <w:sz w:val="24"/>
          <w:szCs w:val="24"/>
        </w:rPr>
      </w:pPr>
      <w:r w:rsidRPr="00E41914">
        <w:rPr>
          <w:rFonts w:ascii="Times New Roman" w:hAnsi="Times New Roman" w:cs="Times New Roman"/>
          <w:sz w:val="24"/>
          <w:szCs w:val="24"/>
        </w:rPr>
        <w:t>Количество многодетных семей с каждым годом увеличивается. На.01.0</w:t>
      </w:r>
      <w:r>
        <w:rPr>
          <w:rFonts w:ascii="Times New Roman" w:hAnsi="Times New Roman" w:cs="Times New Roman"/>
          <w:sz w:val="24"/>
          <w:szCs w:val="24"/>
        </w:rPr>
        <w:t>7</w:t>
      </w:r>
      <w:r w:rsidRPr="00E41914">
        <w:rPr>
          <w:rFonts w:ascii="Times New Roman" w:hAnsi="Times New Roman" w:cs="Times New Roman"/>
          <w:sz w:val="24"/>
          <w:szCs w:val="24"/>
        </w:rPr>
        <w:t xml:space="preserve">.2019 года в </w:t>
      </w:r>
      <w:proofErr w:type="spellStart"/>
      <w:r w:rsidRPr="00E41914">
        <w:rPr>
          <w:rFonts w:ascii="Times New Roman" w:hAnsi="Times New Roman" w:cs="Times New Roman"/>
          <w:sz w:val="24"/>
          <w:szCs w:val="24"/>
        </w:rPr>
        <w:t>Глазовском</w:t>
      </w:r>
      <w:proofErr w:type="spellEnd"/>
      <w:r w:rsidRPr="00E41914">
        <w:rPr>
          <w:rFonts w:ascii="Times New Roman" w:hAnsi="Times New Roman" w:cs="Times New Roman"/>
          <w:sz w:val="24"/>
          <w:szCs w:val="24"/>
        </w:rPr>
        <w:t xml:space="preserve"> районе насчитывается 330 многодетных семей, в </w:t>
      </w:r>
      <w:proofErr w:type="spellStart"/>
      <w:r w:rsidRPr="00E41914">
        <w:rPr>
          <w:rFonts w:ascii="Times New Roman" w:hAnsi="Times New Roman" w:cs="Times New Roman"/>
          <w:sz w:val="24"/>
          <w:szCs w:val="24"/>
        </w:rPr>
        <w:t>т.ч</w:t>
      </w:r>
      <w:proofErr w:type="spellEnd"/>
      <w:r w:rsidRPr="00E41914">
        <w:rPr>
          <w:rFonts w:ascii="Times New Roman" w:hAnsi="Times New Roman" w:cs="Times New Roman"/>
          <w:sz w:val="24"/>
          <w:szCs w:val="24"/>
        </w:rPr>
        <w:t xml:space="preserve">. </w:t>
      </w:r>
      <w:r w:rsidRPr="00E41914">
        <w:rPr>
          <w:rFonts w:ascii="Times New Roman" w:hAnsi="Times New Roman" w:cs="Times New Roman"/>
          <w:color w:val="000000" w:themeColor="text1"/>
          <w:sz w:val="24"/>
          <w:szCs w:val="24"/>
        </w:rPr>
        <w:t>314</w:t>
      </w:r>
      <w:r w:rsidRPr="00E41914">
        <w:rPr>
          <w:rFonts w:ascii="Times New Roman" w:hAnsi="Times New Roman" w:cs="Times New Roman"/>
          <w:sz w:val="24"/>
          <w:szCs w:val="24"/>
        </w:rPr>
        <w:t xml:space="preserve"> малообеспеченных. 239 выдано проездных билетов многодетным семьям на бесплатный проезд. </w:t>
      </w:r>
    </w:p>
    <w:p w:rsidR="001D10CA" w:rsidRDefault="001D10CA" w:rsidP="00821C26">
      <w:pPr>
        <w:tabs>
          <w:tab w:val="left" w:pos="540"/>
        </w:tabs>
        <w:spacing w:after="0" w:line="240" w:lineRule="auto"/>
        <w:jc w:val="both"/>
        <w:rPr>
          <w:rFonts w:ascii="Times New Roman" w:hAnsi="Times New Roman" w:cs="Times New Roman"/>
          <w:b/>
          <w:sz w:val="24"/>
          <w:szCs w:val="24"/>
        </w:rPr>
      </w:pPr>
      <w:r w:rsidRPr="00ED384B">
        <w:rPr>
          <w:rFonts w:ascii="Times New Roman" w:hAnsi="Times New Roman" w:cs="Times New Roman"/>
          <w:b/>
          <w:sz w:val="24"/>
          <w:szCs w:val="24"/>
        </w:rPr>
        <w:t>Отделом физкультуры и спорта проведены следующие соревнования:</w:t>
      </w:r>
    </w:p>
    <w:p w:rsidR="001D10CA" w:rsidRDefault="001D10CA" w:rsidP="00821C26">
      <w:pPr>
        <w:tabs>
          <w:tab w:val="left" w:pos="540"/>
        </w:tabs>
        <w:spacing w:after="0" w:line="240" w:lineRule="auto"/>
        <w:jc w:val="both"/>
        <w:rPr>
          <w:rFonts w:ascii="Times New Roman" w:hAnsi="Times New Roman" w:cs="Times New Roman"/>
          <w:b/>
          <w:sz w:val="24"/>
          <w:szCs w:val="24"/>
        </w:rPr>
      </w:pP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b/>
          <w:sz w:val="24"/>
          <w:szCs w:val="24"/>
        </w:rPr>
        <w:t xml:space="preserve">- </w:t>
      </w:r>
      <w:r w:rsidRPr="00E41914">
        <w:rPr>
          <w:rFonts w:ascii="Times New Roman" w:hAnsi="Times New Roman" w:cs="Times New Roman"/>
        </w:rPr>
        <w:t>Районные соревнования по настольному теннису</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 xml:space="preserve">- Участие сборной команды Глазовского района в турнире по волейболу на кубок памяти О.О. </w:t>
      </w:r>
      <w:proofErr w:type="spellStart"/>
      <w:r w:rsidRPr="00E41914">
        <w:rPr>
          <w:rFonts w:ascii="Times New Roman" w:hAnsi="Times New Roman" w:cs="Times New Roman"/>
        </w:rPr>
        <w:t>Штейнгауэра</w:t>
      </w:r>
      <w:proofErr w:type="spellEnd"/>
      <w:r w:rsidRPr="00E41914">
        <w:rPr>
          <w:rFonts w:ascii="Times New Roman" w:hAnsi="Times New Roman" w:cs="Times New Roman"/>
        </w:rPr>
        <w:t xml:space="preserve"> среди мужских команд</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 Зональные Республиканские соревнования по волейболу среди мужских и женских команд</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 Зональные Республиканские соревнования по волейболу среди мужских команд (2 этап)</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 Районные соревнования по городошному спорту</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 Зональные Республиканские соревнования по городошному спорту среди мужских команд</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 Зональные Республиканские соревнования по настольному теннису среди мужских команд</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 Районные соревнования по мини-футболу</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 Зональные Республиканские соревнования по футболу среди мужских команд</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 Районные соревнования спортивных семей</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t>-17-е районные сельские спортивные игры</w:t>
      </w:r>
    </w:p>
    <w:p w:rsidR="001D10CA" w:rsidRPr="00E41914" w:rsidRDefault="001D10CA" w:rsidP="00821C26">
      <w:pPr>
        <w:tabs>
          <w:tab w:val="left" w:pos="540"/>
        </w:tabs>
        <w:spacing w:after="0" w:line="240" w:lineRule="auto"/>
        <w:jc w:val="both"/>
        <w:rPr>
          <w:rFonts w:ascii="Times New Roman" w:hAnsi="Times New Roman" w:cs="Times New Roman"/>
        </w:rPr>
      </w:pPr>
      <w:r w:rsidRPr="00E41914">
        <w:rPr>
          <w:rFonts w:ascii="Times New Roman" w:hAnsi="Times New Roman" w:cs="Times New Roman"/>
        </w:rPr>
        <w:lastRenderedPageBreak/>
        <w:t>- Зональные Республиканские соревнования по лапте среди женских команд</w:t>
      </w:r>
    </w:p>
    <w:p w:rsidR="001D10CA" w:rsidRPr="00E41914" w:rsidRDefault="001D10CA" w:rsidP="00821C26">
      <w:pPr>
        <w:spacing w:after="0" w:line="240" w:lineRule="auto"/>
        <w:rPr>
          <w:rFonts w:ascii="Times New Roman" w:hAnsi="Times New Roman" w:cs="Times New Roman"/>
          <w:b/>
        </w:rPr>
      </w:pPr>
      <w:r w:rsidRPr="00E41914">
        <w:rPr>
          <w:rFonts w:ascii="Times New Roman" w:hAnsi="Times New Roman" w:cs="Times New Roman"/>
        </w:rPr>
        <w:t>-</w:t>
      </w:r>
      <w:r w:rsidRPr="00E41914">
        <w:rPr>
          <w:rFonts w:ascii="Times New Roman" w:hAnsi="Times New Roman" w:cs="Times New Roman"/>
          <w:b/>
        </w:rPr>
        <w:t xml:space="preserve"> Всероссийский физкультурно-спортивный комплекс ГТО:</w:t>
      </w:r>
    </w:p>
    <w:p w:rsidR="001D10CA" w:rsidRPr="00E41914" w:rsidRDefault="001D10CA" w:rsidP="00821C26">
      <w:pPr>
        <w:spacing w:after="0" w:line="240" w:lineRule="auto"/>
        <w:rPr>
          <w:rFonts w:ascii="Times New Roman" w:hAnsi="Times New Roman" w:cs="Times New Roman"/>
        </w:rPr>
      </w:pPr>
      <w:r w:rsidRPr="00E41914">
        <w:rPr>
          <w:rFonts w:ascii="Times New Roman" w:hAnsi="Times New Roman" w:cs="Times New Roman"/>
        </w:rPr>
        <w:t>Тестирование нормативов ГТО, 1 ступень</w:t>
      </w:r>
    </w:p>
    <w:p w:rsidR="001D10CA" w:rsidRPr="00E41914" w:rsidRDefault="001D10CA" w:rsidP="00821C26">
      <w:pPr>
        <w:spacing w:after="0" w:line="240" w:lineRule="auto"/>
        <w:rPr>
          <w:rFonts w:ascii="Times New Roman" w:hAnsi="Times New Roman" w:cs="Times New Roman"/>
        </w:rPr>
      </w:pPr>
      <w:r w:rsidRPr="00E41914">
        <w:rPr>
          <w:rFonts w:ascii="Times New Roman" w:hAnsi="Times New Roman" w:cs="Times New Roman"/>
        </w:rPr>
        <w:t>Районный летний Фестиваль ВФСК «ГТО» среди обучающихся образовательных организаций</w:t>
      </w:r>
    </w:p>
    <w:p w:rsidR="001D10CA" w:rsidRDefault="001D10CA" w:rsidP="00821C26">
      <w:pPr>
        <w:spacing w:after="0" w:line="240" w:lineRule="auto"/>
        <w:rPr>
          <w:rFonts w:ascii="Times New Roman" w:hAnsi="Times New Roman" w:cs="Times New Roman"/>
        </w:rPr>
      </w:pPr>
      <w:r w:rsidRPr="00E41914">
        <w:rPr>
          <w:rFonts w:ascii="Times New Roman" w:hAnsi="Times New Roman" w:cs="Times New Roman"/>
        </w:rPr>
        <w:t>5-ый Республиканский летний Фестиваль ВФСК «ГТО» среди обучающихся образовательных организаций</w:t>
      </w:r>
      <w:r>
        <w:rPr>
          <w:rFonts w:ascii="Times New Roman" w:hAnsi="Times New Roman" w:cs="Times New Roman"/>
        </w:rPr>
        <w:t>.</w:t>
      </w:r>
    </w:p>
    <w:p w:rsidR="001D10CA" w:rsidRPr="00E41914" w:rsidRDefault="001D10CA" w:rsidP="00821C26">
      <w:pPr>
        <w:spacing w:after="0" w:line="240" w:lineRule="auto"/>
        <w:rPr>
          <w:rFonts w:ascii="Times New Roman" w:hAnsi="Times New Roman" w:cs="Times New Roman"/>
          <w:b/>
        </w:rPr>
      </w:pPr>
      <w:r>
        <w:rPr>
          <w:rFonts w:ascii="Times New Roman" w:hAnsi="Times New Roman" w:cs="Times New Roman"/>
        </w:rPr>
        <w:t>Всего приняло участие 788 человек</w:t>
      </w:r>
    </w:p>
    <w:p w:rsidR="001D10CA" w:rsidRPr="001D0774" w:rsidRDefault="001D10CA" w:rsidP="00821C26">
      <w:pPr>
        <w:spacing w:after="0" w:line="240" w:lineRule="auto"/>
        <w:ind w:firstLine="709"/>
        <w:rPr>
          <w:rFonts w:ascii="Times New Roman" w:hAnsi="Times New Roman" w:cs="Times New Roman"/>
          <w:b/>
          <w:sz w:val="24"/>
          <w:szCs w:val="24"/>
        </w:rPr>
      </w:pPr>
      <w:r w:rsidRPr="001D0774">
        <w:rPr>
          <w:rFonts w:ascii="Times New Roman" w:hAnsi="Times New Roman" w:cs="Times New Roman"/>
          <w:b/>
          <w:sz w:val="24"/>
          <w:szCs w:val="24"/>
        </w:rPr>
        <w:t>На  Республиканских сельских спортивных играх:</w:t>
      </w:r>
    </w:p>
    <w:p w:rsidR="001D10CA" w:rsidRPr="001D0774" w:rsidRDefault="001D10CA" w:rsidP="00821C26">
      <w:pPr>
        <w:spacing w:after="0" w:line="240" w:lineRule="auto"/>
        <w:rPr>
          <w:rFonts w:ascii="Times New Roman" w:hAnsi="Times New Roman" w:cs="Times New Roman"/>
          <w:sz w:val="24"/>
          <w:szCs w:val="24"/>
        </w:rPr>
      </w:pPr>
      <w:proofErr w:type="spellStart"/>
      <w:r w:rsidRPr="001D0774">
        <w:rPr>
          <w:rFonts w:ascii="Times New Roman" w:hAnsi="Times New Roman" w:cs="Times New Roman"/>
          <w:sz w:val="24"/>
          <w:szCs w:val="24"/>
        </w:rPr>
        <w:t>Арафаилов</w:t>
      </w:r>
      <w:proofErr w:type="spellEnd"/>
      <w:r w:rsidRPr="001D0774">
        <w:rPr>
          <w:rFonts w:ascii="Times New Roman" w:hAnsi="Times New Roman" w:cs="Times New Roman"/>
          <w:sz w:val="24"/>
          <w:szCs w:val="24"/>
        </w:rPr>
        <w:t xml:space="preserve"> Петр </w:t>
      </w:r>
      <w:proofErr w:type="spellStart"/>
      <w:r w:rsidRPr="001D0774">
        <w:rPr>
          <w:rFonts w:ascii="Times New Roman" w:hAnsi="Times New Roman" w:cs="Times New Roman"/>
          <w:sz w:val="24"/>
          <w:szCs w:val="24"/>
        </w:rPr>
        <w:t>палиатлон</w:t>
      </w:r>
      <w:proofErr w:type="spellEnd"/>
      <w:r w:rsidRPr="001D0774">
        <w:rPr>
          <w:rFonts w:ascii="Times New Roman" w:hAnsi="Times New Roman" w:cs="Times New Roman"/>
          <w:sz w:val="24"/>
          <w:szCs w:val="24"/>
        </w:rPr>
        <w:t xml:space="preserve"> – 9 место;</w:t>
      </w:r>
    </w:p>
    <w:p w:rsidR="001D10CA" w:rsidRPr="001D0774" w:rsidRDefault="001D10CA" w:rsidP="00821C26">
      <w:pPr>
        <w:spacing w:after="0" w:line="240" w:lineRule="auto"/>
        <w:rPr>
          <w:rFonts w:ascii="Times New Roman" w:hAnsi="Times New Roman" w:cs="Times New Roman"/>
          <w:sz w:val="24"/>
          <w:szCs w:val="24"/>
        </w:rPr>
      </w:pPr>
      <w:r w:rsidRPr="001D0774">
        <w:rPr>
          <w:rFonts w:ascii="Times New Roman" w:hAnsi="Times New Roman" w:cs="Times New Roman"/>
          <w:sz w:val="24"/>
          <w:szCs w:val="24"/>
        </w:rPr>
        <w:t xml:space="preserve">Семья </w:t>
      </w:r>
      <w:proofErr w:type="spellStart"/>
      <w:r w:rsidRPr="001D0774">
        <w:rPr>
          <w:rFonts w:ascii="Times New Roman" w:hAnsi="Times New Roman" w:cs="Times New Roman"/>
          <w:sz w:val="24"/>
          <w:szCs w:val="24"/>
        </w:rPr>
        <w:t>Дзюины</w:t>
      </w:r>
      <w:proofErr w:type="spellEnd"/>
      <w:r w:rsidRPr="001D0774">
        <w:rPr>
          <w:rFonts w:ascii="Times New Roman" w:hAnsi="Times New Roman" w:cs="Times New Roman"/>
          <w:sz w:val="24"/>
          <w:szCs w:val="24"/>
        </w:rPr>
        <w:t>-Салтыковы – 8 место;</w:t>
      </w:r>
    </w:p>
    <w:p w:rsidR="001D10CA" w:rsidRPr="001D0774" w:rsidRDefault="001D10CA" w:rsidP="00821C26">
      <w:pPr>
        <w:spacing w:after="0" w:line="240" w:lineRule="auto"/>
        <w:rPr>
          <w:rFonts w:ascii="Times New Roman" w:hAnsi="Times New Roman" w:cs="Times New Roman"/>
          <w:sz w:val="24"/>
          <w:szCs w:val="24"/>
        </w:rPr>
      </w:pPr>
      <w:r w:rsidRPr="001D0774">
        <w:rPr>
          <w:rFonts w:ascii="Times New Roman" w:hAnsi="Times New Roman" w:cs="Times New Roman"/>
          <w:sz w:val="24"/>
          <w:szCs w:val="24"/>
        </w:rPr>
        <w:t>Коньков Андрей  лыжные гонки – 3 место</w:t>
      </w:r>
    </w:p>
    <w:p w:rsidR="001D10CA" w:rsidRPr="001D0774" w:rsidRDefault="001D10CA" w:rsidP="00821C26">
      <w:pPr>
        <w:spacing w:after="0" w:line="240" w:lineRule="auto"/>
        <w:ind w:firstLine="709"/>
        <w:rPr>
          <w:rFonts w:ascii="Times New Roman" w:hAnsi="Times New Roman" w:cs="Times New Roman"/>
          <w:b/>
          <w:sz w:val="24"/>
          <w:szCs w:val="24"/>
        </w:rPr>
      </w:pPr>
      <w:r w:rsidRPr="001D0774">
        <w:rPr>
          <w:rFonts w:ascii="Times New Roman" w:hAnsi="Times New Roman" w:cs="Times New Roman"/>
          <w:b/>
          <w:sz w:val="24"/>
          <w:szCs w:val="24"/>
        </w:rPr>
        <w:t xml:space="preserve">2-ой Международный марафон им. </w:t>
      </w:r>
      <w:proofErr w:type="spellStart"/>
      <w:r w:rsidRPr="001D0774">
        <w:rPr>
          <w:rFonts w:ascii="Times New Roman" w:hAnsi="Times New Roman" w:cs="Times New Roman"/>
          <w:b/>
          <w:sz w:val="24"/>
          <w:szCs w:val="24"/>
        </w:rPr>
        <w:t>Г.А.Кулаковой</w:t>
      </w:r>
      <w:proofErr w:type="spellEnd"/>
      <w:r w:rsidRPr="001D0774">
        <w:rPr>
          <w:rFonts w:ascii="Times New Roman" w:hAnsi="Times New Roman" w:cs="Times New Roman"/>
          <w:b/>
          <w:sz w:val="24"/>
          <w:szCs w:val="24"/>
        </w:rPr>
        <w:t>:</w:t>
      </w:r>
    </w:p>
    <w:p w:rsidR="001D10CA" w:rsidRPr="001D0774" w:rsidRDefault="001D10CA" w:rsidP="00821C26">
      <w:pPr>
        <w:spacing w:after="0" w:line="240" w:lineRule="auto"/>
        <w:rPr>
          <w:rFonts w:ascii="Times New Roman" w:hAnsi="Times New Roman" w:cs="Times New Roman"/>
          <w:sz w:val="24"/>
          <w:szCs w:val="24"/>
        </w:rPr>
      </w:pPr>
      <w:r w:rsidRPr="001D0774">
        <w:rPr>
          <w:rFonts w:ascii="Times New Roman" w:hAnsi="Times New Roman" w:cs="Times New Roman"/>
          <w:sz w:val="24"/>
          <w:szCs w:val="24"/>
        </w:rPr>
        <w:t>Коньков Андрей – 1 место;</w:t>
      </w:r>
    </w:p>
    <w:p w:rsidR="001D10CA" w:rsidRPr="001D0774" w:rsidRDefault="001D10CA" w:rsidP="00821C26">
      <w:pPr>
        <w:spacing w:after="0" w:line="240" w:lineRule="auto"/>
        <w:rPr>
          <w:rFonts w:ascii="Times New Roman" w:hAnsi="Times New Roman" w:cs="Times New Roman"/>
          <w:sz w:val="24"/>
          <w:szCs w:val="24"/>
        </w:rPr>
      </w:pPr>
      <w:r w:rsidRPr="001D0774">
        <w:rPr>
          <w:rFonts w:ascii="Times New Roman" w:hAnsi="Times New Roman" w:cs="Times New Roman"/>
          <w:sz w:val="24"/>
          <w:szCs w:val="24"/>
        </w:rPr>
        <w:t>Максимов Алексей – 2 место;</w:t>
      </w:r>
    </w:p>
    <w:p w:rsidR="001D10CA" w:rsidRDefault="001D10CA" w:rsidP="00821C26">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Дзюин</w:t>
      </w:r>
      <w:proofErr w:type="spellEnd"/>
      <w:r>
        <w:rPr>
          <w:rFonts w:ascii="Times New Roman" w:hAnsi="Times New Roman" w:cs="Times New Roman"/>
          <w:sz w:val="24"/>
          <w:szCs w:val="24"/>
        </w:rPr>
        <w:t xml:space="preserve"> Владимир – 7 место.</w:t>
      </w:r>
    </w:p>
    <w:p w:rsidR="001D10CA" w:rsidRPr="000E2474" w:rsidRDefault="001D10CA" w:rsidP="00821C26">
      <w:pPr>
        <w:spacing w:after="0" w:line="240" w:lineRule="auto"/>
        <w:jc w:val="both"/>
        <w:rPr>
          <w:rFonts w:ascii="Times New Roman" w:hAnsi="Times New Roman" w:cs="Times New Roman"/>
          <w:sz w:val="24"/>
          <w:szCs w:val="24"/>
        </w:rPr>
      </w:pPr>
      <w:r w:rsidRPr="000E2474">
        <w:rPr>
          <w:rFonts w:ascii="Times New Roman" w:hAnsi="Times New Roman" w:cs="Times New Roman"/>
          <w:sz w:val="24"/>
          <w:szCs w:val="24"/>
        </w:rPr>
        <w:t xml:space="preserve">На 5 –м  Республиканский Фестиваль Всероссийского физкультурного спортивного комплекса «Готов к труду и обороне» среди обучающихся образовательных организаций состоялся отбор в сборную Удмуртской Республики для поездки в МДЦ «Артек»  для участия в финальных Всероссийский соревнованиях ВФСК «ГТО». Отбор с первым результатом от Глазовского района прошел Невоструев Антон, учащийся </w:t>
      </w:r>
      <w:proofErr w:type="spellStart"/>
      <w:r w:rsidRPr="000E2474">
        <w:rPr>
          <w:rFonts w:ascii="Times New Roman" w:hAnsi="Times New Roman" w:cs="Times New Roman"/>
          <w:sz w:val="24"/>
          <w:szCs w:val="24"/>
        </w:rPr>
        <w:t>Адамской</w:t>
      </w:r>
      <w:proofErr w:type="spellEnd"/>
      <w:r w:rsidRPr="000E2474">
        <w:rPr>
          <w:rFonts w:ascii="Times New Roman" w:hAnsi="Times New Roman" w:cs="Times New Roman"/>
          <w:sz w:val="24"/>
          <w:szCs w:val="24"/>
        </w:rPr>
        <w:t xml:space="preserve"> СОШ. На зональных республиканских соревнования по волейболу среди мужских и женских команд  сборная команда мужчин по волейболу пробилась в финальный турнир на 28-е Республиканские сельские спортивные игры</w:t>
      </w:r>
    </w:p>
    <w:p w:rsidR="001D10CA" w:rsidRPr="000E2474" w:rsidRDefault="001D10CA" w:rsidP="00821C26">
      <w:pPr>
        <w:spacing w:after="0" w:line="240" w:lineRule="auto"/>
        <w:jc w:val="both"/>
        <w:rPr>
          <w:rStyle w:val="apple-style-span"/>
          <w:rFonts w:ascii="Times New Roman" w:hAnsi="Times New Roman" w:cs="Times New Roman"/>
          <w:b/>
          <w:color w:val="052635"/>
          <w:sz w:val="24"/>
          <w:szCs w:val="24"/>
          <w:shd w:val="clear" w:color="auto" w:fill="FFFFFF"/>
        </w:rPr>
      </w:pPr>
      <w:r w:rsidRPr="000E2474">
        <w:rPr>
          <w:rFonts w:ascii="Times New Roman" w:hAnsi="Times New Roman" w:cs="Times New Roman"/>
          <w:b/>
          <w:sz w:val="24"/>
          <w:szCs w:val="24"/>
        </w:rPr>
        <w:t xml:space="preserve">В соответствии с нормативными актами проведены  заседания   </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Санитарно-противоэпидемической комиссии (6 заседаний)</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Межведомственной антинаркотической комиссии МО «Глазовский район» и рабочей группы (5 заседания) в присутствии прокурора</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Межведомственной комиссии по обеспечению профилактики правонарушений в муниципальном образовании «Глазовский район» (3 заседания) в присутствии помощника прокурора</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Комиссии по делам несовершеннолетних и защите их прав при Администрации Глазовского района (13 заседаний) в присутствии помощника прокурора</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Территориальной комиссии по регулированию социально-трудовых отношений от Администрации МО «Глазовский район» (2 заседания)</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Межведомственной комиссии по организации отдыха, оздоровления, занятости детей и подростков в МО «Глазовский район» (5 заседаний)</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xml:space="preserve">- Комиссии по охране здоровья населения в </w:t>
      </w:r>
      <w:proofErr w:type="spellStart"/>
      <w:r w:rsidRPr="000E2474">
        <w:rPr>
          <w:rStyle w:val="apple-style-span"/>
          <w:rFonts w:ascii="Times New Roman" w:hAnsi="Times New Roman" w:cs="Times New Roman"/>
          <w:color w:val="052635"/>
          <w:sz w:val="24"/>
          <w:szCs w:val="24"/>
          <w:shd w:val="clear" w:color="auto" w:fill="FFFFFF"/>
        </w:rPr>
        <w:t>Глазовском</w:t>
      </w:r>
      <w:proofErr w:type="spellEnd"/>
      <w:r w:rsidRPr="000E2474">
        <w:rPr>
          <w:rStyle w:val="apple-style-span"/>
          <w:rFonts w:ascii="Times New Roman" w:hAnsi="Times New Roman" w:cs="Times New Roman"/>
          <w:color w:val="052635"/>
          <w:sz w:val="24"/>
          <w:szCs w:val="24"/>
          <w:shd w:val="clear" w:color="auto" w:fill="FFFFFF"/>
        </w:rPr>
        <w:t xml:space="preserve"> районе (3 заседания)</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Комиссии по первоначальной постановке граждан на воинский учет МО «Глазовский район» (1 заседание)</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Призывной комиссии МО «Глазовский район» (7 заседаний)</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штаба ДНД (5 заседаний)</w:t>
      </w:r>
    </w:p>
    <w:p w:rsidR="001D10CA" w:rsidRPr="000E2474" w:rsidRDefault="001D10CA" w:rsidP="00821C26">
      <w:pPr>
        <w:spacing w:after="0" w:line="240" w:lineRule="auto"/>
        <w:jc w:val="both"/>
        <w:rPr>
          <w:rStyle w:val="apple-style-span"/>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xml:space="preserve">- штаба </w:t>
      </w:r>
      <w:proofErr w:type="spellStart"/>
      <w:r w:rsidRPr="000E2474">
        <w:rPr>
          <w:rStyle w:val="apple-style-span"/>
          <w:rFonts w:ascii="Times New Roman" w:hAnsi="Times New Roman" w:cs="Times New Roman"/>
          <w:color w:val="052635"/>
          <w:sz w:val="24"/>
          <w:szCs w:val="24"/>
          <w:shd w:val="clear" w:color="auto" w:fill="FFFFFF"/>
        </w:rPr>
        <w:t>юнармии</w:t>
      </w:r>
      <w:proofErr w:type="spellEnd"/>
      <w:r w:rsidRPr="000E2474">
        <w:rPr>
          <w:rStyle w:val="apple-style-span"/>
          <w:rFonts w:ascii="Times New Roman" w:hAnsi="Times New Roman" w:cs="Times New Roman"/>
          <w:color w:val="052635"/>
          <w:sz w:val="24"/>
          <w:szCs w:val="24"/>
          <w:shd w:val="clear" w:color="auto" w:fill="FFFFFF"/>
        </w:rPr>
        <w:t xml:space="preserve"> (4 заседания).</w:t>
      </w:r>
    </w:p>
    <w:p w:rsidR="001D10CA" w:rsidRPr="000E2474" w:rsidRDefault="001D10CA" w:rsidP="00821C26">
      <w:pPr>
        <w:spacing w:after="0" w:line="240" w:lineRule="auto"/>
        <w:jc w:val="both"/>
        <w:rPr>
          <w:rFonts w:ascii="Times New Roman" w:hAnsi="Times New Roman" w:cs="Times New Roman"/>
          <w:color w:val="052635"/>
          <w:sz w:val="24"/>
          <w:szCs w:val="24"/>
          <w:shd w:val="clear" w:color="auto" w:fill="FFFFFF"/>
        </w:rPr>
      </w:pPr>
      <w:r w:rsidRPr="000E2474">
        <w:rPr>
          <w:rStyle w:val="apple-style-span"/>
          <w:rFonts w:ascii="Times New Roman" w:hAnsi="Times New Roman" w:cs="Times New Roman"/>
          <w:color w:val="052635"/>
          <w:sz w:val="24"/>
          <w:szCs w:val="24"/>
          <w:shd w:val="clear" w:color="auto" w:fill="FFFFFF"/>
        </w:rPr>
        <w:t>- Еженедельно рабочие совещание с отделами опеки, культуры, физкультуры и спорта, У</w:t>
      </w:r>
      <w:r>
        <w:rPr>
          <w:rStyle w:val="apple-style-span"/>
          <w:rFonts w:ascii="Times New Roman" w:hAnsi="Times New Roman" w:cs="Times New Roman"/>
          <w:color w:val="052635"/>
          <w:sz w:val="24"/>
          <w:szCs w:val="24"/>
          <w:shd w:val="clear" w:color="auto" w:fill="FFFFFF"/>
        </w:rPr>
        <w:t xml:space="preserve">правлением </w:t>
      </w:r>
      <w:proofErr w:type="spellStart"/>
      <w:r>
        <w:rPr>
          <w:rStyle w:val="apple-style-span"/>
          <w:rFonts w:ascii="Times New Roman" w:hAnsi="Times New Roman" w:cs="Times New Roman"/>
          <w:color w:val="052635"/>
          <w:sz w:val="24"/>
          <w:szCs w:val="24"/>
          <w:shd w:val="clear" w:color="auto" w:fill="FFFFFF"/>
        </w:rPr>
        <w:t>образовани</w:t>
      </w:r>
      <w:proofErr w:type="spellEnd"/>
    </w:p>
    <w:p w:rsidR="001D10CA" w:rsidRPr="000E2474" w:rsidRDefault="001D10CA" w:rsidP="00821C26">
      <w:pPr>
        <w:spacing w:after="0" w:line="240" w:lineRule="auto"/>
        <w:jc w:val="both"/>
        <w:rPr>
          <w:rFonts w:ascii="Times New Roman" w:hAnsi="Times New Roman" w:cs="Times New Roman"/>
          <w:b/>
          <w:sz w:val="24"/>
          <w:szCs w:val="24"/>
        </w:rPr>
      </w:pPr>
      <w:r w:rsidRPr="000E2474">
        <w:rPr>
          <w:rFonts w:ascii="Times New Roman" w:hAnsi="Times New Roman" w:cs="Times New Roman"/>
          <w:b/>
          <w:sz w:val="24"/>
          <w:szCs w:val="24"/>
        </w:rPr>
        <w:t>Ежемесячная отчетность по:</w:t>
      </w:r>
    </w:p>
    <w:p w:rsidR="001D10CA" w:rsidRPr="000E2474" w:rsidRDefault="001D10CA" w:rsidP="00821C26">
      <w:pPr>
        <w:spacing w:after="0" w:line="240" w:lineRule="auto"/>
        <w:jc w:val="both"/>
        <w:rPr>
          <w:rFonts w:ascii="Times New Roman" w:hAnsi="Times New Roman" w:cs="Times New Roman"/>
          <w:sz w:val="24"/>
          <w:szCs w:val="24"/>
        </w:rPr>
      </w:pPr>
      <w:r w:rsidRPr="000E2474">
        <w:rPr>
          <w:rFonts w:ascii="Times New Roman" w:hAnsi="Times New Roman" w:cs="Times New Roman"/>
          <w:sz w:val="24"/>
          <w:szCs w:val="24"/>
        </w:rPr>
        <w:t xml:space="preserve">-единой государственной системе социального обеспечения (ЕГИССО) </w:t>
      </w:r>
    </w:p>
    <w:p w:rsidR="001D10CA" w:rsidRPr="000E2474" w:rsidRDefault="001D10CA" w:rsidP="00821C26">
      <w:pPr>
        <w:spacing w:after="0" w:line="240" w:lineRule="auto"/>
        <w:jc w:val="both"/>
        <w:rPr>
          <w:rFonts w:ascii="Times New Roman" w:hAnsi="Times New Roman" w:cs="Times New Roman"/>
          <w:sz w:val="24"/>
          <w:szCs w:val="24"/>
        </w:rPr>
      </w:pPr>
      <w:r w:rsidRPr="000E2474">
        <w:rPr>
          <w:rFonts w:ascii="Times New Roman" w:hAnsi="Times New Roman" w:cs="Times New Roman"/>
          <w:sz w:val="24"/>
          <w:szCs w:val="24"/>
        </w:rPr>
        <w:t xml:space="preserve"> - по реализации проекта «Доступное дополнительное образование»</w:t>
      </w:r>
    </w:p>
    <w:p w:rsidR="001D10CA" w:rsidRPr="000E2474" w:rsidRDefault="001D10CA" w:rsidP="00821C26">
      <w:pPr>
        <w:spacing w:after="0" w:line="240" w:lineRule="auto"/>
        <w:jc w:val="both"/>
        <w:rPr>
          <w:rFonts w:ascii="Times New Roman" w:hAnsi="Times New Roman" w:cs="Times New Roman"/>
          <w:sz w:val="24"/>
          <w:szCs w:val="24"/>
        </w:rPr>
      </w:pPr>
      <w:r w:rsidRPr="000E2474">
        <w:rPr>
          <w:rFonts w:ascii="Times New Roman" w:hAnsi="Times New Roman" w:cs="Times New Roman"/>
          <w:sz w:val="24"/>
          <w:szCs w:val="24"/>
        </w:rPr>
        <w:t>- по реализации национальных проектов в образовании, культуре, здравоохранении и «Демография»</w:t>
      </w:r>
    </w:p>
    <w:p w:rsidR="001D10CA" w:rsidRDefault="001D10CA" w:rsidP="00821C26">
      <w:pPr>
        <w:spacing w:after="0" w:line="240" w:lineRule="auto"/>
        <w:jc w:val="both"/>
        <w:rPr>
          <w:rFonts w:ascii="Times New Roman" w:hAnsi="Times New Roman" w:cs="Times New Roman"/>
          <w:sz w:val="24"/>
          <w:szCs w:val="24"/>
        </w:rPr>
      </w:pPr>
      <w:r w:rsidRPr="000E2474">
        <w:rPr>
          <w:rFonts w:ascii="Times New Roman" w:hAnsi="Times New Roman" w:cs="Times New Roman"/>
          <w:sz w:val="24"/>
          <w:szCs w:val="24"/>
        </w:rPr>
        <w:t>- п</w:t>
      </w:r>
      <w:r>
        <w:rPr>
          <w:rFonts w:ascii="Times New Roman" w:hAnsi="Times New Roman" w:cs="Times New Roman"/>
          <w:sz w:val="24"/>
          <w:szCs w:val="24"/>
        </w:rPr>
        <w:t>о реализации Плана Года здоровья</w:t>
      </w:r>
    </w:p>
    <w:p w:rsidR="001D10CA" w:rsidRPr="001D0774" w:rsidRDefault="001D10CA" w:rsidP="00821C26">
      <w:pPr>
        <w:spacing w:after="0" w:line="240" w:lineRule="auto"/>
        <w:jc w:val="both"/>
        <w:rPr>
          <w:rFonts w:ascii="Times New Roman" w:hAnsi="Times New Roman" w:cs="Times New Roman"/>
          <w:sz w:val="24"/>
          <w:szCs w:val="24"/>
        </w:rPr>
      </w:pPr>
      <w:r w:rsidRPr="001D0774">
        <w:rPr>
          <w:rStyle w:val="apple-style-span"/>
          <w:rFonts w:ascii="Times New Roman" w:hAnsi="Times New Roman" w:cs="Times New Roman"/>
          <w:color w:val="052635"/>
          <w:sz w:val="24"/>
          <w:szCs w:val="24"/>
          <w:shd w:val="clear" w:color="auto" w:fill="FFFFFF"/>
        </w:rPr>
        <w:t xml:space="preserve">Подготовлены отчеты за 2018 год и приведены в соответствие до 2024 года    муниципальные подпрограммы </w:t>
      </w:r>
      <w:r w:rsidRPr="001D0774">
        <w:rPr>
          <w:rFonts w:ascii="Times New Roman" w:hAnsi="Times New Roman" w:cs="Times New Roman"/>
          <w:sz w:val="24"/>
          <w:szCs w:val="24"/>
        </w:rPr>
        <w:t>«Гармонизация межэтнических отношений и участие в профилактике терроризма и экстремизма на территории МО «Глазовский район» на 2015-</w:t>
      </w:r>
      <w:smartTag w:uri="urn:schemas-microsoft-com:office:smarttags" w:element="metricconverter">
        <w:smartTagPr>
          <w:attr w:name="ProductID" w:val="2020 г"/>
        </w:smartTagPr>
        <w:r w:rsidRPr="001D0774">
          <w:rPr>
            <w:rFonts w:ascii="Times New Roman" w:hAnsi="Times New Roman" w:cs="Times New Roman"/>
            <w:sz w:val="24"/>
            <w:szCs w:val="24"/>
          </w:rPr>
          <w:t xml:space="preserve">2020 </w:t>
        </w:r>
        <w:proofErr w:type="spellStart"/>
        <w:r w:rsidRPr="001D0774">
          <w:rPr>
            <w:rFonts w:ascii="Times New Roman" w:hAnsi="Times New Roman" w:cs="Times New Roman"/>
            <w:sz w:val="24"/>
            <w:szCs w:val="24"/>
          </w:rPr>
          <w:t>г</w:t>
        </w:r>
      </w:smartTag>
      <w:r w:rsidRPr="001D0774">
        <w:rPr>
          <w:rFonts w:ascii="Times New Roman" w:hAnsi="Times New Roman" w:cs="Times New Roman"/>
          <w:sz w:val="24"/>
          <w:szCs w:val="24"/>
        </w:rPr>
        <w:t>.г</w:t>
      </w:r>
      <w:proofErr w:type="spellEnd"/>
      <w:r w:rsidRPr="001D0774">
        <w:rPr>
          <w:rFonts w:ascii="Times New Roman" w:hAnsi="Times New Roman" w:cs="Times New Roman"/>
          <w:sz w:val="24"/>
          <w:szCs w:val="24"/>
        </w:rPr>
        <w:t xml:space="preserve">.», «Профилактика правонарушений»,  подпрограмма «Создание условий для оказания медицинской помощи населению, профилактика заболеваний и формирование здорового образа жизни» программы  «Сохранение здоровья и формирование здорового образа жизни </w:t>
      </w:r>
      <w:r w:rsidRPr="001D0774">
        <w:rPr>
          <w:rFonts w:ascii="Times New Roman" w:hAnsi="Times New Roman" w:cs="Times New Roman"/>
          <w:sz w:val="24"/>
          <w:szCs w:val="24"/>
        </w:rPr>
        <w:lastRenderedPageBreak/>
        <w:t>населения Глазовского района на 2015 – 2020 годы»,</w:t>
      </w:r>
      <w:r w:rsidRPr="001D0774">
        <w:rPr>
          <w:rFonts w:ascii="Times New Roman" w:hAnsi="Times New Roman" w:cs="Times New Roman"/>
          <w:color w:val="FF0000"/>
          <w:sz w:val="24"/>
          <w:szCs w:val="24"/>
        </w:rPr>
        <w:t xml:space="preserve"> </w:t>
      </w:r>
      <w:r w:rsidRPr="001D0774">
        <w:rPr>
          <w:rFonts w:ascii="Times New Roman" w:hAnsi="Times New Roman" w:cs="Times New Roman"/>
          <w:sz w:val="24"/>
          <w:szCs w:val="24"/>
        </w:rPr>
        <w:t xml:space="preserve">муниципальная программа «Развитие образования и воспитание» с 6 подпрограммами, </w:t>
      </w:r>
      <w:r>
        <w:rPr>
          <w:rFonts w:ascii="Times New Roman" w:hAnsi="Times New Roman" w:cs="Times New Roman"/>
          <w:sz w:val="24"/>
          <w:szCs w:val="24"/>
        </w:rPr>
        <w:t>социальная поддержка населения.</w:t>
      </w:r>
    </w:p>
    <w:p w:rsidR="001D10CA" w:rsidRPr="001D0774" w:rsidRDefault="001D10CA" w:rsidP="00821C26">
      <w:pPr>
        <w:pStyle w:val="a3"/>
        <w:shd w:val="clear" w:color="auto" w:fill="FFFFFF"/>
        <w:spacing w:before="0" w:beforeAutospacing="0" w:after="0" w:afterAutospacing="0"/>
        <w:ind w:firstLine="709"/>
        <w:jc w:val="both"/>
        <w:rPr>
          <w:color w:val="333333"/>
        </w:rPr>
      </w:pPr>
      <w:r w:rsidRPr="001D0774">
        <w:t>Осуществляются еженедельные выезды с представителями ПЧ-17 по неблагополучным семьями, в которых проживают несовершеннолетние дети, многодетным семьям,  семьям, ведущим  асоциальный образ жизни, а также к одиноким пенсионерам.</w:t>
      </w:r>
    </w:p>
    <w:p w:rsidR="00821C26" w:rsidRDefault="00821C26" w:rsidP="00821C26">
      <w:pPr>
        <w:pStyle w:val="a3"/>
        <w:shd w:val="clear" w:color="auto" w:fill="FFFFFF"/>
        <w:spacing w:before="0" w:beforeAutospacing="0" w:after="0" w:afterAutospacing="0"/>
        <w:jc w:val="center"/>
        <w:rPr>
          <w:b/>
          <w:color w:val="333333"/>
        </w:rPr>
      </w:pPr>
    </w:p>
    <w:p w:rsidR="005A3FB1" w:rsidRPr="00821C26" w:rsidRDefault="00320961" w:rsidP="00821C26">
      <w:pPr>
        <w:pStyle w:val="a3"/>
        <w:shd w:val="clear" w:color="auto" w:fill="FFFFFF"/>
        <w:spacing w:before="0" w:beforeAutospacing="0" w:after="0" w:afterAutospacing="0"/>
        <w:jc w:val="center"/>
        <w:rPr>
          <w:b/>
        </w:rPr>
      </w:pPr>
      <w:r w:rsidRPr="00821C26">
        <w:rPr>
          <w:b/>
        </w:rPr>
        <w:t xml:space="preserve">Аппаратом Администрации Глазовского района за 1 </w:t>
      </w:r>
      <w:r w:rsidR="00554C84" w:rsidRPr="00821C26">
        <w:rPr>
          <w:b/>
        </w:rPr>
        <w:t>полугодие</w:t>
      </w:r>
      <w:r w:rsidRPr="00821C26">
        <w:rPr>
          <w:b/>
        </w:rPr>
        <w:t xml:space="preserve"> 2019 года проведена следующая работа:</w:t>
      </w:r>
    </w:p>
    <w:p w:rsidR="001D0774" w:rsidRPr="00D92C45" w:rsidRDefault="001D0774" w:rsidP="00821C26">
      <w:pPr>
        <w:spacing w:after="0" w:line="240" w:lineRule="auto"/>
        <w:ind w:firstLine="708"/>
        <w:jc w:val="both"/>
        <w:rPr>
          <w:rFonts w:ascii="Times New Roman" w:hAnsi="Times New Roman" w:cs="Times New Roman"/>
          <w:sz w:val="24"/>
          <w:szCs w:val="24"/>
        </w:rPr>
      </w:pPr>
      <w:r w:rsidRPr="00D92C45">
        <w:rPr>
          <w:rFonts w:ascii="Times New Roman" w:hAnsi="Times New Roman" w:cs="Times New Roman"/>
          <w:sz w:val="24"/>
          <w:szCs w:val="24"/>
        </w:rPr>
        <w:t xml:space="preserve">Проведена реставрация документов  архивных фондов - 15 </w:t>
      </w:r>
      <w:proofErr w:type="spellStart"/>
      <w:r w:rsidRPr="00D92C45">
        <w:rPr>
          <w:rFonts w:ascii="Times New Roman" w:hAnsi="Times New Roman" w:cs="Times New Roman"/>
          <w:sz w:val="24"/>
          <w:szCs w:val="24"/>
        </w:rPr>
        <w:t>ед.хр</w:t>
      </w:r>
      <w:proofErr w:type="spellEnd"/>
      <w:r w:rsidRPr="00D92C45">
        <w:rPr>
          <w:rFonts w:ascii="Times New Roman" w:hAnsi="Times New Roman" w:cs="Times New Roman"/>
          <w:sz w:val="24"/>
          <w:szCs w:val="24"/>
        </w:rPr>
        <w:t xml:space="preserve">./46 листов. </w:t>
      </w:r>
    </w:p>
    <w:p w:rsidR="001D0774" w:rsidRPr="00D92C45" w:rsidRDefault="001D0774" w:rsidP="00821C26">
      <w:pPr>
        <w:pStyle w:val="2"/>
        <w:spacing w:after="0" w:line="240" w:lineRule="auto"/>
        <w:ind w:firstLine="708"/>
        <w:jc w:val="both"/>
        <w:rPr>
          <w:sz w:val="24"/>
          <w:szCs w:val="24"/>
        </w:rPr>
      </w:pPr>
      <w:r w:rsidRPr="00D92C45">
        <w:rPr>
          <w:sz w:val="24"/>
          <w:szCs w:val="24"/>
        </w:rPr>
        <w:t xml:space="preserve">Принята на постоянное хранение документы по личному составу от ликвидирующегося ООО «Труд» (документы колхоза «Дружба») за 1951-2000 годы в количестве 316 дел. </w:t>
      </w:r>
    </w:p>
    <w:p w:rsidR="001D0774" w:rsidRPr="00D92C45" w:rsidRDefault="001D0774" w:rsidP="00821C26">
      <w:pPr>
        <w:spacing w:after="0" w:line="240" w:lineRule="auto"/>
        <w:ind w:firstLine="708"/>
        <w:jc w:val="both"/>
        <w:rPr>
          <w:rFonts w:ascii="Times New Roman" w:hAnsi="Times New Roman" w:cs="Times New Roman"/>
          <w:sz w:val="24"/>
          <w:szCs w:val="24"/>
        </w:rPr>
      </w:pPr>
      <w:r w:rsidRPr="00D92C45">
        <w:rPr>
          <w:rFonts w:ascii="Times New Roman" w:hAnsi="Times New Roman" w:cs="Times New Roman"/>
          <w:sz w:val="24"/>
          <w:szCs w:val="24"/>
        </w:rPr>
        <w:t xml:space="preserve">Проведено 2 экскурсии, 2 школьных урока для студентов исторического факультета ФГБОУ ВО «ГГПИ им. В.Г. Короленко». </w:t>
      </w:r>
    </w:p>
    <w:p w:rsidR="001D0774" w:rsidRPr="00D92C45" w:rsidRDefault="001D0774" w:rsidP="00821C26">
      <w:pPr>
        <w:spacing w:after="0" w:line="240" w:lineRule="auto"/>
        <w:jc w:val="both"/>
        <w:rPr>
          <w:rFonts w:ascii="Times New Roman" w:hAnsi="Times New Roman" w:cs="Times New Roman"/>
          <w:sz w:val="24"/>
          <w:szCs w:val="24"/>
        </w:rPr>
      </w:pPr>
      <w:r w:rsidRPr="00D92C45">
        <w:rPr>
          <w:rFonts w:ascii="Times New Roman" w:hAnsi="Times New Roman" w:cs="Times New Roman"/>
          <w:sz w:val="24"/>
          <w:szCs w:val="24"/>
        </w:rPr>
        <w:tab/>
        <w:t xml:space="preserve">В 1 </w:t>
      </w:r>
      <w:r w:rsidR="00D92C45" w:rsidRPr="00D92C45">
        <w:rPr>
          <w:rFonts w:ascii="Times New Roman" w:hAnsi="Times New Roman" w:cs="Times New Roman"/>
          <w:sz w:val="24"/>
          <w:szCs w:val="24"/>
        </w:rPr>
        <w:t>полугодии</w:t>
      </w:r>
      <w:r w:rsidRPr="00D92C45">
        <w:rPr>
          <w:rFonts w:ascii="Times New Roman" w:hAnsi="Times New Roman" w:cs="Times New Roman"/>
          <w:sz w:val="24"/>
          <w:szCs w:val="24"/>
        </w:rPr>
        <w:t xml:space="preserve"> 2019 года исполнено </w:t>
      </w:r>
      <w:r w:rsidR="00D92C45" w:rsidRPr="00D92C45">
        <w:rPr>
          <w:rFonts w:ascii="Times New Roman" w:hAnsi="Times New Roman" w:cs="Times New Roman"/>
          <w:sz w:val="24"/>
          <w:szCs w:val="24"/>
        </w:rPr>
        <w:t>541</w:t>
      </w:r>
      <w:r w:rsidRPr="00D92C45">
        <w:rPr>
          <w:rFonts w:ascii="Times New Roman" w:hAnsi="Times New Roman" w:cs="Times New Roman"/>
          <w:sz w:val="24"/>
          <w:szCs w:val="24"/>
        </w:rPr>
        <w:t xml:space="preserve"> запросов социально-правового и тематического характера</w:t>
      </w:r>
      <w:r w:rsidR="00D92C45" w:rsidRPr="00D92C45">
        <w:rPr>
          <w:rFonts w:ascii="Times New Roman" w:hAnsi="Times New Roman" w:cs="Times New Roman"/>
          <w:sz w:val="24"/>
          <w:szCs w:val="24"/>
        </w:rPr>
        <w:t>.</w:t>
      </w:r>
      <w:r w:rsidRPr="00D92C45">
        <w:rPr>
          <w:rFonts w:ascii="Times New Roman" w:hAnsi="Times New Roman" w:cs="Times New Roman"/>
          <w:sz w:val="24"/>
          <w:szCs w:val="24"/>
        </w:rPr>
        <w:t xml:space="preserve"> </w:t>
      </w:r>
    </w:p>
    <w:p w:rsidR="001D0774" w:rsidRPr="00D92C45" w:rsidRDefault="001D0774" w:rsidP="00821C26">
      <w:pPr>
        <w:spacing w:after="0" w:line="240" w:lineRule="auto"/>
        <w:ind w:firstLine="708"/>
        <w:jc w:val="both"/>
        <w:rPr>
          <w:rFonts w:ascii="Times New Roman" w:hAnsi="Times New Roman" w:cs="Times New Roman"/>
          <w:sz w:val="24"/>
          <w:szCs w:val="24"/>
        </w:rPr>
      </w:pPr>
      <w:r w:rsidRPr="00D92C45">
        <w:rPr>
          <w:rFonts w:ascii="Times New Roman" w:hAnsi="Times New Roman" w:cs="Times New Roman"/>
          <w:sz w:val="24"/>
          <w:szCs w:val="24"/>
        </w:rPr>
        <w:t xml:space="preserve">Обслуживание исследователей в читальном зале – </w:t>
      </w:r>
      <w:r w:rsidR="00D92C45" w:rsidRPr="00D92C45">
        <w:rPr>
          <w:rFonts w:ascii="Times New Roman" w:hAnsi="Times New Roman" w:cs="Times New Roman"/>
          <w:sz w:val="24"/>
          <w:szCs w:val="24"/>
        </w:rPr>
        <w:t>4</w:t>
      </w:r>
      <w:r w:rsidRPr="00D92C45">
        <w:rPr>
          <w:rFonts w:ascii="Times New Roman" w:hAnsi="Times New Roman" w:cs="Times New Roman"/>
          <w:sz w:val="24"/>
          <w:szCs w:val="24"/>
        </w:rPr>
        <w:t>.</w:t>
      </w:r>
      <w:r w:rsidRPr="00D92C45">
        <w:rPr>
          <w:rFonts w:ascii="Times New Roman" w:hAnsi="Times New Roman" w:cs="Times New Roman"/>
          <w:sz w:val="24"/>
          <w:szCs w:val="24"/>
        </w:rPr>
        <w:tab/>
      </w:r>
    </w:p>
    <w:p w:rsidR="001D10CA" w:rsidRDefault="001D0774" w:rsidP="00821C26">
      <w:pPr>
        <w:spacing w:after="0" w:line="240" w:lineRule="auto"/>
        <w:ind w:firstLine="708"/>
        <w:jc w:val="both"/>
        <w:rPr>
          <w:rFonts w:ascii="Times New Roman" w:hAnsi="Times New Roman" w:cs="Times New Roman"/>
          <w:sz w:val="24"/>
          <w:szCs w:val="24"/>
        </w:rPr>
      </w:pPr>
      <w:r w:rsidRPr="00D92C45">
        <w:rPr>
          <w:rFonts w:ascii="Times New Roman" w:hAnsi="Times New Roman" w:cs="Times New Roman"/>
          <w:sz w:val="24"/>
          <w:szCs w:val="24"/>
          <w:shd w:val="clear" w:color="auto" w:fill="FFFFFF"/>
        </w:rPr>
        <w:t xml:space="preserve">Для участия в республиканском этапе </w:t>
      </w:r>
      <w:r w:rsidRPr="00D92C45">
        <w:rPr>
          <w:rFonts w:ascii="Times New Roman" w:hAnsi="Times New Roman" w:cs="Times New Roman"/>
          <w:sz w:val="24"/>
          <w:szCs w:val="24"/>
          <w:shd w:val="clear" w:color="auto" w:fill="FFFFFF"/>
          <w:lang w:val="en-US"/>
        </w:rPr>
        <w:t>VII</w:t>
      </w:r>
      <w:r w:rsidRPr="00D92C45">
        <w:rPr>
          <w:rFonts w:ascii="Times New Roman" w:hAnsi="Times New Roman" w:cs="Times New Roman"/>
          <w:sz w:val="24"/>
          <w:szCs w:val="24"/>
          <w:shd w:val="clear" w:color="auto" w:fill="FFFFFF"/>
        </w:rPr>
        <w:t xml:space="preserve"> Всероссийского конкурса юношеских учебно-исследовательских работ «Юный архивист» направлена 1 работа.</w:t>
      </w:r>
    </w:p>
    <w:p w:rsidR="001D0774" w:rsidRPr="00D92C45" w:rsidRDefault="001D0774" w:rsidP="00821C26">
      <w:pPr>
        <w:spacing w:after="0" w:line="240" w:lineRule="auto"/>
        <w:ind w:firstLine="709"/>
        <w:jc w:val="both"/>
        <w:rPr>
          <w:rFonts w:ascii="Times New Roman" w:hAnsi="Times New Roman" w:cs="Times New Roman"/>
          <w:sz w:val="24"/>
          <w:szCs w:val="24"/>
        </w:rPr>
      </w:pPr>
      <w:r w:rsidRPr="00D92C45">
        <w:rPr>
          <w:rFonts w:ascii="Times New Roman" w:hAnsi="Times New Roman" w:cs="Times New Roman"/>
          <w:sz w:val="24"/>
          <w:szCs w:val="24"/>
        </w:rPr>
        <w:t xml:space="preserve">За 1 </w:t>
      </w:r>
      <w:r w:rsidR="00C02B0E" w:rsidRPr="00D92C45">
        <w:rPr>
          <w:rFonts w:ascii="Times New Roman" w:hAnsi="Times New Roman" w:cs="Times New Roman"/>
          <w:sz w:val="24"/>
          <w:szCs w:val="24"/>
        </w:rPr>
        <w:t>полугодие</w:t>
      </w:r>
      <w:r w:rsidRPr="00D92C45">
        <w:rPr>
          <w:rFonts w:ascii="Times New Roman" w:hAnsi="Times New Roman" w:cs="Times New Roman"/>
          <w:sz w:val="24"/>
          <w:szCs w:val="24"/>
        </w:rPr>
        <w:t xml:space="preserve"> 2019 года зарегистрировано </w:t>
      </w:r>
      <w:r w:rsidR="00C02B0E" w:rsidRPr="00D92C45">
        <w:rPr>
          <w:rFonts w:ascii="Times New Roman" w:hAnsi="Times New Roman" w:cs="Times New Roman"/>
          <w:sz w:val="24"/>
          <w:szCs w:val="24"/>
        </w:rPr>
        <w:t>254</w:t>
      </w:r>
      <w:r w:rsidRPr="00D92C45">
        <w:rPr>
          <w:rFonts w:ascii="Times New Roman" w:hAnsi="Times New Roman" w:cs="Times New Roman"/>
          <w:sz w:val="24"/>
          <w:szCs w:val="24"/>
        </w:rPr>
        <w:t xml:space="preserve"> акта гражданского состояния.</w:t>
      </w:r>
    </w:p>
    <w:p w:rsidR="00ED384B" w:rsidRPr="00D92C45" w:rsidRDefault="00320961" w:rsidP="00821C26">
      <w:pPr>
        <w:spacing w:after="0" w:line="240" w:lineRule="auto"/>
        <w:ind w:firstLine="709"/>
        <w:jc w:val="both"/>
        <w:rPr>
          <w:rFonts w:ascii="Times New Roman" w:hAnsi="Times New Roman" w:cs="Times New Roman"/>
          <w:sz w:val="24"/>
          <w:szCs w:val="24"/>
        </w:rPr>
      </w:pPr>
      <w:r w:rsidRPr="00D92C45">
        <w:rPr>
          <w:rFonts w:ascii="Times New Roman" w:hAnsi="Times New Roman" w:cs="Times New Roman"/>
          <w:sz w:val="24"/>
          <w:szCs w:val="24"/>
        </w:rPr>
        <w:t>Р</w:t>
      </w:r>
      <w:r w:rsidR="001D0774" w:rsidRPr="00D92C45">
        <w:rPr>
          <w:rFonts w:ascii="Times New Roman" w:hAnsi="Times New Roman" w:cs="Times New Roman"/>
          <w:sz w:val="24"/>
          <w:szCs w:val="24"/>
        </w:rPr>
        <w:t xml:space="preserve">одилось </w:t>
      </w:r>
      <w:r w:rsidR="00C02B0E" w:rsidRPr="00D92C45">
        <w:rPr>
          <w:rFonts w:ascii="Times New Roman" w:hAnsi="Times New Roman" w:cs="Times New Roman"/>
          <w:sz w:val="24"/>
          <w:szCs w:val="24"/>
        </w:rPr>
        <w:t>55 детей</w:t>
      </w:r>
      <w:r w:rsidR="00C92FD6">
        <w:rPr>
          <w:rFonts w:ascii="Times New Roman" w:hAnsi="Times New Roman" w:cs="Times New Roman"/>
          <w:sz w:val="24"/>
          <w:szCs w:val="24"/>
        </w:rPr>
        <w:t xml:space="preserve"> (2018-58)</w:t>
      </w:r>
      <w:r w:rsidR="00C02B0E" w:rsidRPr="00D92C45">
        <w:rPr>
          <w:rFonts w:ascii="Times New Roman" w:hAnsi="Times New Roman" w:cs="Times New Roman"/>
          <w:sz w:val="24"/>
          <w:szCs w:val="24"/>
        </w:rPr>
        <w:t>, умер 132</w:t>
      </w:r>
      <w:r w:rsidR="001D0774" w:rsidRPr="00D92C45">
        <w:rPr>
          <w:rFonts w:ascii="Times New Roman" w:hAnsi="Times New Roman" w:cs="Times New Roman"/>
          <w:sz w:val="24"/>
          <w:szCs w:val="24"/>
        </w:rPr>
        <w:t xml:space="preserve"> человек</w:t>
      </w:r>
      <w:r w:rsidR="00C92FD6">
        <w:rPr>
          <w:rFonts w:ascii="Times New Roman" w:hAnsi="Times New Roman" w:cs="Times New Roman"/>
          <w:sz w:val="24"/>
          <w:szCs w:val="24"/>
        </w:rPr>
        <w:t xml:space="preserve"> (2018-144)</w:t>
      </w:r>
      <w:r w:rsidR="001D0774" w:rsidRPr="00D92C45">
        <w:rPr>
          <w:rFonts w:ascii="Times New Roman" w:hAnsi="Times New Roman" w:cs="Times New Roman"/>
          <w:sz w:val="24"/>
          <w:szCs w:val="24"/>
        </w:rPr>
        <w:t xml:space="preserve">, зарегистрировано </w:t>
      </w:r>
      <w:r w:rsidR="00C02B0E" w:rsidRPr="00D92C45">
        <w:rPr>
          <w:rFonts w:ascii="Times New Roman" w:hAnsi="Times New Roman" w:cs="Times New Roman"/>
          <w:sz w:val="24"/>
          <w:szCs w:val="24"/>
        </w:rPr>
        <w:t>24 браков</w:t>
      </w:r>
      <w:r w:rsidR="00C92FD6">
        <w:rPr>
          <w:rFonts w:ascii="Times New Roman" w:hAnsi="Times New Roman" w:cs="Times New Roman"/>
          <w:sz w:val="24"/>
          <w:szCs w:val="24"/>
        </w:rPr>
        <w:t xml:space="preserve"> ( 2018-19)</w:t>
      </w:r>
      <w:r w:rsidR="00C02B0E" w:rsidRPr="00D92C45">
        <w:rPr>
          <w:rFonts w:ascii="Times New Roman" w:hAnsi="Times New Roman" w:cs="Times New Roman"/>
          <w:sz w:val="24"/>
          <w:szCs w:val="24"/>
        </w:rPr>
        <w:t>, 25</w:t>
      </w:r>
      <w:r w:rsidR="001D0774" w:rsidRPr="00D92C45">
        <w:rPr>
          <w:rFonts w:ascii="Times New Roman" w:hAnsi="Times New Roman" w:cs="Times New Roman"/>
          <w:sz w:val="24"/>
          <w:szCs w:val="24"/>
        </w:rPr>
        <w:t xml:space="preserve"> разводов</w:t>
      </w:r>
      <w:r w:rsidR="00C92FD6">
        <w:rPr>
          <w:rFonts w:ascii="Times New Roman" w:hAnsi="Times New Roman" w:cs="Times New Roman"/>
          <w:sz w:val="24"/>
          <w:szCs w:val="24"/>
        </w:rPr>
        <w:t xml:space="preserve"> ( 2018-16)</w:t>
      </w:r>
      <w:r w:rsidR="001D0774" w:rsidRPr="00D92C45">
        <w:rPr>
          <w:rFonts w:ascii="Times New Roman" w:hAnsi="Times New Roman" w:cs="Times New Roman"/>
          <w:sz w:val="24"/>
          <w:szCs w:val="24"/>
        </w:rPr>
        <w:t xml:space="preserve">, </w:t>
      </w:r>
      <w:r w:rsidR="00C02B0E" w:rsidRPr="00D92C45">
        <w:rPr>
          <w:rFonts w:ascii="Times New Roman" w:hAnsi="Times New Roman" w:cs="Times New Roman"/>
          <w:sz w:val="24"/>
          <w:szCs w:val="24"/>
        </w:rPr>
        <w:t>17</w:t>
      </w:r>
      <w:r w:rsidR="001D0774" w:rsidRPr="00D92C45">
        <w:rPr>
          <w:rFonts w:ascii="Times New Roman" w:hAnsi="Times New Roman" w:cs="Times New Roman"/>
          <w:sz w:val="24"/>
          <w:szCs w:val="24"/>
        </w:rPr>
        <w:t xml:space="preserve"> записей актов об установлении отцовства и 1 запись акта об усыновлении.</w:t>
      </w:r>
    </w:p>
    <w:p w:rsidR="001D0774" w:rsidRPr="00D92C45" w:rsidRDefault="001D0774" w:rsidP="00821C26">
      <w:pPr>
        <w:spacing w:after="0" w:line="240" w:lineRule="auto"/>
        <w:ind w:firstLine="709"/>
        <w:jc w:val="both"/>
        <w:rPr>
          <w:rFonts w:ascii="Times New Roman" w:hAnsi="Times New Roman" w:cs="Times New Roman"/>
          <w:sz w:val="24"/>
          <w:szCs w:val="24"/>
        </w:rPr>
      </w:pPr>
      <w:r w:rsidRPr="00D92C45">
        <w:rPr>
          <w:rFonts w:ascii="Times New Roman" w:hAnsi="Times New Roman" w:cs="Times New Roman"/>
          <w:sz w:val="24"/>
          <w:szCs w:val="24"/>
        </w:rPr>
        <w:t xml:space="preserve">Проведен конкурс рисунков «Я рисую маму лучиками солнца», </w:t>
      </w:r>
      <w:r w:rsidRPr="00D92C45">
        <w:rPr>
          <w:rFonts w:ascii="Times New Roman" w:hAnsi="Times New Roman" w:cs="Times New Roman"/>
          <w:sz w:val="24"/>
          <w:szCs w:val="24"/>
          <w:shd w:val="clear" w:color="auto" w:fill="FFFFFF"/>
        </w:rPr>
        <w:t>проведена экскурсия для школьников Глазовского района, организована встреча со студентами ГГПИ.</w:t>
      </w:r>
      <w:r w:rsidR="00D92C45" w:rsidRPr="00D92C45">
        <w:rPr>
          <w:rFonts w:ascii="Times New Roman" w:hAnsi="Times New Roman" w:cs="Times New Roman"/>
          <w:sz w:val="24"/>
          <w:szCs w:val="24"/>
          <w:shd w:val="clear" w:color="auto" w:fill="FFFFFF"/>
        </w:rPr>
        <w:t xml:space="preserve"> </w:t>
      </w:r>
      <w:proofErr w:type="spellStart"/>
      <w:r w:rsidR="00D92C45" w:rsidRPr="00D92C45">
        <w:rPr>
          <w:rFonts w:ascii="Times New Roman" w:hAnsi="Times New Roman" w:cs="Times New Roman"/>
          <w:sz w:val="24"/>
          <w:szCs w:val="24"/>
          <w:shd w:val="clear" w:color="auto" w:fill="FFFFFF"/>
        </w:rPr>
        <w:t>Ввведены</w:t>
      </w:r>
      <w:proofErr w:type="spellEnd"/>
      <w:r w:rsidR="00D92C45" w:rsidRPr="00D92C45">
        <w:rPr>
          <w:rFonts w:ascii="Times New Roman" w:hAnsi="Times New Roman" w:cs="Times New Roman"/>
          <w:sz w:val="24"/>
          <w:szCs w:val="24"/>
          <w:shd w:val="clear" w:color="auto" w:fill="FFFFFF"/>
        </w:rPr>
        <w:t xml:space="preserve"> т2 дополните</w:t>
      </w:r>
      <w:r w:rsidR="00D92C45">
        <w:rPr>
          <w:rFonts w:ascii="Times New Roman" w:hAnsi="Times New Roman" w:cs="Times New Roman"/>
          <w:sz w:val="24"/>
          <w:szCs w:val="24"/>
          <w:shd w:val="clear" w:color="auto" w:fill="FFFFFF"/>
        </w:rPr>
        <w:t>льные ставки делопроизводителей.</w:t>
      </w:r>
      <w:r w:rsidR="00D92C45" w:rsidRPr="00D92C45">
        <w:rPr>
          <w:rFonts w:ascii="Times New Roman" w:hAnsi="Times New Roman" w:cs="Times New Roman"/>
          <w:sz w:val="24"/>
          <w:szCs w:val="24"/>
          <w:shd w:val="clear" w:color="auto" w:fill="FFFFFF"/>
        </w:rPr>
        <w:t xml:space="preserve"> </w:t>
      </w:r>
      <w:r w:rsidR="00D92C45">
        <w:rPr>
          <w:rFonts w:ascii="Times New Roman" w:hAnsi="Times New Roman" w:cs="Times New Roman"/>
          <w:sz w:val="24"/>
          <w:szCs w:val="24"/>
          <w:shd w:val="clear" w:color="auto" w:fill="FFFFFF"/>
        </w:rPr>
        <w:t>В</w:t>
      </w:r>
      <w:r w:rsidR="00D92C45" w:rsidRPr="00D92C45">
        <w:rPr>
          <w:rFonts w:ascii="Times New Roman" w:hAnsi="Times New Roman" w:cs="Times New Roman"/>
          <w:sz w:val="24"/>
          <w:szCs w:val="24"/>
          <w:shd w:val="clear" w:color="auto" w:fill="FFFFFF"/>
        </w:rPr>
        <w:t xml:space="preserve">ведено в электронную базу 15,6 </w:t>
      </w:r>
      <w:proofErr w:type="spellStart"/>
      <w:r w:rsidR="00D92C45" w:rsidRPr="00D92C45">
        <w:rPr>
          <w:rFonts w:ascii="Times New Roman" w:hAnsi="Times New Roman" w:cs="Times New Roman"/>
          <w:sz w:val="24"/>
          <w:szCs w:val="24"/>
          <w:shd w:val="clear" w:color="auto" w:fill="FFFFFF"/>
        </w:rPr>
        <w:t>тыс</w:t>
      </w:r>
      <w:proofErr w:type="spellEnd"/>
      <w:r w:rsidR="00D92C45" w:rsidRPr="00D92C45">
        <w:rPr>
          <w:rFonts w:ascii="Times New Roman" w:hAnsi="Times New Roman" w:cs="Times New Roman"/>
          <w:sz w:val="24"/>
          <w:szCs w:val="24"/>
          <w:shd w:val="clear" w:color="auto" w:fill="FFFFFF"/>
        </w:rPr>
        <w:t xml:space="preserve"> записей.</w:t>
      </w:r>
    </w:p>
    <w:p w:rsidR="001D0774" w:rsidRPr="001D0774" w:rsidRDefault="001D0774" w:rsidP="00821C26">
      <w:pPr>
        <w:pStyle w:val="a9"/>
        <w:ind w:left="0" w:firstLine="709"/>
        <w:jc w:val="both"/>
        <w:rPr>
          <w:rFonts w:eastAsia="Calibri"/>
        </w:rPr>
      </w:pPr>
      <w:r w:rsidRPr="001D0774">
        <w:rPr>
          <w:noProof/>
          <w:shd w:val="clear" w:color="auto" w:fill="FFFFFF"/>
        </w:rPr>
        <w:t xml:space="preserve">Отделом информатизации за 1 </w:t>
      </w:r>
      <w:r w:rsidR="00C02B0E">
        <w:rPr>
          <w:noProof/>
          <w:shd w:val="clear" w:color="auto" w:fill="FFFFFF"/>
        </w:rPr>
        <w:t>полугодие</w:t>
      </w:r>
      <w:r w:rsidRPr="001D0774">
        <w:rPr>
          <w:noProof/>
          <w:shd w:val="clear" w:color="auto" w:fill="FFFFFF"/>
        </w:rPr>
        <w:t xml:space="preserve"> с</w:t>
      </w:r>
      <w:r w:rsidRPr="001D0774">
        <w:rPr>
          <w:rFonts w:eastAsia="Calibri"/>
        </w:rPr>
        <w:t>конвертированы базы 1С «Зарплата и кадры» с версии 7.7  на 8.3., мод</w:t>
      </w:r>
      <w:r w:rsidR="00ED384B">
        <w:rPr>
          <w:rFonts w:eastAsia="Calibri"/>
        </w:rPr>
        <w:t xml:space="preserve">ернизировано и переустановлено </w:t>
      </w:r>
      <w:r w:rsidR="00C02B0E">
        <w:rPr>
          <w:rFonts w:eastAsia="Calibri"/>
        </w:rPr>
        <w:t>9</w:t>
      </w:r>
      <w:r w:rsidRPr="001D0774">
        <w:rPr>
          <w:rFonts w:eastAsia="Calibri"/>
        </w:rPr>
        <w:t xml:space="preserve"> компьютеров. Подготовлены документы на изготовление </w:t>
      </w:r>
      <w:r w:rsidR="00C02B0E">
        <w:rPr>
          <w:rFonts w:eastAsia="Calibri"/>
        </w:rPr>
        <w:t>32</w:t>
      </w:r>
      <w:r w:rsidRPr="001D0774">
        <w:rPr>
          <w:rFonts w:eastAsia="Calibri"/>
        </w:rPr>
        <w:t xml:space="preserve"> ЭЦП (</w:t>
      </w:r>
      <w:r w:rsidR="00ED384B">
        <w:rPr>
          <w:rFonts w:eastAsia="Calibri"/>
        </w:rPr>
        <w:t>электронных цифровых подписей)</w:t>
      </w:r>
      <w:r w:rsidR="00C02B0E">
        <w:rPr>
          <w:rFonts w:eastAsia="Calibri"/>
        </w:rPr>
        <w:t>, подготовлена документация к 4 аукционам</w:t>
      </w:r>
    </w:p>
    <w:p w:rsidR="001D0774" w:rsidRPr="00105E9F" w:rsidRDefault="001D0774" w:rsidP="00821C26">
      <w:pPr>
        <w:spacing w:after="0" w:line="240" w:lineRule="auto"/>
        <w:ind w:firstLine="705"/>
        <w:jc w:val="both"/>
        <w:rPr>
          <w:rFonts w:ascii="Times New Roman" w:hAnsi="Times New Roman" w:cs="Times New Roman"/>
          <w:sz w:val="24"/>
          <w:szCs w:val="24"/>
        </w:rPr>
      </w:pPr>
      <w:r w:rsidRPr="00105E9F">
        <w:rPr>
          <w:rFonts w:ascii="Times New Roman" w:hAnsi="Times New Roman" w:cs="Times New Roman"/>
          <w:sz w:val="24"/>
          <w:szCs w:val="24"/>
        </w:rPr>
        <w:t xml:space="preserve">В 1 </w:t>
      </w:r>
      <w:r w:rsidR="00105E9F" w:rsidRPr="00105E9F">
        <w:rPr>
          <w:rFonts w:ascii="Times New Roman" w:hAnsi="Times New Roman" w:cs="Times New Roman"/>
          <w:sz w:val="24"/>
          <w:szCs w:val="24"/>
        </w:rPr>
        <w:t>полугодии</w:t>
      </w:r>
      <w:r w:rsidRPr="00105E9F">
        <w:rPr>
          <w:rFonts w:ascii="Times New Roman" w:hAnsi="Times New Roman" w:cs="Times New Roman"/>
          <w:sz w:val="24"/>
          <w:szCs w:val="24"/>
        </w:rPr>
        <w:t xml:space="preserve"> 2019 года правовым отделом проведена п</w:t>
      </w:r>
      <w:r w:rsidR="00ED384B" w:rsidRPr="00105E9F">
        <w:rPr>
          <w:rFonts w:ascii="Times New Roman" w:hAnsi="Times New Roman" w:cs="Times New Roman"/>
          <w:sz w:val="24"/>
          <w:szCs w:val="24"/>
        </w:rPr>
        <w:t xml:space="preserve">равовая экспертиза </w:t>
      </w:r>
      <w:r w:rsidR="00105E9F" w:rsidRPr="00105E9F">
        <w:rPr>
          <w:rFonts w:ascii="Times New Roman" w:hAnsi="Times New Roman" w:cs="Times New Roman"/>
          <w:sz w:val="24"/>
          <w:szCs w:val="24"/>
        </w:rPr>
        <w:t>586</w:t>
      </w:r>
      <w:r w:rsidR="00ED384B" w:rsidRPr="00105E9F">
        <w:rPr>
          <w:rFonts w:ascii="Times New Roman" w:hAnsi="Times New Roman" w:cs="Times New Roman"/>
          <w:sz w:val="24"/>
          <w:szCs w:val="24"/>
        </w:rPr>
        <w:t xml:space="preserve"> проектов</w:t>
      </w:r>
      <w:r w:rsidRPr="00105E9F">
        <w:rPr>
          <w:rFonts w:ascii="Times New Roman" w:hAnsi="Times New Roman" w:cs="Times New Roman"/>
          <w:sz w:val="24"/>
          <w:szCs w:val="24"/>
        </w:rPr>
        <w:t xml:space="preserve"> нормативно-правовых актов Администрации, </w:t>
      </w:r>
      <w:r w:rsidR="00105E9F" w:rsidRPr="00105E9F">
        <w:rPr>
          <w:rFonts w:ascii="Times New Roman" w:hAnsi="Times New Roman" w:cs="Times New Roman"/>
          <w:sz w:val="24"/>
          <w:szCs w:val="24"/>
        </w:rPr>
        <w:t>46</w:t>
      </w:r>
      <w:r w:rsidRPr="00105E9F">
        <w:rPr>
          <w:rFonts w:ascii="Times New Roman" w:hAnsi="Times New Roman" w:cs="Times New Roman"/>
          <w:sz w:val="24"/>
          <w:szCs w:val="24"/>
        </w:rPr>
        <w:t xml:space="preserve"> проектов решений Совета депутатов муниципального образования «Глазовский район», </w:t>
      </w:r>
      <w:r w:rsidR="00105E9F" w:rsidRPr="00105E9F">
        <w:rPr>
          <w:rFonts w:ascii="Times New Roman" w:hAnsi="Times New Roman" w:cs="Times New Roman"/>
          <w:sz w:val="24"/>
          <w:szCs w:val="24"/>
        </w:rPr>
        <w:t>56</w:t>
      </w:r>
      <w:r w:rsidRPr="00105E9F">
        <w:rPr>
          <w:rFonts w:ascii="Times New Roman" w:hAnsi="Times New Roman" w:cs="Times New Roman"/>
          <w:sz w:val="24"/>
          <w:szCs w:val="24"/>
        </w:rPr>
        <w:t xml:space="preserve"> муниципального контракта, </w:t>
      </w:r>
      <w:r w:rsidR="00105E9F" w:rsidRPr="00105E9F">
        <w:rPr>
          <w:rFonts w:ascii="Times New Roman" w:hAnsi="Times New Roman" w:cs="Times New Roman"/>
          <w:sz w:val="24"/>
          <w:szCs w:val="24"/>
        </w:rPr>
        <w:t>72</w:t>
      </w:r>
      <w:r w:rsidRPr="00105E9F">
        <w:rPr>
          <w:rFonts w:ascii="Times New Roman" w:hAnsi="Times New Roman" w:cs="Times New Roman"/>
          <w:sz w:val="24"/>
          <w:szCs w:val="24"/>
        </w:rPr>
        <w:t xml:space="preserve"> гражданско-правовых договоров, </w:t>
      </w:r>
      <w:r w:rsidR="00105E9F" w:rsidRPr="00105E9F">
        <w:rPr>
          <w:rFonts w:ascii="Times New Roman" w:hAnsi="Times New Roman" w:cs="Times New Roman"/>
          <w:sz w:val="24"/>
          <w:szCs w:val="24"/>
        </w:rPr>
        <w:t>87</w:t>
      </w:r>
      <w:r w:rsidRPr="00105E9F">
        <w:rPr>
          <w:rFonts w:ascii="Times New Roman" w:hAnsi="Times New Roman" w:cs="Times New Roman"/>
          <w:sz w:val="24"/>
          <w:szCs w:val="24"/>
        </w:rPr>
        <w:t xml:space="preserve"> документов по торгам</w:t>
      </w:r>
    </w:p>
    <w:p w:rsidR="00320961" w:rsidRPr="00105E9F" w:rsidRDefault="001D0774" w:rsidP="00821C26">
      <w:pPr>
        <w:spacing w:after="0" w:line="240" w:lineRule="auto"/>
        <w:ind w:firstLine="709"/>
        <w:jc w:val="both"/>
        <w:rPr>
          <w:rFonts w:ascii="Times New Roman" w:hAnsi="Times New Roman" w:cs="Times New Roman"/>
          <w:sz w:val="24"/>
          <w:szCs w:val="24"/>
        </w:rPr>
      </w:pPr>
      <w:r w:rsidRPr="00105E9F">
        <w:rPr>
          <w:rFonts w:ascii="Times New Roman" w:hAnsi="Times New Roman" w:cs="Times New Roman"/>
          <w:sz w:val="24"/>
          <w:szCs w:val="24"/>
        </w:rPr>
        <w:t xml:space="preserve">По защите интересов в суде органов местного самоуправления муниципального образования «Глазовский район» и </w:t>
      </w:r>
      <w:proofErr w:type="spellStart"/>
      <w:r w:rsidRPr="00105E9F">
        <w:rPr>
          <w:rFonts w:ascii="Times New Roman" w:hAnsi="Times New Roman" w:cs="Times New Roman"/>
          <w:sz w:val="24"/>
          <w:szCs w:val="24"/>
        </w:rPr>
        <w:t>претензионно</w:t>
      </w:r>
      <w:proofErr w:type="spellEnd"/>
      <w:r w:rsidRPr="00105E9F">
        <w:rPr>
          <w:rFonts w:ascii="Times New Roman" w:hAnsi="Times New Roman" w:cs="Times New Roman"/>
          <w:sz w:val="24"/>
          <w:szCs w:val="24"/>
        </w:rPr>
        <w:t xml:space="preserve">-исковой работе правовым отделом изучено </w:t>
      </w:r>
      <w:r w:rsidR="00105E9F" w:rsidRPr="00105E9F">
        <w:rPr>
          <w:rFonts w:ascii="Times New Roman" w:hAnsi="Times New Roman" w:cs="Times New Roman"/>
          <w:sz w:val="24"/>
          <w:szCs w:val="24"/>
        </w:rPr>
        <w:t>58</w:t>
      </w:r>
      <w:r w:rsidRPr="00105E9F">
        <w:rPr>
          <w:rFonts w:ascii="Times New Roman" w:hAnsi="Times New Roman" w:cs="Times New Roman"/>
          <w:sz w:val="24"/>
          <w:szCs w:val="24"/>
        </w:rPr>
        <w:t xml:space="preserve"> материалов судебных дел, по которым были подготовлены отзывы, возражения, заявления.</w:t>
      </w:r>
      <w:r w:rsidR="00320961" w:rsidRPr="00105E9F">
        <w:rPr>
          <w:rFonts w:ascii="Times New Roman" w:hAnsi="Times New Roman" w:cs="Times New Roman"/>
          <w:sz w:val="24"/>
          <w:szCs w:val="24"/>
        </w:rPr>
        <w:t xml:space="preserve"> </w:t>
      </w:r>
    </w:p>
    <w:p w:rsidR="001D0774" w:rsidRPr="00C85AE5" w:rsidRDefault="001D0774" w:rsidP="00821C26">
      <w:pPr>
        <w:spacing w:after="0" w:line="240" w:lineRule="auto"/>
        <w:ind w:firstLine="709"/>
        <w:jc w:val="both"/>
        <w:rPr>
          <w:rFonts w:ascii="Times New Roman" w:hAnsi="Times New Roman" w:cs="Times New Roman"/>
          <w:sz w:val="24"/>
          <w:szCs w:val="24"/>
        </w:rPr>
      </w:pPr>
      <w:r w:rsidRPr="00105E9F">
        <w:rPr>
          <w:rFonts w:ascii="Times New Roman" w:hAnsi="Times New Roman" w:cs="Times New Roman"/>
          <w:sz w:val="24"/>
          <w:szCs w:val="24"/>
        </w:rPr>
        <w:t xml:space="preserve">По делам, связанным с взысканием задолженности подготовлено всего </w:t>
      </w:r>
      <w:r w:rsidR="00105E9F" w:rsidRPr="00105E9F">
        <w:rPr>
          <w:rFonts w:ascii="Times New Roman" w:hAnsi="Times New Roman" w:cs="Times New Roman"/>
          <w:sz w:val="24"/>
          <w:szCs w:val="24"/>
        </w:rPr>
        <w:t>37</w:t>
      </w:r>
      <w:r w:rsidRPr="00105E9F">
        <w:rPr>
          <w:rFonts w:ascii="Times New Roman" w:hAnsi="Times New Roman" w:cs="Times New Roman"/>
          <w:sz w:val="24"/>
          <w:szCs w:val="24"/>
        </w:rPr>
        <w:t xml:space="preserve"> претензия  на общую сумму </w:t>
      </w:r>
      <w:r w:rsidR="00105E9F" w:rsidRPr="00105E9F">
        <w:rPr>
          <w:rFonts w:ascii="Times New Roman" w:hAnsi="Times New Roman" w:cs="Times New Roman"/>
          <w:sz w:val="24"/>
          <w:szCs w:val="24"/>
        </w:rPr>
        <w:t xml:space="preserve">1 млн 467 тыс.  рублей пени 296 </w:t>
      </w:r>
      <w:proofErr w:type="spellStart"/>
      <w:r w:rsidR="00105E9F" w:rsidRPr="00105E9F">
        <w:rPr>
          <w:rFonts w:ascii="Times New Roman" w:hAnsi="Times New Roman" w:cs="Times New Roman"/>
          <w:sz w:val="24"/>
          <w:szCs w:val="24"/>
        </w:rPr>
        <w:t>тыс</w:t>
      </w:r>
      <w:proofErr w:type="spellEnd"/>
      <w:r w:rsidR="00105E9F" w:rsidRPr="00105E9F">
        <w:rPr>
          <w:rFonts w:ascii="Times New Roman" w:hAnsi="Times New Roman" w:cs="Times New Roman"/>
          <w:sz w:val="24"/>
          <w:szCs w:val="24"/>
        </w:rPr>
        <w:t xml:space="preserve"> рублей,</w:t>
      </w:r>
      <w:r w:rsidRPr="00105E9F">
        <w:rPr>
          <w:rFonts w:ascii="Times New Roman" w:hAnsi="Times New Roman" w:cs="Times New Roman"/>
          <w:sz w:val="24"/>
          <w:szCs w:val="24"/>
        </w:rPr>
        <w:t xml:space="preserve"> </w:t>
      </w:r>
      <w:r w:rsidR="00105E9F" w:rsidRPr="00105E9F">
        <w:rPr>
          <w:rFonts w:ascii="Times New Roman" w:hAnsi="Times New Roman" w:cs="Times New Roman"/>
          <w:sz w:val="24"/>
          <w:szCs w:val="24"/>
        </w:rPr>
        <w:t>7</w:t>
      </w:r>
      <w:r w:rsidRPr="00105E9F">
        <w:rPr>
          <w:rFonts w:ascii="Times New Roman" w:hAnsi="Times New Roman" w:cs="Times New Roman"/>
          <w:sz w:val="24"/>
          <w:szCs w:val="24"/>
        </w:rPr>
        <w:t xml:space="preserve"> исковых заявления и </w:t>
      </w:r>
      <w:r w:rsidR="00105E9F" w:rsidRPr="00105E9F">
        <w:rPr>
          <w:rFonts w:ascii="Times New Roman" w:hAnsi="Times New Roman" w:cs="Times New Roman"/>
          <w:sz w:val="24"/>
          <w:szCs w:val="24"/>
        </w:rPr>
        <w:t xml:space="preserve">5 </w:t>
      </w:r>
      <w:r w:rsidRPr="00105E9F">
        <w:rPr>
          <w:rFonts w:ascii="Times New Roman" w:hAnsi="Times New Roman" w:cs="Times New Roman"/>
          <w:sz w:val="24"/>
          <w:szCs w:val="24"/>
        </w:rPr>
        <w:t xml:space="preserve">судебных приказа на общую сумму </w:t>
      </w:r>
      <w:r w:rsidR="00105E9F" w:rsidRPr="00105E9F">
        <w:rPr>
          <w:rFonts w:ascii="Times New Roman" w:hAnsi="Times New Roman" w:cs="Times New Roman"/>
          <w:sz w:val="24"/>
          <w:szCs w:val="24"/>
        </w:rPr>
        <w:t>351</w:t>
      </w:r>
      <w:r w:rsidRPr="00105E9F">
        <w:rPr>
          <w:rFonts w:ascii="Times New Roman" w:hAnsi="Times New Roman" w:cs="Times New Roman"/>
          <w:sz w:val="24"/>
          <w:szCs w:val="24"/>
        </w:rPr>
        <w:t xml:space="preserve"> тыс. рублей. </w:t>
      </w:r>
      <w:r w:rsidR="00105E9F" w:rsidRPr="00C85AE5">
        <w:rPr>
          <w:rFonts w:ascii="Times New Roman" w:hAnsi="Times New Roman" w:cs="Times New Roman"/>
          <w:sz w:val="24"/>
          <w:szCs w:val="24"/>
        </w:rPr>
        <w:t>В</w:t>
      </w:r>
      <w:r w:rsidRPr="00C85AE5">
        <w:rPr>
          <w:rFonts w:ascii="Times New Roman" w:hAnsi="Times New Roman" w:cs="Times New Roman"/>
          <w:sz w:val="24"/>
          <w:szCs w:val="24"/>
        </w:rPr>
        <w:t xml:space="preserve"> бюджет муниципального образования «Глазовский район» поступила по </w:t>
      </w:r>
      <w:proofErr w:type="spellStart"/>
      <w:r w:rsidRPr="00C85AE5">
        <w:rPr>
          <w:rFonts w:ascii="Times New Roman" w:hAnsi="Times New Roman" w:cs="Times New Roman"/>
          <w:sz w:val="24"/>
          <w:szCs w:val="24"/>
        </w:rPr>
        <w:t>претензионно</w:t>
      </w:r>
      <w:proofErr w:type="spellEnd"/>
      <w:r w:rsidRPr="00C85AE5">
        <w:rPr>
          <w:rFonts w:ascii="Times New Roman" w:hAnsi="Times New Roman" w:cs="Times New Roman"/>
          <w:sz w:val="24"/>
          <w:szCs w:val="24"/>
        </w:rPr>
        <w:t xml:space="preserve">-исковой работе сумма в размере </w:t>
      </w:r>
      <w:r w:rsidR="00C85AE5" w:rsidRPr="00C85AE5">
        <w:rPr>
          <w:rFonts w:ascii="Times New Roman" w:hAnsi="Times New Roman" w:cs="Times New Roman"/>
          <w:sz w:val="24"/>
          <w:szCs w:val="24"/>
        </w:rPr>
        <w:t>220</w:t>
      </w:r>
      <w:r w:rsidRPr="00C85AE5">
        <w:rPr>
          <w:rFonts w:ascii="Times New Roman" w:hAnsi="Times New Roman" w:cs="Times New Roman"/>
          <w:sz w:val="24"/>
          <w:szCs w:val="24"/>
        </w:rPr>
        <w:t xml:space="preserve"> тыс. руб. в том числе пеней на сумму </w:t>
      </w:r>
      <w:r w:rsidR="00C85AE5" w:rsidRPr="00C85AE5">
        <w:rPr>
          <w:rFonts w:ascii="Times New Roman" w:hAnsi="Times New Roman" w:cs="Times New Roman"/>
          <w:sz w:val="24"/>
          <w:szCs w:val="24"/>
        </w:rPr>
        <w:t>44</w:t>
      </w:r>
      <w:r w:rsidRPr="00C85AE5">
        <w:rPr>
          <w:rFonts w:ascii="Times New Roman" w:hAnsi="Times New Roman" w:cs="Times New Roman"/>
          <w:sz w:val="24"/>
          <w:szCs w:val="24"/>
        </w:rPr>
        <w:t xml:space="preserve"> тыс. рублей. </w:t>
      </w:r>
    </w:p>
    <w:p w:rsidR="001D0774" w:rsidRPr="00105E9F" w:rsidRDefault="001D0774" w:rsidP="00821C26">
      <w:pPr>
        <w:spacing w:after="0" w:line="240" w:lineRule="auto"/>
        <w:ind w:firstLine="708"/>
        <w:jc w:val="both"/>
        <w:rPr>
          <w:rFonts w:ascii="Times New Roman" w:hAnsi="Times New Roman" w:cs="Times New Roman"/>
          <w:sz w:val="24"/>
          <w:szCs w:val="24"/>
        </w:rPr>
      </w:pPr>
      <w:r w:rsidRPr="00105E9F">
        <w:rPr>
          <w:rFonts w:ascii="Times New Roman" w:hAnsi="Times New Roman" w:cs="Times New Roman"/>
          <w:sz w:val="24"/>
          <w:szCs w:val="24"/>
        </w:rPr>
        <w:t xml:space="preserve">По ранее направленным исковым заявлениям Арбитражными судами в 1 квартале 2019 г. вынесены решения о взыскании в пользу Администрации </w:t>
      </w:r>
      <w:r w:rsidR="00105E9F" w:rsidRPr="00105E9F">
        <w:rPr>
          <w:rFonts w:ascii="Times New Roman" w:hAnsi="Times New Roman" w:cs="Times New Roman"/>
          <w:sz w:val="24"/>
          <w:szCs w:val="24"/>
        </w:rPr>
        <w:t>220</w:t>
      </w:r>
      <w:r w:rsidRPr="00105E9F">
        <w:rPr>
          <w:rFonts w:ascii="Times New Roman" w:hAnsi="Times New Roman" w:cs="Times New Roman"/>
          <w:sz w:val="24"/>
          <w:szCs w:val="24"/>
        </w:rPr>
        <w:t xml:space="preserve"> </w:t>
      </w:r>
      <w:proofErr w:type="spellStart"/>
      <w:r w:rsidRPr="00105E9F">
        <w:rPr>
          <w:rFonts w:ascii="Times New Roman" w:hAnsi="Times New Roman" w:cs="Times New Roman"/>
          <w:sz w:val="24"/>
          <w:szCs w:val="24"/>
        </w:rPr>
        <w:t>тыс</w:t>
      </w:r>
      <w:proofErr w:type="spellEnd"/>
      <w:r w:rsidRPr="00105E9F">
        <w:rPr>
          <w:rFonts w:ascii="Times New Roman" w:hAnsi="Times New Roman" w:cs="Times New Roman"/>
          <w:sz w:val="24"/>
          <w:szCs w:val="24"/>
        </w:rPr>
        <w:t xml:space="preserve"> рублей основного долга и </w:t>
      </w:r>
      <w:r w:rsidR="00105E9F" w:rsidRPr="00105E9F">
        <w:rPr>
          <w:rFonts w:ascii="Times New Roman" w:hAnsi="Times New Roman" w:cs="Times New Roman"/>
          <w:sz w:val="24"/>
          <w:szCs w:val="24"/>
        </w:rPr>
        <w:t>50</w:t>
      </w:r>
      <w:r w:rsidRPr="00105E9F">
        <w:rPr>
          <w:rFonts w:ascii="Times New Roman" w:hAnsi="Times New Roman" w:cs="Times New Roman"/>
          <w:sz w:val="24"/>
          <w:szCs w:val="24"/>
        </w:rPr>
        <w:t xml:space="preserve"> </w:t>
      </w:r>
      <w:proofErr w:type="spellStart"/>
      <w:r w:rsidRPr="00105E9F">
        <w:rPr>
          <w:rFonts w:ascii="Times New Roman" w:hAnsi="Times New Roman" w:cs="Times New Roman"/>
          <w:sz w:val="24"/>
          <w:szCs w:val="24"/>
        </w:rPr>
        <w:t>тыс</w:t>
      </w:r>
      <w:proofErr w:type="spellEnd"/>
      <w:r w:rsidRPr="00105E9F">
        <w:rPr>
          <w:rFonts w:ascii="Times New Roman" w:hAnsi="Times New Roman" w:cs="Times New Roman"/>
          <w:sz w:val="24"/>
          <w:szCs w:val="24"/>
        </w:rPr>
        <w:t xml:space="preserve"> рублей пени.</w:t>
      </w:r>
    </w:p>
    <w:p w:rsidR="001D0774" w:rsidRDefault="001D0774" w:rsidP="00821C26">
      <w:pPr>
        <w:shd w:val="clear" w:color="auto" w:fill="FDFFFF"/>
        <w:spacing w:after="0" w:line="240" w:lineRule="auto"/>
        <w:jc w:val="both"/>
        <w:rPr>
          <w:rFonts w:ascii="Times New Roman" w:hAnsi="Times New Roman" w:cs="Times New Roman"/>
          <w:color w:val="000000"/>
          <w:sz w:val="24"/>
          <w:szCs w:val="24"/>
        </w:rPr>
      </w:pPr>
      <w:r w:rsidRPr="00105E9F">
        <w:rPr>
          <w:rFonts w:ascii="Times New Roman" w:hAnsi="Times New Roman" w:cs="Times New Roman"/>
          <w:color w:val="000000"/>
          <w:sz w:val="24"/>
          <w:szCs w:val="24"/>
        </w:rPr>
        <w:t xml:space="preserve">           </w:t>
      </w:r>
      <w:proofErr w:type="spellStart"/>
      <w:r w:rsidRPr="00105E9F">
        <w:rPr>
          <w:rFonts w:ascii="Times New Roman" w:hAnsi="Times New Roman" w:cs="Times New Roman"/>
          <w:color w:val="000000"/>
          <w:sz w:val="24"/>
          <w:szCs w:val="24"/>
        </w:rPr>
        <w:t>Глазовски</w:t>
      </w:r>
      <w:r w:rsidR="00ED384B" w:rsidRPr="00105E9F">
        <w:rPr>
          <w:rFonts w:ascii="Times New Roman" w:hAnsi="Times New Roman" w:cs="Times New Roman"/>
          <w:color w:val="000000"/>
          <w:sz w:val="24"/>
          <w:szCs w:val="24"/>
        </w:rPr>
        <w:t>м</w:t>
      </w:r>
      <w:proofErr w:type="spellEnd"/>
      <w:r w:rsidR="00ED384B" w:rsidRPr="00105E9F">
        <w:rPr>
          <w:rFonts w:ascii="Times New Roman" w:hAnsi="Times New Roman" w:cs="Times New Roman"/>
          <w:color w:val="000000"/>
          <w:sz w:val="24"/>
          <w:szCs w:val="24"/>
        </w:rPr>
        <w:t xml:space="preserve"> районным судом рассмотрены </w:t>
      </w:r>
      <w:r w:rsidR="00105E9F" w:rsidRPr="00105E9F">
        <w:rPr>
          <w:rFonts w:ascii="Times New Roman" w:hAnsi="Times New Roman" w:cs="Times New Roman"/>
          <w:color w:val="000000"/>
          <w:sz w:val="24"/>
          <w:szCs w:val="24"/>
        </w:rPr>
        <w:t>5</w:t>
      </w:r>
      <w:r w:rsidR="00ED384B" w:rsidRPr="00105E9F">
        <w:rPr>
          <w:rFonts w:ascii="Times New Roman" w:hAnsi="Times New Roman" w:cs="Times New Roman"/>
          <w:color w:val="000000"/>
          <w:sz w:val="24"/>
          <w:szCs w:val="24"/>
        </w:rPr>
        <w:t xml:space="preserve"> </w:t>
      </w:r>
      <w:r w:rsidRPr="00105E9F">
        <w:rPr>
          <w:rFonts w:ascii="Times New Roman" w:hAnsi="Times New Roman" w:cs="Times New Roman"/>
          <w:color w:val="000000"/>
          <w:sz w:val="24"/>
          <w:szCs w:val="24"/>
        </w:rPr>
        <w:t>иск</w:t>
      </w:r>
      <w:r w:rsidR="00105E9F" w:rsidRPr="00105E9F">
        <w:rPr>
          <w:rFonts w:ascii="Times New Roman" w:hAnsi="Times New Roman" w:cs="Times New Roman"/>
          <w:color w:val="000000"/>
          <w:sz w:val="24"/>
          <w:szCs w:val="24"/>
        </w:rPr>
        <w:t>ов</w:t>
      </w:r>
      <w:r w:rsidRPr="00105E9F">
        <w:rPr>
          <w:rFonts w:ascii="Times New Roman" w:hAnsi="Times New Roman" w:cs="Times New Roman"/>
          <w:color w:val="000000"/>
          <w:sz w:val="24"/>
          <w:szCs w:val="24"/>
        </w:rPr>
        <w:t xml:space="preserve"> Администрации, которые удовлетворены  в полном объеме.</w:t>
      </w:r>
      <w:r w:rsidR="00ED384B">
        <w:rPr>
          <w:rFonts w:ascii="Times New Roman" w:hAnsi="Times New Roman" w:cs="Times New Roman"/>
          <w:color w:val="000000"/>
          <w:sz w:val="24"/>
          <w:szCs w:val="24"/>
        </w:rPr>
        <w:t xml:space="preserve"> </w:t>
      </w:r>
    </w:p>
    <w:p w:rsidR="001D10CA" w:rsidRPr="001D10CA" w:rsidRDefault="001D10CA" w:rsidP="00821C26">
      <w:pPr>
        <w:shd w:val="clear" w:color="auto" w:fill="FDFFFF"/>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ab/>
      </w:r>
      <w:r w:rsidRPr="001D10CA">
        <w:rPr>
          <w:rFonts w:ascii="Times New Roman" w:hAnsi="Times New Roman" w:cs="Times New Roman"/>
          <w:b/>
          <w:color w:val="000000"/>
          <w:sz w:val="24"/>
          <w:szCs w:val="24"/>
        </w:rPr>
        <w:t>Административная комиссия</w:t>
      </w:r>
    </w:p>
    <w:p w:rsidR="001D10CA" w:rsidRDefault="001D10CA" w:rsidP="00821C26">
      <w:pPr>
        <w:shd w:val="clear" w:color="auto" w:fill="FDFFFF"/>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Всего поступило материалов 33, в т. ч. нарушение тишины и покоя-2,  ограничен розничной продажи алкогольной продукции-3, нарушение и неисполнение требований </w:t>
      </w:r>
      <w:proofErr w:type="spellStart"/>
      <w:r>
        <w:rPr>
          <w:rFonts w:ascii="Times New Roman" w:hAnsi="Times New Roman" w:cs="Times New Roman"/>
          <w:color w:val="000000"/>
          <w:sz w:val="24"/>
          <w:szCs w:val="24"/>
        </w:rPr>
        <w:t>муниципально</w:t>
      </w:r>
      <w:proofErr w:type="spellEnd"/>
      <w:r>
        <w:rPr>
          <w:rFonts w:ascii="Times New Roman" w:hAnsi="Times New Roman" w:cs="Times New Roman"/>
          <w:color w:val="000000"/>
          <w:sz w:val="24"/>
          <w:szCs w:val="24"/>
        </w:rPr>
        <w:t xml:space="preserve">- правовых актов-23. Составлено протоколов 18. Наложено административных штрафов 8500 </w:t>
      </w:r>
      <w:proofErr w:type="spellStart"/>
      <w:r>
        <w:rPr>
          <w:rFonts w:ascii="Times New Roman" w:hAnsi="Times New Roman" w:cs="Times New Roman"/>
          <w:color w:val="000000"/>
          <w:sz w:val="24"/>
          <w:szCs w:val="24"/>
        </w:rPr>
        <w:t>руб</w:t>
      </w:r>
      <w:proofErr w:type="spellEnd"/>
      <w:r>
        <w:rPr>
          <w:rFonts w:ascii="Times New Roman" w:hAnsi="Times New Roman" w:cs="Times New Roman"/>
          <w:color w:val="000000"/>
          <w:sz w:val="24"/>
          <w:szCs w:val="24"/>
        </w:rPr>
        <w:t xml:space="preserve">, поступило за 1 полугодие в бюджет 12250 руб.  </w:t>
      </w:r>
    </w:p>
    <w:p w:rsidR="001D10CA" w:rsidRPr="00ED384B" w:rsidRDefault="001D10CA" w:rsidP="00821C26">
      <w:pPr>
        <w:shd w:val="clear" w:color="auto" w:fill="FDFFFF"/>
        <w:spacing w:after="0" w:line="240" w:lineRule="auto"/>
        <w:ind w:firstLine="708"/>
        <w:jc w:val="both"/>
        <w:rPr>
          <w:rFonts w:ascii="Times New Roman" w:hAnsi="Times New Roman" w:cs="Times New Roman"/>
          <w:color w:val="000000"/>
          <w:sz w:val="24"/>
          <w:szCs w:val="24"/>
        </w:rPr>
      </w:pPr>
    </w:p>
    <w:p w:rsidR="001D0774" w:rsidRPr="001D0774" w:rsidRDefault="001D0774" w:rsidP="00821C26">
      <w:pPr>
        <w:spacing w:after="0" w:line="240" w:lineRule="auto"/>
        <w:jc w:val="both"/>
        <w:rPr>
          <w:rFonts w:ascii="Times New Roman" w:hAnsi="Times New Roman" w:cs="Times New Roman"/>
          <w:noProof/>
          <w:color w:val="000000"/>
          <w:sz w:val="24"/>
          <w:szCs w:val="24"/>
        </w:rPr>
      </w:pPr>
      <w:r w:rsidRPr="001D0774">
        <w:rPr>
          <w:rFonts w:ascii="Times New Roman" w:hAnsi="Times New Roman" w:cs="Times New Roman"/>
          <w:sz w:val="24"/>
          <w:szCs w:val="24"/>
        </w:rPr>
        <w:lastRenderedPageBreak/>
        <w:tab/>
      </w:r>
      <w:r w:rsidRPr="001D10CA">
        <w:rPr>
          <w:rFonts w:ascii="Times New Roman" w:hAnsi="Times New Roman" w:cs="Times New Roman"/>
          <w:b/>
          <w:noProof/>
          <w:color w:val="000000"/>
          <w:sz w:val="24"/>
          <w:szCs w:val="24"/>
        </w:rPr>
        <w:t>Отдел муниципальной службы и кадровой работы</w:t>
      </w:r>
      <w:r w:rsidRPr="001D0774">
        <w:rPr>
          <w:rFonts w:ascii="Times New Roman" w:hAnsi="Times New Roman" w:cs="Times New Roman"/>
          <w:noProof/>
          <w:color w:val="000000"/>
          <w:sz w:val="24"/>
          <w:szCs w:val="24"/>
        </w:rPr>
        <w:t xml:space="preserve"> за 1 </w:t>
      </w:r>
      <w:r w:rsidR="00D92C45">
        <w:rPr>
          <w:rFonts w:ascii="Times New Roman" w:hAnsi="Times New Roman" w:cs="Times New Roman"/>
          <w:noProof/>
          <w:color w:val="000000"/>
          <w:sz w:val="24"/>
          <w:szCs w:val="24"/>
        </w:rPr>
        <w:t>полугодие</w:t>
      </w:r>
      <w:r w:rsidRPr="001D0774">
        <w:rPr>
          <w:rFonts w:ascii="Times New Roman" w:hAnsi="Times New Roman" w:cs="Times New Roman"/>
          <w:noProof/>
          <w:color w:val="000000"/>
          <w:sz w:val="24"/>
          <w:szCs w:val="24"/>
        </w:rPr>
        <w:t xml:space="preserve"> 2019  года проведена следующая работа:</w:t>
      </w:r>
    </w:p>
    <w:p w:rsidR="001D0774" w:rsidRPr="001D0774" w:rsidRDefault="001D0774" w:rsidP="00821C26">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Повышение квалификации-</w:t>
      </w:r>
      <w:r w:rsidR="00D92C45">
        <w:rPr>
          <w:rFonts w:ascii="Times New Roman" w:hAnsi="Times New Roman" w:cs="Times New Roman"/>
          <w:sz w:val="24"/>
          <w:szCs w:val="24"/>
        </w:rPr>
        <w:t>3</w:t>
      </w:r>
      <w:r w:rsidRPr="001D0774">
        <w:rPr>
          <w:rFonts w:ascii="Times New Roman" w:hAnsi="Times New Roman" w:cs="Times New Roman"/>
          <w:sz w:val="24"/>
          <w:szCs w:val="24"/>
        </w:rPr>
        <w:t xml:space="preserve"> чел </w:t>
      </w:r>
    </w:p>
    <w:p w:rsidR="001D0774" w:rsidRPr="001D0774" w:rsidRDefault="001D0774" w:rsidP="00821C26">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color w:val="000000"/>
          <w:sz w:val="24"/>
          <w:szCs w:val="24"/>
        </w:rPr>
        <w:t>Оформление документов,  связанные с изменением структуры Администрации (</w:t>
      </w:r>
      <w:r w:rsidRPr="001D0774">
        <w:rPr>
          <w:rFonts w:ascii="Times New Roman" w:hAnsi="Times New Roman" w:cs="Times New Roman"/>
          <w:sz w:val="24"/>
          <w:szCs w:val="24"/>
        </w:rPr>
        <w:t>оптимизации).</w:t>
      </w:r>
    </w:p>
    <w:p w:rsidR="001D0774" w:rsidRPr="001D0774" w:rsidRDefault="001D0774" w:rsidP="00821C26">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Проведено 1 заседание комиссии по соблюдению требований к служебному поведению муниципальных служащих, руководителей муниципальных учреждений и урегулированию конфликта интересов.</w:t>
      </w:r>
    </w:p>
    <w:p w:rsidR="001D0774" w:rsidRPr="001D0774" w:rsidRDefault="001D0774" w:rsidP="00821C26">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 xml:space="preserve">Принято (проверено на полноту заполнения, сверено со справками, представленными в 2016 - 2018 годах) </w:t>
      </w:r>
      <w:r w:rsidR="00D92C45">
        <w:rPr>
          <w:rFonts w:ascii="Times New Roman" w:hAnsi="Times New Roman" w:cs="Times New Roman"/>
          <w:sz w:val="24"/>
          <w:szCs w:val="24"/>
        </w:rPr>
        <w:t>143</w:t>
      </w:r>
      <w:r w:rsidRPr="001D0774">
        <w:rPr>
          <w:rFonts w:ascii="Times New Roman" w:hAnsi="Times New Roman" w:cs="Times New Roman"/>
          <w:sz w:val="24"/>
          <w:szCs w:val="24"/>
        </w:rPr>
        <w:t xml:space="preserve"> справок о доходах, расходах, об имуществе и обязательствах имущественного характера муниципальных служащих органов местного самоуправления муниципального образования «Глазовский район», руководителей учреждений  и членов их семей. Даны консультации по заполнению указанных справок </w:t>
      </w:r>
    </w:p>
    <w:p w:rsidR="001D0774" w:rsidRPr="001D0774" w:rsidRDefault="001D0774" w:rsidP="00821C26">
      <w:pPr>
        <w:spacing w:after="0" w:line="240" w:lineRule="auto"/>
        <w:ind w:firstLine="708"/>
        <w:jc w:val="both"/>
        <w:rPr>
          <w:rFonts w:ascii="Times New Roman" w:hAnsi="Times New Roman" w:cs="Times New Roman"/>
          <w:bCs/>
          <w:sz w:val="24"/>
          <w:szCs w:val="24"/>
        </w:rPr>
      </w:pPr>
      <w:r w:rsidRPr="001D0774">
        <w:rPr>
          <w:rFonts w:ascii="Times New Roman" w:hAnsi="Times New Roman" w:cs="Times New Roman"/>
          <w:bCs/>
          <w:sz w:val="24"/>
          <w:szCs w:val="24"/>
        </w:rPr>
        <w:t xml:space="preserve">Оформлено </w:t>
      </w:r>
      <w:r w:rsidR="00D92C45">
        <w:rPr>
          <w:rFonts w:ascii="Times New Roman" w:hAnsi="Times New Roman" w:cs="Times New Roman"/>
          <w:bCs/>
          <w:sz w:val="24"/>
          <w:szCs w:val="24"/>
        </w:rPr>
        <w:t>68</w:t>
      </w:r>
      <w:r w:rsidRPr="001D0774">
        <w:rPr>
          <w:rFonts w:ascii="Times New Roman" w:hAnsi="Times New Roman" w:cs="Times New Roman"/>
          <w:bCs/>
          <w:sz w:val="24"/>
          <w:szCs w:val="24"/>
        </w:rPr>
        <w:t xml:space="preserve"> наградных материалов</w:t>
      </w:r>
      <w:r w:rsidR="00ED384B">
        <w:rPr>
          <w:rFonts w:ascii="Times New Roman" w:hAnsi="Times New Roman" w:cs="Times New Roman"/>
          <w:bCs/>
          <w:sz w:val="24"/>
          <w:szCs w:val="24"/>
        </w:rPr>
        <w:t>.</w:t>
      </w:r>
      <w:r w:rsidRPr="001D0774">
        <w:rPr>
          <w:rFonts w:ascii="Times New Roman" w:hAnsi="Times New Roman" w:cs="Times New Roman"/>
          <w:bCs/>
          <w:sz w:val="24"/>
          <w:szCs w:val="24"/>
        </w:rPr>
        <w:t xml:space="preserve">  </w:t>
      </w:r>
    </w:p>
    <w:p w:rsidR="001D0774" w:rsidRPr="001D0774" w:rsidRDefault="001D0774" w:rsidP="00821C26">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 xml:space="preserve">Проведен ведомственный контроль за соблюдением трудового законодательства в подведомственных организациях в </w:t>
      </w:r>
      <w:r w:rsidR="00D92C45">
        <w:rPr>
          <w:rFonts w:ascii="Times New Roman" w:hAnsi="Times New Roman" w:cs="Times New Roman"/>
          <w:sz w:val="24"/>
          <w:szCs w:val="24"/>
        </w:rPr>
        <w:t>6</w:t>
      </w:r>
      <w:r w:rsidRPr="001D0774">
        <w:rPr>
          <w:rFonts w:ascii="Times New Roman" w:hAnsi="Times New Roman" w:cs="Times New Roman"/>
          <w:sz w:val="24"/>
          <w:szCs w:val="24"/>
        </w:rPr>
        <w:t xml:space="preserve"> учреждениях: централизованная библиотечная система и музейный комплекс</w:t>
      </w:r>
      <w:r w:rsidR="00D92C45">
        <w:rPr>
          <w:rFonts w:ascii="Times New Roman" w:hAnsi="Times New Roman" w:cs="Times New Roman"/>
          <w:sz w:val="24"/>
          <w:szCs w:val="24"/>
        </w:rPr>
        <w:t xml:space="preserve">, </w:t>
      </w:r>
      <w:r w:rsidR="00D92C45">
        <w:rPr>
          <w:rFonts w:ascii="Times New Roman" w:hAnsi="Times New Roman"/>
          <w:sz w:val="24"/>
          <w:szCs w:val="24"/>
        </w:rPr>
        <w:t>«</w:t>
      </w:r>
      <w:proofErr w:type="spellStart"/>
      <w:r w:rsidR="00D92C45">
        <w:rPr>
          <w:rFonts w:ascii="Times New Roman" w:hAnsi="Times New Roman"/>
          <w:sz w:val="24"/>
          <w:szCs w:val="24"/>
        </w:rPr>
        <w:t>Понинская</w:t>
      </w:r>
      <w:proofErr w:type="spellEnd"/>
      <w:r w:rsidR="00D92C45">
        <w:rPr>
          <w:rFonts w:ascii="Times New Roman" w:hAnsi="Times New Roman"/>
          <w:sz w:val="24"/>
          <w:szCs w:val="24"/>
        </w:rPr>
        <w:t xml:space="preserve"> детская школа искусств», МОУ «</w:t>
      </w:r>
      <w:proofErr w:type="spellStart"/>
      <w:r w:rsidR="00D92C45">
        <w:rPr>
          <w:rFonts w:ascii="Times New Roman" w:hAnsi="Times New Roman"/>
          <w:sz w:val="24"/>
          <w:szCs w:val="24"/>
        </w:rPr>
        <w:t>Дзякинская</w:t>
      </w:r>
      <w:proofErr w:type="spellEnd"/>
      <w:r w:rsidR="00D92C45">
        <w:rPr>
          <w:rFonts w:ascii="Times New Roman" w:hAnsi="Times New Roman"/>
          <w:sz w:val="24"/>
          <w:szCs w:val="24"/>
        </w:rPr>
        <w:t xml:space="preserve"> СОШ», МКУ «Централизованная бухгалтерия Глазовского района», МОУ «</w:t>
      </w:r>
      <w:proofErr w:type="spellStart"/>
      <w:r w:rsidR="00D92C45">
        <w:rPr>
          <w:rFonts w:ascii="Times New Roman" w:hAnsi="Times New Roman"/>
          <w:sz w:val="24"/>
          <w:szCs w:val="24"/>
        </w:rPr>
        <w:t>Гулековская</w:t>
      </w:r>
      <w:proofErr w:type="spellEnd"/>
      <w:r w:rsidR="00D92C45">
        <w:rPr>
          <w:rFonts w:ascii="Times New Roman" w:hAnsi="Times New Roman"/>
          <w:sz w:val="24"/>
          <w:szCs w:val="24"/>
        </w:rPr>
        <w:t xml:space="preserve"> НШДС».</w:t>
      </w:r>
    </w:p>
    <w:p w:rsidR="001D0774" w:rsidRPr="001D0774" w:rsidRDefault="001D0774" w:rsidP="00821C26">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bCs/>
          <w:sz w:val="24"/>
          <w:szCs w:val="24"/>
        </w:rPr>
        <w:t xml:space="preserve">Зарегистрировано </w:t>
      </w:r>
      <w:r w:rsidRPr="001D0774">
        <w:rPr>
          <w:rFonts w:ascii="Times New Roman" w:hAnsi="Times New Roman" w:cs="Times New Roman"/>
          <w:sz w:val="24"/>
          <w:szCs w:val="24"/>
        </w:rPr>
        <w:t xml:space="preserve"> 1</w:t>
      </w:r>
      <w:r w:rsidR="00D92C45">
        <w:rPr>
          <w:rFonts w:ascii="Times New Roman" w:hAnsi="Times New Roman" w:cs="Times New Roman"/>
          <w:sz w:val="24"/>
          <w:szCs w:val="24"/>
        </w:rPr>
        <w:t>4</w:t>
      </w:r>
      <w:r w:rsidRPr="001D0774">
        <w:rPr>
          <w:rFonts w:ascii="Times New Roman" w:hAnsi="Times New Roman" w:cs="Times New Roman"/>
          <w:sz w:val="24"/>
          <w:szCs w:val="24"/>
        </w:rPr>
        <w:t xml:space="preserve"> </w:t>
      </w:r>
      <w:r w:rsidRPr="001D0774">
        <w:rPr>
          <w:rFonts w:ascii="Times New Roman" w:hAnsi="Times New Roman" w:cs="Times New Roman"/>
          <w:bCs/>
          <w:sz w:val="24"/>
          <w:szCs w:val="24"/>
        </w:rPr>
        <w:t xml:space="preserve">уведомлений </w:t>
      </w:r>
      <w:r w:rsidRPr="001D0774">
        <w:rPr>
          <w:rFonts w:ascii="Times New Roman" w:hAnsi="Times New Roman" w:cs="Times New Roman"/>
          <w:sz w:val="24"/>
          <w:szCs w:val="24"/>
        </w:rPr>
        <w:t>муниципальных служащих  об иной оплачиваемой работе</w:t>
      </w:r>
    </w:p>
    <w:p w:rsidR="00320961" w:rsidRDefault="001D0774" w:rsidP="00821C26">
      <w:pPr>
        <w:spacing w:after="0" w:line="240" w:lineRule="auto"/>
        <w:ind w:firstLine="720"/>
        <w:jc w:val="both"/>
        <w:rPr>
          <w:rFonts w:ascii="Times New Roman" w:hAnsi="Times New Roman" w:cs="Times New Roman"/>
          <w:sz w:val="24"/>
          <w:szCs w:val="24"/>
        </w:rPr>
      </w:pPr>
      <w:r w:rsidRPr="001D0774">
        <w:rPr>
          <w:rFonts w:ascii="Times New Roman" w:hAnsi="Times New Roman" w:cs="Times New Roman"/>
          <w:sz w:val="24"/>
          <w:szCs w:val="24"/>
        </w:rPr>
        <w:t>В результате оптимизации, проведенной и в марте 2019 года, создалось новое муниципальное учреждение: МКУ «Автобаза Глазовского района», руководителю которого была оказана методическая помощь в разработке номенклатуры дел, штатного расписания, проектов приказов по личному составу и по основной деятельности, тру</w:t>
      </w:r>
      <w:r w:rsidR="00ED384B">
        <w:rPr>
          <w:rFonts w:ascii="Times New Roman" w:hAnsi="Times New Roman" w:cs="Times New Roman"/>
          <w:sz w:val="24"/>
          <w:szCs w:val="24"/>
        </w:rPr>
        <w:t xml:space="preserve">довых договоров с работниками. </w:t>
      </w:r>
    </w:p>
    <w:p w:rsidR="00D92C45" w:rsidRDefault="00D92C45" w:rsidP="00821C26">
      <w:pPr>
        <w:spacing w:after="0" w:line="240" w:lineRule="auto"/>
        <w:ind w:firstLine="708"/>
        <w:jc w:val="both"/>
        <w:rPr>
          <w:rFonts w:ascii="Times New Roman" w:hAnsi="Times New Roman"/>
          <w:sz w:val="24"/>
          <w:szCs w:val="24"/>
        </w:rPr>
      </w:pPr>
      <w:r>
        <w:rPr>
          <w:rFonts w:ascii="Times New Roman" w:hAnsi="Times New Roman"/>
          <w:sz w:val="24"/>
          <w:szCs w:val="24"/>
        </w:rPr>
        <w:t>Проведена работа с молодыми специалистами сельскохозяйственных организаций по оформлению документов на получение единовременной выплаты за счет бюджета УР – 6 человек.</w:t>
      </w:r>
    </w:p>
    <w:p w:rsidR="00D92C45" w:rsidRDefault="00D92C45" w:rsidP="00821C26">
      <w:pPr>
        <w:spacing w:after="0" w:line="240" w:lineRule="auto"/>
        <w:ind w:firstLine="720"/>
        <w:jc w:val="both"/>
        <w:rPr>
          <w:rFonts w:ascii="Times New Roman" w:hAnsi="Times New Roman"/>
          <w:sz w:val="24"/>
          <w:szCs w:val="24"/>
        </w:rPr>
      </w:pPr>
      <w:r>
        <w:rPr>
          <w:rFonts w:ascii="Times New Roman" w:hAnsi="Times New Roman"/>
          <w:sz w:val="24"/>
          <w:szCs w:val="24"/>
        </w:rPr>
        <w:t xml:space="preserve">Направлены 2 выпускника школ района на целевое  обучение в </w:t>
      </w:r>
      <w:proofErr w:type="spellStart"/>
      <w:r>
        <w:rPr>
          <w:rFonts w:ascii="Times New Roman" w:hAnsi="Times New Roman"/>
          <w:sz w:val="24"/>
          <w:szCs w:val="24"/>
        </w:rPr>
        <w:t>ИжГСХА</w:t>
      </w:r>
      <w:proofErr w:type="spellEnd"/>
    </w:p>
    <w:p w:rsidR="00D92C45" w:rsidRDefault="00D92C45" w:rsidP="00821C26">
      <w:pPr>
        <w:spacing w:after="0" w:line="240" w:lineRule="auto"/>
        <w:ind w:firstLine="720"/>
        <w:jc w:val="both"/>
        <w:rPr>
          <w:rFonts w:ascii="Times New Roman" w:hAnsi="Times New Roman" w:cs="Times New Roman"/>
          <w:sz w:val="24"/>
          <w:szCs w:val="24"/>
        </w:rPr>
      </w:pPr>
    </w:p>
    <w:p w:rsidR="00C92FD6" w:rsidRPr="00E57897" w:rsidRDefault="00C92FD6" w:rsidP="00821C26">
      <w:pPr>
        <w:spacing w:after="0" w:line="240" w:lineRule="auto"/>
        <w:ind w:firstLine="708"/>
        <w:jc w:val="both"/>
        <w:rPr>
          <w:rFonts w:ascii="Times New Roman" w:hAnsi="Times New Roman" w:cs="Times New Roman"/>
          <w:sz w:val="24"/>
          <w:szCs w:val="24"/>
        </w:rPr>
      </w:pPr>
      <w:proofErr w:type="gramStart"/>
      <w:r w:rsidRPr="00E57897">
        <w:rPr>
          <w:rFonts w:ascii="Times New Roman" w:hAnsi="Times New Roman" w:cs="Times New Roman"/>
          <w:color w:val="000000"/>
          <w:sz w:val="24"/>
          <w:szCs w:val="24"/>
          <w:shd w:val="clear" w:color="auto" w:fill="FFFFFF"/>
        </w:rPr>
        <w:t>По контрольно-ревизионной работе Администрации муниципального образования «Глазовский район» в 1 полугодии 2019 года проведено 12 проверок, в том числе 2 проверки полноты и достоверности отчетности об исполнении муниципальных заданий; 7 проверок законодательства в сфере закупок; 2 проверки муниципальных программ; 1 ревизия Администрации муниципального образования "Качкашурское" (в рамках переданных сельскими поселениями полномочий по проведению внутреннего финансового контроля).</w:t>
      </w:r>
      <w:proofErr w:type="gramEnd"/>
      <w:r w:rsidRPr="00E57897">
        <w:rPr>
          <w:rFonts w:ascii="Times New Roman" w:hAnsi="Times New Roman" w:cs="Times New Roman"/>
          <w:color w:val="000000"/>
          <w:sz w:val="24"/>
          <w:szCs w:val="24"/>
          <w:shd w:val="clear" w:color="auto" w:fill="FFFFFF"/>
        </w:rPr>
        <w:t xml:space="preserve"> Проверено 13 учреждений и органов местного самоуправления. Установлены нарушения: не соблюдаются сроки размещения на официальном сайте в сети интернет муниципальных заданий и внесенных в них изменений, отчетов об исполнении муниципальных заданий; составление не достоверных отчетов об исполнении муниципальных заданий; искажение бухгалтерской отчетности; составление недостоверной отчетности об исполнении муниципальных программ. Вынесено 7 представлений для устранения нарушений. За допущенные нарушения 12 должностным лицам (педагогам) применено дисциплинарное взыскание в виде замечания.</w:t>
      </w:r>
    </w:p>
    <w:p w:rsidR="00C92FD6" w:rsidRPr="00ED384B" w:rsidRDefault="00C92FD6" w:rsidP="00821C26">
      <w:pPr>
        <w:spacing w:after="0" w:line="240" w:lineRule="auto"/>
        <w:ind w:firstLine="708"/>
        <w:jc w:val="both"/>
        <w:rPr>
          <w:rFonts w:ascii="Times New Roman" w:hAnsi="Times New Roman" w:cs="Times New Roman"/>
          <w:sz w:val="24"/>
          <w:szCs w:val="24"/>
        </w:rPr>
      </w:pPr>
    </w:p>
    <w:p w:rsidR="001D0774" w:rsidRPr="000412F5" w:rsidRDefault="001D0774" w:rsidP="00821C26">
      <w:pPr>
        <w:spacing w:after="0" w:line="240" w:lineRule="auto"/>
        <w:ind w:firstLine="708"/>
        <w:jc w:val="both"/>
        <w:rPr>
          <w:b/>
          <w:color w:val="FF0000"/>
          <w:sz w:val="24"/>
          <w:szCs w:val="24"/>
        </w:rPr>
      </w:pPr>
    </w:p>
    <w:p w:rsidR="001D0774" w:rsidRPr="000412F5" w:rsidRDefault="001D0774" w:rsidP="00821C26">
      <w:pPr>
        <w:suppressAutoHyphens/>
        <w:spacing w:after="0" w:line="240" w:lineRule="auto"/>
        <w:ind w:firstLine="708"/>
        <w:jc w:val="both"/>
        <w:rPr>
          <w:sz w:val="24"/>
          <w:szCs w:val="24"/>
          <w:lang w:eastAsia="ar-SA"/>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bookmarkStart w:id="0" w:name="_GoBack"/>
      <w:bookmarkEnd w:id="0"/>
    </w:p>
    <w:sectPr w:rsidR="000E7A13" w:rsidSect="003F759F">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otDefSpecial">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23A30"/>
    <w:multiLevelType w:val="hybridMultilevel"/>
    <w:tmpl w:val="99AA8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CD373F"/>
    <w:multiLevelType w:val="hybridMultilevel"/>
    <w:tmpl w:val="9140D338"/>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03805A8"/>
    <w:multiLevelType w:val="hybridMultilevel"/>
    <w:tmpl w:val="C44C5318"/>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
    <w:nsid w:val="69EA03B2"/>
    <w:multiLevelType w:val="hybridMultilevel"/>
    <w:tmpl w:val="FF724A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7D45E7B"/>
    <w:multiLevelType w:val="hybridMultilevel"/>
    <w:tmpl w:val="F94C7E5C"/>
    <w:lvl w:ilvl="0" w:tplc="656A05F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50F"/>
    <w:rsid w:val="0004759C"/>
    <w:rsid w:val="0008077A"/>
    <w:rsid w:val="0008202C"/>
    <w:rsid w:val="000C3EC9"/>
    <w:rsid w:val="000E7A13"/>
    <w:rsid w:val="00105E9F"/>
    <w:rsid w:val="0015257E"/>
    <w:rsid w:val="00196173"/>
    <w:rsid w:val="001A7E42"/>
    <w:rsid w:val="001D0774"/>
    <w:rsid w:val="001D10CA"/>
    <w:rsid w:val="00204389"/>
    <w:rsid w:val="00222A64"/>
    <w:rsid w:val="00223FE3"/>
    <w:rsid w:val="00233E47"/>
    <w:rsid w:val="002513AD"/>
    <w:rsid w:val="002911C2"/>
    <w:rsid w:val="00307C82"/>
    <w:rsid w:val="00310658"/>
    <w:rsid w:val="00320961"/>
    <w:rsid w:val="00381CFD"/>
    <w:rsid w:val="003A43DE"/>
    <w:rsid w:val="003C3762"/>
    <w:rsid w:val="003D5B83"/>
    <w:rsid w:val="003F759F"/>
    <w:rsid w:val="004105AA"/>
    <w:rsid w:val="0041225D"/>
    <w:rsid w:val="00432FBC"/>
    <w:rsid w:val="004447C1"/>
    <w:rsid w:val="004448BA"/>
    <w:rsid w:val="00476E24"/>
    <w:rsid w:val="004A61DC"/>
    <w:rsid w:val="004C4B49"/>
    <w:rsid w:val="004D380D"/>
    <w:rsid w:val="004F2555"/>
    <w:rsid w:val="0052745E"/>
    <w:rsid w:val="00554C84"/>
    <w:rsid w:val="0058013C"/>
    <w:rsid w:val="005934A9"/>
    <w:rsid w:val="005A3FB1"/>
    <w:rsid w:val="005A43C3"/>
    <w:rsid w:val="005B34D2"/>
    <w:rsid w:val="005B72F2"/>
    <w:rsid w:val="005C2989"/>
    <w:rsid w:val="005F06A0"/>
    <w:rsid w:val="005F06BD"/>
    <w:rsid w:val="00613B35"/>
    <w:rsid w:val="00663160"/>
    <w:rsid w:val="006643AB"/>
    <w:rsid w:val="00696930"/>
    <w:rsid w:val="00697114"/>
    <w:rsid w:val="006D5085"/>
    <w:rsid w:val="006D723C"/>
    <w:rsid w:val="006E027D"/>
    <w:rsid w:val="006E6C95"/>
    <w:rsid w:val="007555EE"/>
    <w:rsid w:val="007568ED"/>
    <w:rsid w:val="00761EF3"/>
    <w:rsid w:val="00770024"/>
    <w:rsid w:val="00771308"/>
    <w:rsid w:val="007858EE"/>
    <w:rsid w:val="00810AE6"/>
    <w:rsid w:val="00820551"/>
    <w:rsid w:val="008216E9"/>
    <w:rsid w:val="00821C26"/>
    <w:rsid w:val="00825E40"/>
    <w:rsid w:val="00872393"/>
    <w:rsid w:val="0089226B"/>
    <w:rsid w:val="008B26E1"/>
    <w:rsid w:val="008B2F3E"/>
    <w:rsid w:val="008B4DDF"/>
    <w:rsid w:val="008C6E53"/>
    <w:rsid w:val="008D3D7F"/>
    <w:rsid w:val="00907FBA"/>
    <w:rsid w:val="0091277B"/>
    <w:rsid w:val="00912BDF"/>
    <w:rsid w:val="0091794A"/>
    <w:rsid w:val="00940028"/>
    <w:rsid w:val="00972E50"/>
    <w:rsid w:val="009C4DB9"/>
    <w:rsid w:val="009D750F"/>
    <w:rsid w:val="00A12A53"/>
    <w:rsid w:val="00A15D94"/>
    <w:rsid w:val="00A3550D"/>
    <w:rsid w:val="00A35E7B"/>
    <w:rsid w:val="00A47DB4"/>
    <w:rsid w:val="00AA52A8"/>
    <w:rsid w:val="00AC0A5C"/>
    <w:rsid w:val="00B609C0"/>
    <w:rsid w:val="00B62FCC"/>
    <w:rsid w:val="00BC6D40"/>
    <w:rsid w:val="00C011DA"/>
    <w:rsid w:val="00C02B0E"/>
    <w:rsid w:val="00C116B3"/>
    <w:rsid w:val="00C313B4"/>
    <w:rsid w:val="00C64E99"/>
    <w:rsid w:val="00C671C4"/>
    <w:rsid w:val="00C85AE5"/>
    <w:rsid w:val="00C92FD6"/>
    <w:rsid w:val="00CB18E4"/>
    <w:rsid w:val="00CE497B"/>
    <w:rsid w:val="00D0268F"/>
    <w:rsid w:val="00D21B8F"/>
    <w:rsid w:val="00D22115"/>
    <w:rsid w:val="00D3731B"/>
    <w:rsid w:val="00D63354"/>
    <w:rsid w:val="00D81D18"/>
    <w:rsid w:val="00D92C45"/>
    <w:rsid w:val="00DA3358"/>
    <w:rsid w:val="00DD29AB"/>
    <w:rsid w:val="00DE2037"/>
    <w:rsid w:val="00DF1011"/>
    <w:rsid w:val="00DF179F"/>
    <w:rsid w:val="00E204F3"/>
    <w:rsid w:val="00E222C5"/>
    <w:rsid w:val="00E57897"/>
    <w:rsid w:val="00E63F8F"/>
    <w:rsid w:val="00EC1CF0"/>
    <w:rsid w:val="00ED384B"/>
    <w:rsid w:val="00EF4F4D"/>
    <w:rsid w:val="00F17637"/>
    <w:rsid w:val="00F33502"/>
    <w:rsid w:val="00F4258A"/>
    <w:rsid w:val="00F76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9D75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nhideWhenUsed/>
    <w:rsid w:val="009D750F"/>
    <w:rPr>
      <w:color w:val="0000FF"/>
      <w:u w:val="single"/>
    </w:rPr>
  </w:style>
  <w:style w:type="character" w:styleId="a6">
    <w:name w:val="Strong"/>
    <w:basedOn w:val="a0"/>
    <w:uiPriority w:val="22"/>
    <w:qFormat/>
    <w:rsid w:val="0052745E"/>
    <w:rPr>
      <w:b/>
      <w:bCs/>
    </w:rPr>
  </w:style>
  <w:style w:type="paragraph" w:styleId="a7">
    <w:name w:val="No Spacing"/>
    <w:link w:val="a8"/>
    <w:uiPriority w:val="1"/>
    <w:qFormat/>
    <w:rsid w:val="0091794A"/>
    <w:pPr>
      <w:spacing w:after="0" w:line="240" w:lineRule="auto"/>
    </w:pPr>
  </w:style>
  <w:style w:type="paragraph" w:styleId="a9">
    <w:name w:val="List Paragraph"/>
    <w:basedOn w:val="a"/>
    <w:link w:val="aa"/>
    <w:uiPriority w:val="34"/>
    <w:qFormat/>
    <w:rsid w:val="000E7A1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8">
    <w:name w:val="Без интервала Знак"/>
    <w:link w:val="a7"/>
    <w:uiPriority w:val="1"/>
    <w:locked/>
    <w:rsid w:val="000E7A13"/>
  </w:style>
  <w:style w:type="paragraph" w:styleId="ab">
    <w:name w:val="Balloon Text"/>
    <w:basedOn w:val="a"/>
    <w:link w:val="ac"/>
    <w:uiPriority w:val="99"/>
    <w:semiHidden/>
    <w:unhideWhenUsed/>
    <w:rsid w:val="000E7A1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E7A13"/>
    <w:rPr>
      <w:rFonts w:ascii="Tahoma" w:hAnsi="Tahoma" w:cs="Tahoma"/>
      <w:sz w:val="16"/>
      <w:szCs w:val="16"/>
    </w:rPr>
  </w:style>
  <w:style w:type="paragraph" w:styleId="ad">
    <w:name w:val="Body Text"/>
    <w:basedOn w:val="a"/>
    <w:link w:val="ae"/>
    <w:unhideWhenUsed/>
    <w:rsid w:val="00AA52A8"/>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AA52A8"/>
    <w:rPr>
      <w:rFonts w:ascii="Times New Roman" w:eastAsia="Times New Roman" w:hAnsi="Times New Roman" w:cs="Times New Roman"/>
      <w:sz w:val="24"/>
      <w:szCs w:val="24"/>
      <w:lang w:eastAsia="ru-RU"/>
    </w:rPr>
  </w:style>
  <w:style w:type="character" w:customStyle="1" w:styleId="apple-style-span">
    <w:name w:val="apple-style-span"/>
    <w:basedOn w:val="a0"/>
    <w:rsid w:val="00AA52A8"/>
  </w:style>
  <w:style w:type="character" w:customStyle="1" w:styleId="aa">
    <w:name w:val="Абзац списка Знак"/>
    <w:link w:val="a9"/>
    <w:uiPriority w:val="34"/>
    <w:locked/>
    <w:rsid w:val="001D0774"/>
    <w:rPr>
      <w:rFonts w:ascii="Times New Roman" w:eastAsia="Times New Roman" w:hAnsi="Times New Roman" w:cs="Times New Roman"/>
      <w:sz w:val="24"/>
      <w:szCs w:val="24"/>
      <w:lang w:eastAsia="ru-RU"/>
    </w:rPr>
  </w:style>
  <w:style w:type="character" w:customStyle="1" w:styleId="a4">
    <w:name w:val="Обычный (веб) Знак"/>
    <w:link w:val="a3"/>
    <w:uiPriority w:val="99"/>
    <w:locked/>
    <w:rsid w:val="001D0774"/>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1D0774"/>
    <w:pPr>
      <w:spacing w:after="120" w:line="480" w:lineRule="auto"/>
    </w:pPr>
    <w:rPr>
      <w:rFonts w:ascii="Times New Roman" w:eastAsia="Times New Roman" w:hAnsi="Times New Roman" w:cs="Times New Roman"/>
      <w:kern w:val="16"/>
      <w:sz w:val="28"/>
      <w:szCs w:val="28"/>
      <w:lang w:val="x-none" w:eastAsia="x-none"/>
    </w:rPr>
  </w:style>
  <w:style w:type="character" w:customStyle="1" w:styleId="20">
    <w:name w:val="Основной текст 2 Знак"/>
    <w:basedOn w:val="a0"/>
    <w:link w:val="2"/>
    <w:uiPriority w:val="99"/>
    <w:semiHidden/>
    <w:rsid w:val="001D0774"/>
    <w:rPr>
      <w:rFonts w:ascii="Times New Roman" w:eastAsia="Times New Roman" w:hAnsi="Times New Roman" w:cs="Times New Roman"/>
      <w:kern w:val="16"/>
      <w:sz w:val="28"/>
      <w:szCs w:val="28"/>
      <w:lang w:val="x-none" w:eastAsia="x-none"/>
    </w:rPr>
  </w:style>
  <w:style w:type="paragraph" w:customStyle="1" w:styleId="af">
    <w:name w:val="Стиль"/>
    <w:uiPriority w:val="99"/>
    <w:rsid w:val="001D07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BC6D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pinlineinlist">
    <w:name w:val="hp  inlineinlist"/>
    <w:basedOn w:val="a"/>
    <w:uiPriority w:val="99"/>
    <w:rsid w:val="001D10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Содержимое таблицы"/>
    <w:basedOn w:val="a"/>
    <w:uiPriority w:val="99"/>
    <w:rsid w:val="001D10CA"/>
    <w:pPr>
      <w:suppressLineNumbers/>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9D75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nhideWhenUsed/>
    <w:rsid w:val="009D750F"/>
    <w:rPr>
      <w:color w:val="0000FF"/>
      <w:u w:val="single"/>
    </w:rPr>
  </w:style>
  <w:style w:type="character" w:styleId="a6">
    <w:name w:val="Strong"/>
    <w:basedOn w:val="a0"/>
    <w:uiPriority w:val="22"/>
    <w:qFormat/>
    <w:rsid w:val="0052745E"/>
    <w:rPr>
      <w:b/>
      <w:bCs/>
    </w:rPr>
  </w:style>
  <w:style w:type="paragraph" w:styleId="a7">
    <w:name w:val="No Spacing"/>
    <w:link w:val="a8"/>
    <w:uiPriority w:val="1"/>
    <w:qFormat/>
    <w:rsid w:val="0091794A"/>
    <w:pPr>
      <w:spacing w:after="0" w:line="240" w:lineRule="auto"/>
    </w:pPr>
  </w:style>
  <w:style w:type="paragraph" w:styleId="a9">
    <w:name w:val="List Paragraph"/>
    <w:basedOn w:val="a"/>
    <w:link w:val="aa"/>
    <w:uiPriority w:val="34"/>
    <w:qFormat/>
    <w:rsid w:val="000E7A1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8">
    <w:name w:val="Без интервала Знак"/>
    <w:link w:val="a7"/>
    <w:uiPriority w:val="1"/>
    <w:locked/>
    <w:rsid w:val="000E7A13"/>
  </w:style>
  <w:style w:type="paragraph" w:styleId="ab">
    <w:name w:val="Balloon Text"/>
    <w:basedOn w:val="a"/>
    <w:link w:val="ac"/>
    <w:uiPriority w:val="99"/>
    <w:semiHidden/>
    <w:unhideWhenUsed/>
    <w:rsid w:val="000E7A1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E7A13"/>
    <w:rPr>
      <w:rFonts w:ascii="Tahoma" w:hAnsi="Tahoma" w:cs="Tahoma"/>
      <w:sz w:val="16"/>
      <w:szCs w:val="16"/>
    </w:rPr>
  </w:style>
  <w:style w:type="paragraph" w:styleId="ad">
    <w:name w:val="Body Text"/>
    <w:basedOn w:val="a"/>
    <w:link w:val="ae"/>
    <w:unhideWhenUsed/>
    <w:rsid w:val="00AA52A8"/>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AA52A8"/>
    <w:rPr>
      <w:rFonts w:ascii="Times New Roman" w:eastAsia="Times New Roman" w:hAnsi="Times New Roman" w:cs="Times New Roman"/>
      <w:sz w:val="24"/>
      <w:szCs w:val="24"/>
      <w:lang w:eastAsia="ru-RU"/>
    </w:rPr>
  </w:style>
  <w:style w:type="character" w:customStyle="1" w:styleId="apple-style-span">
    <w:name w:val="apple-style-span"/>
    <w:basedOn w:val="a0"/>
    <w:rsid w:val="00AA52A8"/>
  </w:style>
  <w:style w:type="character" w:customStyle="1" w:styleId="aa">
    <w:name w:val="Абзац списка Знак"/>
    <w:link w:val="a9"/>
    <w:uiPriority w:val="34"/>
    <w:locked/>
    <w:rsid w:val="001D0774"/>
    <w:rPr>
      <w:rFonts w:ascii="Times New Roman" w:eastAsia="Times New Roman" w:hAnsi="Times New Roman" w:cs="Times New Roman"/>
      <w:sz w:val="24"/>
      <w:szCs w:val="24"/>
      <w:lang w:eastAsia="ru-RU"/>
    </w:rPr>
  </w:style>
  <w:style w:type="character" w:customStyle="1" w:styleId="a4">
    <w:name w:val="Обычный (веб) Знак"/>
    <w:link w:val="a3"/>
    <w:uiPriority w:val="99"/>
    <w:locked/>
    <w:rsid w:val="001D0774"/>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1D0774"/>
    <w:pPr>
      <w:spacing w:after="120" w:line="480" w:lineRule="auto"/>
    </w:pPr>
    <w:rPr>
      <w:rFonts w:ascii="Times New Roman" w:eastAsia="Times New Roman" w:hAnsi="Times New Roman" w:cs="Times New Roman"/>
      <w:kern w:val="16"/>
      <w:sz w:val="28"/>
      <w:szCs w:val="28"/>
      <w:lang w:val="x-none" w:eastAsia="x-none"/>
    </w:rPr>
  </w:style>
  <w:style w:type="character" w:customStyle="1" w:styleId="20">
    <w:name w:val="Основной текст 2 Знак"/>
    <w:basedOn w:val="a0"/>
    <w:link w:val="2"/>
    <w:uiPriority w:val="99"/>
    <w:semiHidden/>
    <w:rsid w:val="001D0774"/>
    <w:rPr>
      <w:rFonts w:ascii="Times New Roman" w:eastAsia="Times New Roman" w:hAnsi="Times New Roman" w:cs="Times New Roman"/>
      <w:kern w:val="16"/>
      <w:sz w:val="28"/>
      <w:szCs w:val="28"/>
      <w:lang w:val="x-none" w:eastAsia="x-none"/>
    </w:rPr>
  </w:style>
  <w:style w:type="paragraph" w:customStyle="1" w:styleId="af">
    <w:name w:val="Стиль"/>
    <w:uiPriority w:val="99"/>
    <w:rsid w:val="001D07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BC6D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pinlineinlist">
    <w:name w:val="hp  inlineinlist"/>
    <w:basedOn w:val="a"/>
    <w:uiPriority w:val="99"/>
    <w:rsid w:val="001D10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Содержимое таблицы"/>
    <w:basedOn w:val="a"/>
    <w:uiPriority w:val="99"/>
    <w:rsid w:val="001D10CA"/>
    <w:pPr>
      <w:suppressLineNumbers/>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431809">
      <w:bodyDiv w:val="1"/>
      <w:marLeft w:val="0"/>
      <w:marRight w:val="0"/>
      <w:marTop w:val="0"/>
      <w:marBottom w:val="0"/>
      <w:divBdr>
        <w:top w:val="none" w:sz="0" w:space="0" w:color="auto"/>
        <w:left w:val="none" w:sz="0" w:space="0" w:color="auto"/>
        <w:bottom w:val="none" w:sz="0" w:space="0" w:color="auto"/>
        <w:right w:val="none" w:sz="0" w:space="0" w:color="auto"/>
      </w:divBdr>
    </w:div>
    <w:div w:id="665130145">
      <w:bodyDiv w:val="1"/>
      <w:marLeft w:val="0"/>
      <w:marRight w:val="0"/>
      <w:marTop w:val="0"/>
      <w:marBottom w:val="0"/>
      <w:divBdr>
        <w:top w:val="none" w:sz="0" w:space="0" w:color="auto"/>
        <w:left w:val="none" w:sz="0" w:space="0" w:color="auto"/>
        <w:bottom w:val="none" w:sz="0" w:space="0" w:color="auto"/>
        <w:right w:val="none" w:sz="0" w:space="0" w:color="auto"/>
      </w:divBdr>
    </w:div>
    <w:div w:id="745617793">
      <w:bodyDiv w:val="1"/>
      <w:marLeft w:val="0"/>
      <w:marRight w:val="0"/>
      <w:marTop w:val="0"/>
      <w:marBottom w:val="0"/>
      <w:divBdr>
        <w:top w:val="none" w:sz="0" w:space="0" w:color="auto"/>
        <w:left w:val="none" w:sz="0" w:space="0" w:color="auto"/>
        <w:bottom w:val="none" w:sz="0" w:space="0" w:color="auto"/>
        <w:right w:val="none" w:sz="0" w:space="0" w:color="auto"/>
      </w:divBdr>
    </w:div>
    <w:div w:id="790825171">
      <w:bodyDiv w:val="1"/>
      <w:marLeft w:val="0"/>
      <w:marRight w:val="0"/>
      <w:marTop w:val="0"/>
      <w:marBottom w:val="0"/>
      <w:divBdr>
        <w:top w:val="none" w:sz="0" w:space="0" w:color="auto"/>
        <w:left w:val="none" w:sz="0" w:space="0" w:color="auto"/>
        <w:bottom w:val="none" w:sz="0" w:space="0" w:color="auto"/>
        <w:right w:val="none" w:sz="0" w:space="0" w:color="auto"/>
      </w:divBdr>
    </w:div>
    <w:div w:id="1224636911">
      <w:bodyDiv w:val="1"/>
      <w:marLeft w:val="0"/>
      <w:marRight w:val="0"/>
      <w:marTop w:val="0"/>
      <w:marBottom w:val="0"/>
      <w:divBdr>
        <w:top w:val="none" w:sz="0" w:space="0" w:color="auto"/>
        <w:left w:val="none" w:sz="0" w:space="0" w:color="auto"/>
        <w:bottom w:val="none" w:sz="0" w:space="0" w:color="auto"/>
        <w:right w:val="none" w:sz="0" w:space="0" w:color="auto"/>
      </w:divBdr>
    </w:div>
    <w:div w:id="1540437133">
      <w:bodyDiv w:val="1"/>
      <w:marLeft w:val="0"/>
      <w:marRight w:val="0"/>
      <w:marTop w:val="0"/>
      <w:marBottom w:val="0"/>
      <w:divBdr>
        <w:top w:val="none" w:sz="0" w:space="0" w:color="auto"/>
        <w:left w:val="none" w:sz="0" w:space="0" w:color="auto"/>
        <w:bottom w:val="none" w:sz="0" w:space="0" w:color="auto"/>
        <w:right w:val="none" w:sz="0" w:space="0" w:color="auto"/>
      </w:divBdr>
    </w:div>
    <w:div w:id="1636984039">
      <w:bodyDiv w:val="1"/>
      <w:marLeft w:val="0"/>
      <w:marRight w:val="0"/>
      <w:marTop w:val="0"/>
      <w:marBottom w:val="0"/>
      <w:divBdr>
        <w:top w:val="none" w:sz="0" w:space="0" w:color="auto"/>
        <w:left w:val="none" w:sz="0" w:space="0" w:color="auto"/>
        <w:bottom w:val="none" w:sz="0" w:space="0" w:color="auto"/>
        <w:right w:val="none" w:sz="0" w:space="0" w:color="auto"/>
      </w:divBdr>
    </w:div>
    <w:div w:id="1671442059">
      <w:bodyDiv w:val="1"/>
      <w:marLeft w:val="0"/>
      <w:marRight w:val="0"/>
      <w:marTop w:val="0"/>
      <w:marBottom w:val="0"/>
      <w:divBdr>
        <w:top w:val="none" w:sz="0" w:space="0" w:color="auto"/>
        <w:left w:val="none" w:sz="0" w:space="0" w:color="auto"/>
        <w:bottom w:val="none" w:sz="0" w:space="0" w:color="auto"/>
        <w:right w:val="none" w:sz="0" w:space="0" w:color="auto"/>
      </w:divBdr>
    </w:div>
    <w:div w:id="1766729442">
      <w:bodyDiv w:val="1"/>
      <w:marLeft w:val="0"/>
      <w:marRight w:val="0"/>
      <w:marTop w:val="0"/>
      <w:marBottom w:val="0"/>
      <w:divBdr>
        <w:top w:val="none" w:sz="0" w:space="0" w:color="auto"/>
        <w:left w:val="none" w:sz="0" w:space="0" w:color="auto"/>
        <w:bottom w:val="none" w:sz="0" w:space="0" w:color="auto"/>
        <w:right w:val="none" w:sz="0" w:space="0" w:color="auto"/>
      </w:divBdr>
    </w:div>
    <w:div w:id="1896306825">
      <w:bodyDiv w:val="1"/>
      <w:marLeft w:val="0"/>
      <w:marRight w:val="0"/>
      <w:marTop w:val="0"/>
      <w:marBottom w:val="0"/>
      <w:divBdr>
        <w:top w:val="none" w:sz="0" w:space="0" w:color="auto"/>
        <w:left w:val="none" w:sz="0" w:space="0" w:color="auto"/>
        <w:bottom w:val="none" w:sz="0" w:space="0" w:color="auto"/>
        <w:right w:val="none" w:sz="0" w:space="0" w:color="auto"/>
      </w:divBdr>
    </w:div>
    <w:div w:id="191164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lazrayon.ru/documents/programmy/4_soc.zi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A8B0E-5F4D-4C7E-97E3-CCAA1F01A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22</Pages>
  <Words>11058</Words>
  <Characters>63034</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21</cp:revision>
  <cp:lastPrinted>2019-01-23T12:00:00Z</cp:lastPrinted>
  <dcterms:created xsi:type="dcterms:W3CDTF">2019-08-15T12:21:00Z</dcterms:created>
  <dcterms:modified xsi:type="dcterms:W3CDTF">2019-08-16T04:28:00Z</dcterms:modified>
</cp:coreProperties>
</file>