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1E" w:rsidRDefault="00021F1E" w:rsidP="00021F1E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021F1E" w:rsidRDefault="00021F1E" w:rsidP="00021F1E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</w:t>
      </w:r>
    </w:p>
    <w:p w:rsidR="00021F1E" w:rsidRDefault="00021F1E" w:rsidP="00021F1E">
      <w:pPr>
        <w:jc w:val="center"/>
        <w:outlineLvl w:val="0"/>
        <w:rPr>
          <w:b/>
        </w:rPr>
      </w:pPr>
    </w:p>
    <w:p w:rsidR="00021F1E" w:rsidRDefault="00021F1E" w:rsidP="00021F1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21F1E" w:rsidRDefault="00021F1E" w:rsidP="00021F1E">
      <w:pPr>
        <w:jc w:val="center"/>
        <w:outlineLvl w:val="0"/>
        <w:rPr>
          <w:b/>
        </w:rPr>
      </w:pPr>
    </w:p>
    <w:p w:rsidR="00021F1E" w:rsidRDefault="00021F1E" w:rsidP="00021F1E">
      <w:pPr>
        <w:outlineLvl w:val="0"/>
        <w:rPr>
          <w:b/>
        </w:rPr>
      </w:pPr>
      <w:r>
        <w:rPr>
          <w:b/>
        </w:rPr>
        <w:t xml:space="preserve"> 03.05.2018                                                                                                                         № 20</w:t>
      </w:r>
    </w:p>
    <w:p w:rsidR="00021F1E" w:rsidRDefault="00021F1E" w:rsidP="00021F1E">
      <w:pPr>
        <w:outlineLvl w:val="0"/>
      </w:pPr>
    </w:p>
    <w:p w:rsidR="00021F1E" w:rsidRDefault="00021F1E" w:rsidP="00021F1E"/>
    <w:p w:rsidR="00021F1E" w:rsidRDefault="00021F1E" w:rsidP="00021F1E">
      <w:pPr>
        <w:keepNext/>
        <w:tabs>
          <w:tab w:val="left" w:pos="708"/>
        </w:tabs>
        <w:ind w:right="3685"/>
        <w:jc w:val="both"/>
        <w:outlineLvl w:val="0"/>
        <w:rPr>
          <w:b/>
          <w:bCs/>
        </w:rPr>
      </w:pPr>
      <w:r>
        <w:rPr>
          <w:b/>
          <w:bCs/>
        </w:rPr>
        <w:t>О создании патрульных, патрульно-маневренных, групп на территории муниципального 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 xml:space="preserve">» </w:t>
      </w:r>
    </w:p>
    <w:p w:rsidR="00021F1E" w:rsidRDefault="00021F1E" w:rsidP="00021F1E">
      <w:pPr>
        <w:keepNext/>
        <w:tabs>
          <w:tab w:val="left" w:pos="708"/>
        </w:tabs>
        <w:outlineLvl w:val="0"/>
        <w:rPr>
          <w:b/>
          <w:bCs/>
        </w:rPr>
      </w:pPr>
    </w:p>
    <w:p w:rsidR="00021F1E" w:rsidRDefault="00021F1E" w:rsidP="00021F1E">
      <w:pPr>
        <w:jc w:val="center"/>
      </w:pPr>
    </w:p>
    <w:p w:rsidR="00021F1E" w:rsidRDefault="00021F1E" w:rsidP="00021F1E">
      <w:pPr>
        <w:ind w:firstLine="567"/>
        <w:jc w:val="both"/>
        <w:rPr>
          <w:bCs/>
        </w:rPr>
      </w:pPr>
      <w:r>
        <w:t xml:space="preserve">   </w:t>
      </w:r>
      <w:proofErr w:type="gramStart"/>
      <w:r>
        <w:t xml:space="preserve">В </w:t>
      </w:r>
      <w:r>
        <w:rPr>
          <w:color w:val="000000"/>
        </w:rPr>
        <w:t xml:space="preserve">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 и руководствуясь </w:t>
      </w:r>
      <w:r>
        <w:rPr>
          <w:bCs/>
        </w:rPr>
        <w:t>м</w:t>
      </w:r>
      <w:r>
        <w:t>етодическими рекомендациями «По созданию и организации работы патрульных, патрульно-маневренных, маневренных и патрульно-контрольных групп»,</w:t>
      </w:r>
      <w:r>
        <w:rPr>
          <w:color w:val="FF0000"/>
        </w:rPr>
        <w:t xml:space="preserve"> </w:t>
      </w:r>
      <w:r>
        <w:rPr>
          <w:bCs/>
        </w:rPr>
        <w:t>в целях принятия дополнительных мер по предупреждению возникновения чрезвычайных ситуаций</w:t>
      </w:r>
      <w:r>
        <w:rPr>
          <w:color w:val="000000"/>
        </w:rPr>
        <w:t xml:space="preserve"> в пожароопасный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7"/>
        </w:rPr>
        <w:t>сезон</w:t>
      </w:r>
      <w:r>
        <w:rPr>
          <w:bCs/>
        </w:rPr>
        <w:t xml:space="preserve">, </w:t>
      </w:r>
      <w:r>
        <w:rPr>
          <w:color w:val="000000"/>
          <w:spacing w:val="7"/>
        </w:rPr>
        <w:t xml:space="preserve">сокращения сроков реагирования на чрезвычайные ситуации и </w:t>
      </w:r>
      <w:r>
        <w:rPr>
          <w:color w:val="000000"/>
        </w:rPr>
        <w:t xml:space="preserve">происшествия, связанные с природными пожарами (загораниями), усиления мер по защите </w:t>
      </w:r>
      <w:r>
        <w:rPr>
          <w:color w:val="000000"/>
          <w:spacing w:val="7"/>
        </w:rPr>
        <w:t xml:space="preserve">населенных пунктов, объектов различных видов собственности от угрозы </w:t>
      </w:r>
      <w:r>
        <w:rPr>
          <w:color w:val="000000"/>
          <w:spacing w:val="-1"/>
        </w:rPr>
        <w:t>перехода природных пожаров (загораний), повышения эффективности профилактической работы с населением, руководствуясь Уставом муниципального образования «</w:t>
      </w:r>
      <w:proofErr w:type="spellStart"/>
      <w:r>
        <w:rPr>
          <w:color w:val="000000"/>
          <w:spacing w:val="-1"/>
        </w:rPr>
        <w:t>Понинское</w:t>
      </w:r>
      <w:proofErr w:type="spellEnd"/>
      <w:r>
        <w:rPr>
          <w:color w:val="000000"/>
          <w:spacing w:val="-1"/>
        </w:rPr>
        <w:t xml:space="preserve">» </w:t>
      </w:r>
      <w:r>
        <w:rPr>
          <w:b/>
          <w:color w:val="000000"/>
          <w:spacing w:val="-1"/>
        </w:rPr>
        <w:t>Администрация муниципального образования «</w:t>
      </w:r>
      <w:proofErr w:type="spellStart"/>
      <w:r>
        <w:rPr>
          <w:b/>
          <w:color w:val="000000"/>
          <w:spacing w:val="-1"/>
        </w:rPr>
        <w:t>Понинское</w:t>
      </w:r>
      <w:proofErr w:type="spellEnd"/>
      <w:r>
        <w:rPr>
          <w:b/>
          <w:color w:val="000000"/>
          <w:spacing w:val="-1"/>
        </w:rPr>
        <w:t>»</w:t>
      </w:r>
      <w:r>
        <w:rPr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ПОСТАНОВЛЯЕТ:</w:t>
      </w:r>
    </w:p>
    <w:p w:rsidR="00021F1E" w:rsidRDefault="00021F1E" w:rsidP="00021F1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21F1E" w:rsidRDefault="00021F1E" w:rsidP="00021F1E">
      <w:pPr>
        <w:ind w:firstLine="567"/>
        <w:jc w:val="both"/>
      </w:pPr>
      <w:r>
        <w:rPr>
          <w:bCs/>
        </w:rPr>
        <w:t>1. Утвердить по</w:t>
      </w:r>
      <w:r>
        <w:t>ложение о патрульных, патрульно-маневренных группах по предупреждению чрезвычайных ситуаций связанных с природными пожарами на территории муниципального образования «</w:t>
      </w:r>
      <w:proofErr w:type="spellStart"/>
      <w:r>
        <w:t>Понинское</w:t>
      </w:r>
      <w:proofErr w:type="spellEnd"/>
      <w:r>
        <w:t>» (Приложений № 1).</w:t>
      </w:r>
    </w:p>
    <w:p w:rsidR="00021F1E" w:rsidRDefault="00021F1E" w:rsidP="00021F1E">
      <w:pPr>
        <w:ind w:firstLine="567"/>
        <w:jc w:val="both"/>
      </w:pPr>
      <w:r>
        <w:t xml:space="preserve">2. </w:t>
      </w:r>
      <w:r>
        <w:rPr>
          <w:bCs/>
        </w:rPr>
        <w:t>Утвердить реестр</w:t>
      </w:r>
      <w:r>
        <w:t xml:space="preserve"> патрульных, патрульно-маневренных  групп по предупреждению чрезвычайных ситуаций связанных с природными пожарами на территории муниципального образования «</w:t>
      </w:r>
      <w:proofErr w:type="spellStart"/>
      <w:r>
        <w:t>Понинское</w:t>
      </w:r>
      <w:proofErr w:type="spellEnd"/>
      <w:r>
        <w:t xml:space="preserve">». (Приложение № 2). </w:t>
      </w:r>
    </w:p>
    <w:p w:rsidR="00021F1E" w:rsidRDefault="00021F1E" w:rsidP="00021F1E">
      <w:pPr>
        <w:ind w:firstLine="567"/>
        <w:jc w:val="both"/>
      </w:pPr>
      <w:r>
        <w:t>3. Утвердить оснащенность патрульных, патрульно-маневренных групп по предупреждению чрезвычайных ситуаций связанных с природными пожарами на территории муниципального образования «</w:t>
      </w:r>
      <w:proofErr w:type="spellStart"/>
      <w:r>
        <w:t>Понинское</w:t>
      </w:r>
      <w:proofErr w:type="spellEnd"/>
      <w:r>
        <w:t xml:space="preserve">». (Приложение № 3). </w:t>
      </w:r>
    </w:p>
    <w:p w:rsidR="00021F1E" w:rsidRDefault="00021F1E" w:rsidP="00021F1E">
      <w:pPr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021F1E" w:rsidRDefault="00021F1E" w:rsidP="00021F1E">
      <w:pPr>
        <w:tabs>
          <w:tab w:val="left" w:pos="454"/>
        </w:tabs>
        <w:jc w:val="both"/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21F1E" w:rsidRDefault="00021F1E" w:rsidP="00021F1E">
      <w:pPr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p w:rsidR="00021F1E" w:rsidRDefault="00021F1E" w:rsidP="00021F1E">
      <w:pPr>
        <w:rPr>
          <w:b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021F1E" w:rsidTr="00021F1E">
        <w:tc>
          <w:tcPr>
            <w:tcW w:w="4248" w:type="dxa"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</w:p>
          <w:p w:rsidR="00021F1E" w:rsidRDefault="00021F1E">
            <w:pPr>
              <w:spacing w:line="276" w:lineRule="auto"/>
              <w:rPr>
                <w:lang w:eastAsia="en-US"/>
              </w:rPr>
            </w:pPr>
          </w:p>
          <w:p w:rsidR="00021F1E" w:rsidRDefault="00021F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0" w:type="dxa"/>
            <w:hideMark/>
          </w:tcPr>
          <w:p w:rsidR="00021F1E" w:rsidRDefault="00021F1E">
            <w:pPr>
              <w:spacing w:line="276" w:lineRule="auto"/>
              <w:ind w:firstLine="1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Приложение № 1</w:t>
            </w:r>
          </w:p>
          <w:p w:rsidR="00021F1E" w:rsidRDefault="00021F1E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УТВЕРЖДЕНО</w:t>
            </w:r>
          </w:p>
          <w:p w:rsidR="00021F1E" w:rsidRDefault="00021F1E" w:rsidP="002C734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постановлением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Понинское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>»  №  2</w:t>
            </w:r>
            <w:r w:rsidR="002C734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2C734B">
              <w:rPr>
                <w:sz w:val="22"/>
                <w:szCs w:val="22"/>
                <w:lang w:eastAsia="en-US"/>
              </w:rPr>
              <w:t>03.05</w:t>
            </w:r>
            <w:r>
              <w:rPr>
                <w:sz w:val="22"/>
                <w:szCs w:val="22"/>
                <w:lang w:eastAsia="en-US"/>
              </w:rPr>
              <w:t>.2018г.</w:t>
            </w:r>
          </w:p>
        </w:tc>
      </w:tr>
    </w:tbl>
    <w:p w:rsidR="00021F1E" w:rsidRDefault="00021F1E" w:rsidP="00021F1E">
      <w:pPr>
        <w:jc w:val="center"/>
        <w:rPr>
          <w:b/>
          <w:sz w:val="28"/>
          <w:szCs w:val="28"/>
        </w:rPr>
      </w:pPr>
      <w:bookmarkStart w:id="0" w:name="bookmark4"/>
    </w:p>
    <w:p w:rsidR="00021F1E" w:rsidRDefault="00021F1E" w:rsidP="00021F1E">
      <w:pPr>
        <w:jc w:val="center"/>
        <w:rPr>
          <w:b/>
        </w:rPr>
      </w:pPr>
      <w:r>
        <w:rPr>
          <w:b/>
        </w:rPr>
        <w:t xml:space="preserve">Положение </w:t>
      </w:r>
    </w:p>
    <w:p w:rsidR="00021F1E" w:rsidRDefault="00021F1E" w:rsidP="00021F1E">
      <w:pPr>
        <w:jc w:val="center"/>
        <w:rPr>
          <w:b/>
        </w:rPr>
      </w:pPr>
      <w:r>
        <w:rPr>
          <w:b/>
        </w:rPr>
        <w:t>о патрульных, патрульно-маневренных группах по предупреждению чрезвычайных ситуаций связанных с природными пожарами на территории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».</w:t>
      </w:r>
    </w:p>
    <w:p w:rsidR="00021F1E" w:rsidRDefault="00021F1E" w:rsidP="00021F1E">
      <w:pPr>
        <w:jc w:val="center"/>
      </w:pPr>
    </w:p>
    <w:p w:rsidR="00021F1E" w:rsidRDefault="00021F1E" w:rsidP="00021F1E">
      <w:pPr>
        <w:jc w:val="center"/>
        <w:rPr>
          <w:b/>
        </w:rPr>
      </w:pPr>
      <w:r>
        <w:rPr>
          <w:b/>
        </w:rPr>
        <w:t>Основные цель и задачи патрульных и патрульно-маневренных групп.</w:t>
      </w:r>
    </w:p>
    <w:p w:rsidR="00021F1E" w:rsidRDefault="00021F1E" w:rsidP="00021F1E">
      <w:pPr>
        <w:ind w:firstLine="720"/>
        <w:jc w:val="both"/>
        <w:rPr>
          <w:color w:val="FF0000"/>
        </w:rPr>
      </w:pPr>
      <w:r>
        <w:t>1. Основной целью организации деятельности патрульных 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021F1E" w:rsidRDefault="00021F1E" w:rsidP="00021F1E">
      <w:pPr>
        <w:ind w:firstLine="720"/>
        <w:jc w:val="both"/>
      </w:pPr>
      <w:r>
        <w:t>2. Основными задачами групп являются:</w:t>
      </w:r>
    </w:p>
    <w:p w:rsidR="00021F1E" w:rsidRDefault="00021F1E" w:rsidP="00021F1E">
      <w:pPr>
        <w:ind w:firstLine="720"/>
        <w:jc w:val="both"/>
        <w:rPr>
          <w:b/>
        </w:rPr>
      </w:pPr>
      <w:bookmarkStart w:id="1" w:name="bookmark5"/>
      <w:r>
        <w:t>2.1. для патрульных групп</w:t>
      </w:r>
      <w:r>
        <w:rPr>
          <w:b/>
        </w:rPr>
        <w:t>:</w:t>
      </w:r>
      <w:bookmarkEnd w:id="1"/>
    </w:p>
    <w:p w:rsidR="00021F1E" w:rsidRDefault="00021F1E" w:rsidP="00021F1E">
      <w:pPr>
        <w:ind w:firstLine="720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21F1E" w:rsidRDefault="00021F1E" w:rsidP="00021F1E">
      <w:pPr>
        <w:ind w:firstLine="720"/>
        <w:jc w:val="both"/>
      </w:pPr>
      <w:r>
        <w:t xml:space="preserve">- </w:t>
      </w:r>
      <w:r>
        <w:rPr>
          <w:color w:val="000000"/>
        </w:rPr>
        <w:t>проведение профилактической работы с населением</w:t>
      </w:r>
      <w:r>
        <w:t xml:space="preserve"> по соблюдению правил противопожарного режима</w:t>
      </w:r>
      <w:r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>
        <w:t xml:space="preserve"> </w:t>
      </w:r>
    </w:p>
    <w:p w:rsidR="00021F1E" w:rsidRDefault="00021F1E" w:rsidP="00021F1E">
      <w:pPr>
        <w:ind w:firstLine="720"/>
        <w:jc w:val="both"/>
      </w:pPr>
      <w:r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021F1E" w:rsidRDefault="00021F1E" w:rsidP="00021F1E">
      <w:pPr>
        <w:ind w:firstLine="720"/>
        <w:jc w:val="both"/>
      </w:pPr>
      <w:r>
        <w:t>- мониторинг обстановки;</w:t>
      </w:r>
    </w:p>
    <w:p w:rsidR="00021F1E" w:rsidRDefault="00021F1E" w:rsidP="00021F1E">
      <w:pPr>
        <w:ind w:firstLine="720"/>
        <w:jc w:val="both"/>
      </w:pPr>
      <w:r>
        <w:t xml:space="preserve">- взаимодействие с МКУ «ЕДДС </w:t>
      </w:r>
      <w:proofErr w:type="spellStart"/>
      <w:r>
        <w:t>Глазовского</w:t>
      </w:r>
      <w:proofErr w:type="spellEnd"/>
      <w:r>
        <w:t xml:space="preserve"> района».</w:t>
      </w:r>
    </w:p>
    <w:p w:rsidR="00021F1E" w:rsidRDefault="00021F1E" w:rsidP="00021F1E">
      <w:pPr>
        <w:ind w:firstLine="720"/>
        <w:jc w:val="both"/>
      </w:pPr>
      <w:bookmarkStart w:id="2" w:name="bookmark6"/>
      <w:r>
        <w:t>2.2.для патрульно-маневренных групп:</w:t>
      </w:r>
      <w:bookmarkEnd w:id="2"/>
    </w:p>
    <w:p w:rsidR="00021F1E" w:rsidRDefault="00021F1E" w:rsidP="00021F1E">
      <w:pPr>
        <w:ind w:firstLine="720"/>
        <w:jc w:val="both"/>
      </w:pPr>
      <w: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21F1E" w:rsidRDefault="00021F1E" w:rsidP="00021F1E">
      <w:pPr>
        <w:ind w:firstLine="720"/>
        <w:jc w:val="both"/>
      </w:pPr>
      <w:r>
        <w:t xml:space="preserve">- </w:t>
      </w:r>
      <w:r>
        <w:rPr>
          <w:color w:val="000000"/>
        </w:rPr>
        <w:t>проведение профилактической работы с населением</w:t>
      </w:r>
      <w:r>
        <w:t xml:space="preserve"> по соблюдению правил противопожарного режима</w:t>
      </w:r>
      <w:r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>
        <w:t xml:space="preserve"> </w:t>
      </w:r>
    </w:p>
    <w:p w:rsidR="00021F1E" w:rsidRDefault="00021F1E" w:rsidP="00021F1E">
      <w:pPr>
        <w:ind w:firstLine="720"/>
        <w:jc w:val="both"/>
      </w:pPr>
      <w: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021F1E" w:rsidRDefault="00021F1E" w:rsidP="00021F1E">
      <w:pPr>
        <w:ind w:firstLine="720"/>
        <w:jc w:val="both"/>
      </w:pPr>
      <w: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021F1E" w:rsidRDefault="00021F1E" w:rsidP="00021F1E">
      <w:pPr>
        <w:ind w:firstLine="720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021F1E" w:rsidRDefault="00021F1E" w:rsidP="00021F1E">
      <w:pPr>
        <w:ind w:firstLine="720"/>
        <w:jc w:val="both"/>
      </w:pPr>
      <w:r>
        <w:t>- мониторинг обстановки;</w:t>
      </w:r>
    </w:p>
    <w:p w:rsidR="00021F1E" w:rsidRDefault="00021F1E" w:rsidP="00021F1E">
      <w:pPr>
        <w:ind w:firstLine="720"/>
        <w:jc w:val="both"/>
      </w:pPr>
      <w:r>
        <w:t xml:space="preserve">- взаимодействие с МКУ «ЕДДС </w:t>
      </w:r>
      <w:proofErr w:type="spellStart"/>
      <w:r>
        <w:t>Глазовского</w:t>
      </w:r>
      <w:proofErr w:type="spellEnd"/>
      <w:r>
        <w:t xml:space="preserve"> района».</w:t>
      </w:r>
    </w:p>
    <w:p w:rsidR="00021F1E" w:rsidRDefault="00021F1E" w:rsidP="00021F1E">
      <w:pPr>
        <w:jc w:val="center"/>
      </w:pPr>
    </w:p>
    <w:p w:rsidR="00021F1E" w:rsidRDefault="00021F1E" w:rsidP="00021F1E">
      <w:pPr>
        <w:jc w:val="center"/>
        <w:rPr>
          <w:b/>
        </w:rPr>
      </w:pPr>
      <w:r>
        <w:rPr>
          <w:b/>
        </w:rPr>
        <w:t>Порядок создания, состав и оснащение патрульных и патрульно-маневренных групп.</w:t>
      </w:r>
    </w:p>
    <w:p w:rsidR="00021F1E" w:rsidRDefault="00021F1E" w:rsidP="00021F1E">
      <w:pPr>
        <w:ind w:firstLine="720"/>
        <w:jc w:val="both"/>
      </w:pPr>
    </w:p>
    <w:p w:rsidR="00021F1E" w:rsidRDefault="00021F1E" w:rsidP="00021F1E">
      <w:pPr>
        <w:ind w:firstLine="720"/>
        <w:jc w:val="both"/>
      </w:pPr>
      <w:r>
        <w:t>3. Создание патрульных и патрульно-маневренных групп организуется в соответствии с нормативными правовыми актами муниципального образования «</w:t>
      </w:r>
      <w:proofErr w:type="spellStart"/>
      <w:r>
        <w:t>Понинское</w:t>
      </w:r>
      <w:proofErr w:type="spellEnd"/>
      <w:r>
        <w:t>», приказами ведомств и организаций Ф и ТП РСЧС на период пожароопасного сезона.</w:t>
      </w:r>
    </w:p>
    <w:p w:rsidR="00021F1E" w:rsidRDefault="00021F1E" w:rsidP="00021F1E">
      <w:pPr>
        <w:ind w:firstLine="720"/>
        <w:jc w:val="both"/>
      </w:pPr>
      <w:r>
        <w:t xml:space="preserve">4. </w:t>
      </w:r>
      <w:proofErr w:type="gramStart"/>
      <w:r>
        <w:t xml:space="preserve"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</w:t>
      </w:r>
      <w:r>
        <w:lastRenderedPageBreak/>
        <w:t>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021F1E" w:rsidRDefault="00021F1E" w:rsidP="00021F1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Патрульные группы создаются численностью не менее 2-х человек в населенных пунктах муниципального образования </w:t>
      </w:r>
      <w:r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расположенных на территории МО «</w:t>
      </w:r>
      <w:proofErr w:type="spellStart"/>
      <w:r>
        <w:rPr>
          <w:rFonts w:eastAsia="Calibri"/>
          <w:color w:val="000000"/>
        </w:rPr>
        <w:t>Понинское</w:t>
      </w:r>
      <w:proofErr w:type="spellEnd"/>
      <w:r>
        <w:rPr>
          <w:rFonts w:eastAsia="Calibri"/>
          <w:color w:val="000000"/>
        </w:rPr>
        <w:t xml:space="preserve">», местного населения </w:t>
      </w:r>
      <w:r>
        <w:rPr>
          <w:rFonts w:eastAsia="Calibri"/>
          <w:i/>
          <w:iCs/>
          <w:color w:val="000000"/>
        </w:rPr>
        <w:t>(старост, добровольцев, работников сельскохозяйственных предприятий,  волонтеров</w:t>
      </w:r>
      <w:r>
        <w:rPr>
          <w:rFonts w:eastAsia="Calibri"/>
          <w:i/>
          <w:iCs/>
          <w:color w:val="000000"/>
          <w:sz w:val="28"/>
          <w:szCs w:val="28"/>
        </w:rPr>
        <w:t>)</w:t>
      </w:r>
      <w:r>
        <w:rPr>
          <w:rFonts w:eastAsia="Calibri"/>
        </w:rPr>
        <w:t>;</w:t>
      </w:r>
    </w:p>
    <w:p w:rsidR="00021F1E" w:rsidRDefault="00021F1E" w:rsidP="00021F1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Патрульно-маневренные группы создаются численностью не менее 5 человек в населенных пунктах муниципального образования </w:t>
      </w:r>
      <w:r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расположенных на территории МО «</w:t>
      </w:r>
      <w:proofErr w:type="spellStart"/>
      <w:r>
        <w:rPr>
          <w:rFonts w:eastAsia="Calibri"/>
          <w:color w:val="000000"/>
        </w:rPr>
        <w:t>Понинское</w:t>
      </w:r>
      <w:proofErr w:type="spellEnd"/>
      <w:r>
        <w:rPr>
          <w:rFonts w:eastAsia="Calibri"/>
          <w:color w:val="000000"/>
        </w:rPr>
        <w:t xml:space="preserve">», местного населения </w:t>
      </w:r>
      <w:r>
        <w:rPr>
          <w:rFonts w:eastAsia="Calibri"/>
          <w:i/>
          <w:iCs/>
          <w:color w:val="000000"/>
        </w:rPr>
        <w:t>(старост, добровольцев, работников сельскохозяйственных предприятий,  волонтеров</w:t>
      </w:r>
      <w:r>
        <w:rPr>
          <w:rFonts w:eastAsia="Calibri"/>
          <w:i/>
          <w:iCs/>
          <w:color w:val="000000"/>
          <w:sz w:val="28"/>
          <w:szCs w:val="28"/>
        </w:rPr>
        <w:t>)</w:t>
      </w:r>
      <w:r>
        <w:rPr>
          <w:rFonts w:eastAsia="Calibri"/>
        </w:rPr>
        <w:t>;</w:t>
      </w:r>
    </w:p>
    <w:p w:rsidR="00021F1E" w:rsidRDefault="00021F1E" w:rsidP="00021F1E">
      <w:pPr>
        <w:ind w:firstLine="720"/>
        <w:jc w:val="both"/>
      </w:pPr>
      <w:r>
        <w:t>7. Оснащение групп производится администрацией муниципального образования «</w:t>
      </w:r>
      <w:proofErr w:type="spellStart"/>
      <w:r>
        <w:t>Понинское</w:t>
      </w:r>
      <w:proofErr w:type="spellEnd"/>
      <w:r>
        <w:t>» из имеющихся материальных сре</w:t>
      </w:r>
      <w:proofErr w:type="gramStart"/>
      <w:r>
        <w:t>дств дл</w:t>
      </w:r>
      <w:proofErr w:type="gramEnd"/>
      <w:r>
        <w:t>я обеспечения пожарной безопасности.</w:t>
      </w:r>
    </w:p>
    <w:p w:rsidR="00021F1E" w:rsidRDefault="00021F1E" w:rsidP="00021F1E">
      <w:pPr>
        <w:jc w:val="center"/>
        <w:rPr>
          <w:rFonts w:eastAsia="Calibri"/>
          <w:b/>
          <w:lang w:eastAsia="en-US"/>
        </w:rPr>
      </w:pPr>
    </w:p>
    <w:p w:rsidR="00021F1E" w:rsidRDefault="00021F1E" w:rsidP="00021F1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Руководство деятельностью патрульных и патрульно-маневренных групп. Порядок взаимодействия. 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 Общее руководство и контроль за деятельностью групп на территории МО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 осуществляется главой МО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 xml:space="preserve">». 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Для непосредственного оперативного руководства группами, назначаются руководители групп, из числа лиц администрации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старост населенных пунктов, членов добровольной пожарной дружины.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 Руководитель группы: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осуществляет сбор группы, при ухудшении обстановки, определяет место и время сбора;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определяет оснащение группы, в зависимости от выполняемых задач;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определяет маршруты выдвижения в районы проведения работ, ставит задачи членам группы;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оценивает оперативную обстановку, принимает соответствующие решения, в рамках возложенных полномочий;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организует информационный  обмен с главой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 xml:space="preserve">»,  МКУ «ЕДДС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района»;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инструктирует членов группы по соблюдению охраны труда и безопасным приемам проведения работы.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 Реагирование патрульно-маневренной группы осуществляется по решению главы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 xml:space="preserve">», МКУ «ЕДДС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района»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 Оповещение членов групп проводит руководитель группы.</w:t>
      </w:r>
      <w:r>
        <w:rPr>
          <w:rFonts w:eastAsia="Calibri"/>
          <w:color w:val="FF0000"/>
          <w:lang w:eastAsia="en-US"/>
        </w:rPr>
        <w:t xml:space="preserve">  </w:t>
      </w:r>
      <w:r>
        <w:rPr>
          <w:rFonts w:eastAsia="Calibri"/>
          <w:lang w:eastAsia="en-US"/>
        </w:rPr>
        <w:t xml:space="preserve">Диспетчер ЕДДС дополнительно доводит информацию о сборе 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 По прибытию на место загорания, руководитель патрульно-маневренной группы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>», диспетчеру ЕДДС.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 Учет применения групп ведется главой муниципального образования «</w:t>
      </w:r>
      <w:proofErr w:type="spellStart"/>
      <w:r>
        <w:rPr>
          <w:rFonts w:eastAsia="Calibri"/>
          <w:lang w:eastAsia="en-US"/>
        </w:rPr>
        <w:t>Понинское</w:t>
      </w:r>
      <w:proofErr w:type="spellEnd"/>
      <w:r>
        <w:rPr>
          <w:rFonts w:eastAsia="Calibri"/>
          <w:lang w:eastAsia="en-US"/>
        </w:rPr>
        <w:t xml:space="preserve">» в суточном режиме  с последующим доведением до диспетчера МКУ «ЕДДС </w:t>
      </w:r>
      <w:proofErr w:type="spellStart"/>
      <w:r>
        <w:rPr>
          <w:rFonts w:eastAsia="Calibri"/>
          <w:lang w:eastAsia="en-US"/>
        </w:rPr>
        <w:t>Глазовского</w:t>
      </w:r>
      <w:proofErr w:type="spellEnd"/>
      <w:r>
        <w:rPr>
          <w:rFonts w:eastAsia="Calibri"/>
          <w:lang w:eastAsia="en-US"/>
        </w:rPr>
        <w:t xml:space="preserve"> района».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Обобщенные анализы реагирования групп ежедневно не позднее 20:00 (местного) часов через ЕДДС передаются в дежурные смены ЦУКС Главного управления МЧС России по Удмуртской Республике.</w:t>
      </w:r>
      <w:bookmarkStart w:id="3" w:name="bookmark7"/>
      <w:bookmarkEnd w:id="0"/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</w:p>
    <w:p w:rsidR="00021F1E" w:rsidRDefault="00021F1E" w:rsidP="00021F1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Порядок организации обучения и страхования</w:t>
      </w:r>
      <w:bookmarkEnd w:id="3"/>
    </w:p>
    <w:p w:rsidR="00021F1E" w:rsidRDefault="00021F1E" w:rsidP="00021F1E">
      <w:pPr>
        <w:widowControl w:val="0"/>
        <w:tabs>
          <w:tab w:val="left" w:pos="99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 В</w:t>
      </w:r>
      <w:r>
        <w:rPr>
          <w:rFonts w:eastAsia="Calibri"/>
          <w:shd w:val="clear" w:color="auto" w:fill="FFFFFF"/>
          <w:lang w:eastAsia="en-US"/>
        </w:rPr>
        <w:t xml:space="preserve"> целях защиты участников групп организуется страхование от вреда здоровью, </w:t>
      </w:r>
      <w:r>
        <w:rPr>
          <w:rFonts w:eastAsia="Calibri"/>
          <w:iCs/>
          <w:shd w:val="clear" w:color="auto" w:fill="FFFFFF"/>
          <w:lang w:eastAsia="en-US"/>
        </w:rPr>
        <w:t>клещевого энцефалита</w:t>
      </w:r>
      <w:r>
        <w:rPr>
          <w:rFonts w:eastAsia="Calibri"/>
          <w:i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>
        <w:rPr>
          <w:rFonts w:eastAsia="Calibri"/>
          <w:iCs/>
          <w:shd w:val="clear" w:color="auto" w:fill="FFFFFF"/>
          <w:lang w:eastAsia="en-US"/>
        </w:rPr>
        <w:t>(для работающих граждан);</w:t>
      </w:r>
    </w:p>
    <w:p w:rsidR="00021F1E" w:rsidRDefault="00021F1E" w:rsidP="00021F1E">
      <w:pPr>
        <w:widowControl w:val="0"/>
        <w:tabs>
          <w:tab w:val="left" w:pos="95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 16. Обучение 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Для организации данной работы организуется </w:t>
      </w:r>
      <w:r>
        <w:rPr>
          <w:rFonts w:eastAsia="Calibri"/>
          <w:bCs/>
          <w:spacing w:val="-10"/>
          <w:shd w:val="clear" w:color="auto" w:fill="FFFFFF"/>
          <w:lang w:eastAsia="en-US"/>
        </w:rPr>
        <w:t xml:space="preserve">площадка </w:t>
      </w:r>
      <w:r>
        <w:rPr>
          <w:rFonts w:eastAsia="Calibri"/>
          <w:shd w:val="clear" w:color="auto" w:fill="FFFFFF"/>
          <w:lang w:eastAsia="en-US"/>
        </w:rPr>
        <w:t xml:space="preserve">на базе пожарно-спасательных </w:t>
      </w:r>
      <w:r>
        <w:rPr>
          <w:rFonts w:eastAsia="Calibri"/>
          <w:bCs/>
          <w:spacing w:val="-10"/>
          <w:shd w:val="clear" w:color="auto" w:fill="FFFFFF"/>
          <w:lang w:eastAsia="en-US"/>
        </w:rPr>
        <w:t>подразделений.</w:t>
      </w: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</w:p>
    <w:p w:rsidR="00021F1E" w:rsidRDefault="00021F1E" w:rsidP="00021F1E">
      <w:pPr>
        <w:ind w:firstLine="720"/>
        <w:jc w:val="both"/>
        <w:rPr>
          <w:rFonts w:eastAsia="Calibri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</w:p>
    <w:p w:rsidR="00021F1E" w:rsidRDefault="00021F1E" w:rsidP="00021F1E">
      <w:pPr>
        <w:ind w:left="4536"/>
        <w:jc w:val="both"/>
        <w:rPr>
          <w:bCs/>
        </w:rPr>
      </w:pPr>
      <w:r>
        <w:rPr>
          <w:bCs/>
        </w:rPr>
        <w:lastRenderedPageBreak/>
        <w:t>Приложение №2</w:t>
      </w:r>
    </w:p>
    <w:p w:rsidR="00021F1E" w:rsidRDefault="00021F1E" w:rsidP="00021F1E">
      <w:pPr>
        <w:ind w:left="4536"/>
        <w:jc w:val="both"/>
        <w:rPr>
          <w:bCs/>
        </w:rPr>
      </w:pPr>
      <w:r>
        <w:rPr>
          <w:bCs/>
        </w:rPr>
        <w:t>к постановлению администрации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 xml:space="preserve">» от 03.05.2018  №20 </w:t>
      </w:r>
    </w:p>
    <w:p w:rsidR="00021F1E" w:rsidRDefault="00021F1E" w:rsidP="00021F1E">
      <w:pPr>
        <w:jc w:val="center"/>
        <w:rPr>
          <w:b/>
          <w:sz w:val="28"/>
          <w:szCs w:val="28"/>
        </w:rPr>
      </w:pPr>
    </w:p>
    <w:p w:rsidR="00021F1E" w:rsidRDefault="00021F1E" w:rsidP="00021F1E">
      <w:pPr>
        <w:jc w:val="center"/>
        <w:rPr>
          <w:b/>
        </w:rPr>
      </w:pPr>
      <w:r>
        <w:rPr>
          <w:b/>
        </w:rPr>
        <w:t>РЕЕСТР</w:t>
      </w:r>
    </w:p>
    <w:p w:rsidR="00021F1E" w:rsidRDefault="00021F1E" w:rsidP="00021F1E">
      <w:pPr>
        <w:jc w:val="center"/>
        <w:rPr>
          <w:b/>
        </w:rPr>
      </w:pPr>
      <w:r>
        <w:rPr>
          <w:b/>
        </w:rPr>
        <w:t>Патрульных и патрульно-манёвренных  групп на территории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 </w:t>
      </w:r>
      <w:r>
        <w:rPr>
          <w:b/>
        </w:rPr>
        <w:tab/>
      </w:r>
    </w:p>
    <w:p w:rsidR="00021F1E" w:rsidRDefault="00021F1E" w:rsidP="00021F1E">
      <w:pPr>
        <w:tabs>
          <w:tab w:val="left" w:pos="4073"/>
        </w:tabs>
        <w:jc w:val="right"/>
        <w:rPr>
          <w:b/>
        </w:rPr>
      </w:pPr>
      <w:r>
        <w:rPr>
          <w:b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049"/>
        <w:gridCol w:w="2408"/>
        <w:gridCol w:w="2406"/>
        <w:gridCol w:w="2047"/>
      </w:tblGrid>
      <w:tr w:rsidR="00021F1E" w:rsidTr="00021F1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/п/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групп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созданных групп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Численный состав групп, чел.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Количество закрепленной техники</w:t>
            </w:r>
          </w:p>
        </w:tc>
      </w:tr>
      <w:tr w:rsidR="00021F1E" w:rsidTr="00021F1E">
        <w:trPr>
          <w:trHeight w:val="31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Патрульные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021F1E" w:rsidTr="00021F1E">
        <w:trPr>
          <w:trHeight w:val="57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Патрульно-манёвренные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2C734B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--</w:t>
            </w:r>
          </w:p>
        </w:tc>
      </w:tr>
      <w:tr w:rsidR="00021F1E" w:rsidTr="00021F1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2C734B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--</w:t>
            </w:r>
          </w:p>
        </w:tc>
      </w:tr>
    </w:tbl>
    <w:p w:rsidR="00021F1E" w:rsidRDefault="00021F1E" w:rsidP="00021F1E">
      <w:pPr>
        <w:tabs>
          <w:tab w:val="left" w:pos="4073"/>
        </w:tabs>
        <w:rPr>
          <w:sz w:val="28"/>
          <w:szCs w:val="28"/>
        </w:rPr>
      </w:pPr>
    </w:p>
    <w:p w:rsidR="00021F1E" w:rsidRDefault="00021F1E" w:rsidP="00021F1E">
      <w:pPr>
        <w:tabs>
          <w:tab w:val="left" w:pos="4073"/>
        </w:tabs>
        <w:jc w:val="right"/>
        <w:rPr>
          <w:b/>
        </w:rPr>
      </w:pPr>
      <w:r>
        <w:rPr>
          <w:b/>
        </w:rPr>
        <w:t>Таблица №2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01"/>
        <w:gridCol w:w="1275"/>
        <w:gridCol w:w="3402"/>
        <w:gridCol w:w="1525"/>
      </w:tblGrid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Зона ответственности (наименование населённых пунктов, удаленность)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Численный состав группы, 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ФИО, контактные телефоны, </w:t>
            </w:r>
            <w:proofErr w:type="gramStart"/>
            <w:r>
              <w:rPr>
                <w:sz w:val="20"/>
                <w:lang w:eastAsia="en-US"/>
              </w:rPr>
              <w:t>старшего</w:t>
            </w:r>
            <w:proofErr w:type="gramEnd"/>
            <w:r>
              <w:rPr>
                <w:sz w:val="20"/>
                <w:lang w:eastAsia="en-US"/>
              </w:rPr>
              <w:t xml:space="preserve"> группы и членов группы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Техника и оснащение группы</w:t>
            </w:r>
          </w:p>
        </w:tc>
      </w:tr>
      <w:tr w:rsidR="00021F1E" w:rsidTr="00021F1E">
        <w:trPr>
          <w:gridAfter w:val="4"/>
          <w:wAfter w:w="7903" w:type="dxa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Патрульные группы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Д.Изошур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старший </w:t>
            </w:r>
            <w:proofErr w:type="spellStart"/>
            <w:r>
              <w:rPr>
                <w:sz w:val="20"/>
                <w:lang w:eastAsia="en-US"/>
              </w:rPr>
              <w:t>Шудегов</w:t>
            </w:r>
            <w:proofErr w:type="spellEnd"/>
            <w:r>
              <w:rPr>
                <w:sz w:val="20"/>
                <w:lang w:eastAsia="en-US"/>
              </w:rPr>
              <w:t xml:space="preserve"> Сергей Валерьянович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ДПО: Богданов Сергей Юрьевич 89501671906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Богданова Елена Ивановна 89508175859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Д.Митино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Старший Васильев Сергей Валентинович 89501723092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Волонтеры: </w:t>
            </w:r>
            <w:proofErr w:type="spellStart"/>
            <w:r>
              <w:rPr>
                <w:sz w:val="20"/>
                <w:lang w:eastAsia="en-US"/>
              </w:rPr>
              <w:t>Кунаев</w:t>
            </w:r>
            <w:proofErr w:type="spellEnd"/>
            <w:r>
              <w:rPr>
                <w:sz w:val="20"/>
                <w:lang w:eastAsia="en-US"/>
              </w:rPr>
              <w:t xml:space="preserve"> Александр Владимирович89043183457 (по согласованию)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Кунаев</w:t>
            </w:r>
            <w:proofErr w:type="spellEnd"/>
            <w:r>
              <w:rPr>
                <w:sz w:val="20"/>
                <w:lang w:eastAsia="en-US"/>
              </w:rPr>
              <w:t xml:space="preserve"> Алексей Николаевич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Кунаев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Серггей</w:t>
            </w:r>
            <w:proofErr w:type="spellEnd"/>
            <w:r>
              <w:rPr>
                <w:sz w:val="20"/>
                <w:lang w:eastAsia="en-US"/>
              </w:rPr>
              <w:t xml:space="preserve"> Николаевич 89508326474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Д.Полдарай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Страший</w:t>
            </w:r>
            <w:proofErr w:type="spellEnd"/>
            <w:r>
              <w:rPr>
                <w:sz w:val="20"/>
                <w:lang w:eastAsia="en-US"/>
              </w:rPr>
              <w:t xml:space="preserve"> Богданов Сергей Николаевич 89199076542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Волонтеры</w:t>
            </w:r>
            <w:proofErr w:type="gramStart"/>
            <w:r>
              <w:rPr>
                <w:sz w:val="20"/>
                <w:lang w:eastAsia="en-US"/>
              </w:rPr>
              <w:t>:Т</w:t>
            </w:r>
            <w:proofErr w:type="gramEnd"/>
            <w:r>
              <w:rPr>
                <w:sz w:val="20"/>
                <w:lang w:eastAsia="en-US"/>
              </w:rPr>
              <w:t>ретьякова</w:t>
            </w:r>
            <w:proofErr w:type="spellEnd"/>
            <w:r>
              <w:rPr>
                <w:sz w:val="20"/>
                <w:lang w:eastAsia="en-US"/>
              </w:rPr>
              <w:t xml:space="preserve"> Людмила Евгеньевна 89124516890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Д.Ескино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Старший</w:t>
            </w:r>
            <w:proofErr w:type="gramStart"/>
            <w:r>
              <w:rPr>
                <w:sz w:val="20"/>
                <w:lang w:eastAsia="en-US"/>
              </w:rPr>
              <w:t xml:space="preserve"> :</w:t>
            </w:r>
            <w:proofErr w:type="gramEnd"/>
          </w:p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Болтычев</w:t>
            </w:r>
            <w:proofErr w:type="spellEnd"/>
            <w:r>
              <w:rPr>
                <w:sz w:val="20"/>
                <w:lang w:eastAsia="en-US"/>
              </w:rPr>
              <w:t xml:space="preserve"> Александр Николаевич 89292799174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Волонтер</w:t>
            </w:r>
            <w:proofErr w:type="gramStart"/>
            <w:r>
              <w:rPr>
                <w:sz w:val="20"/>
                <w:lang w:eastAsia="en-US"/>
              </w:rPr>
              <w:t>:Б</w:t>
            </w:r>
            <w:proofErr w:type="gramEnd"/>
            <w:r>
              <w:rPr>
                <w:sz w:val="20"/>
                <w:lang w:eastAsia="en-US"/>
              </w:rPr>
              <w:t>огданов</w:t>
            </w:r>
            <w:proofErr w:type="spellEnd"/>
            <w:r>
              <w:rPr>
                <w:sz w:val="20"/>
                <w:lang w:eastAsia="en-US"/>
              </w:rPr>
              <w:t xml:space="preserve"> Федр </w:t>
            </w:r>
            <w:proofErr w:type="spellStart"/>
            <w:r>
              <w:rPr>
                <w:sz w:val="20"/>
                <w:lang w:eastAsia="en-US"/>
              </w:rPr>
              <w:t>Донидович</w:t>
            </w:r>
            <w:proofErr w:type="spellEnd"/>
            <w:r>
              <w:rPr>
                <w:sz w:val="20"/>
                <w:lang w:eastAsia="en-US"/>
              </w:rPr>
              <w:t xml:space="preserve"> ( по согласованию),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ind w:right="-98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Д.Ляпино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Старший</w:t>
            </w:r>
            <w:proofErr w:type="gramStart"/>
            <w:r>
              <w:rPr>
                <w:sz w:val="20"/>
                <w:lang w:eastAsia="en-US"/>
              </w:rPr>
              <w:t xml:space="preserve"> :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Корепанов</w:t>
            </w:r>
            <w:proofErr w:type="spellEnd"/>
            <w:r>
              <w:rPr>
                <w:sz w:val="20"/>
                <w:lang w:eastAsia="en-US"/>
              </w:rPr>
              <w:t xml:space="preserve"> Александр Егорович 89512144519 (по согласованию),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Волонтеры </w:t>
            </w:r>
            <w:proofErr w:type="gramStart"/>
            <w:r>
              <w:rPr>
                <w:sz w:val="20"/>
                <w:lang w:eastAsia="en-US"/>
              </w:rPr>
              <w:t>:Г</w:t>
            </w:r>
            <w:proofErr w:type="gramEnd"/>
            <w:r>
              <w:rPr>
                <w:sz w:val="20"/>
                <w:lang w:eastAsia="en-US"/>
              </w:rPr>
              <w:t>орбунов Михаил Павлович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Д.Паслоково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Старший: </w:t>
            </w:r>
            <w:proofErr w:type="spellStart"/>
            <w:r>
              <w:rPr>
                <w:sz w:val="20"/>
                <w:lang w:eastAsia="en-US"/>
              </w:rPr>
              <w:t>Аккузин</w:t>
            </w:r>
            <w:proofErr w:type="spellEnd"/>
            <w:r>
              <w:rPr>
                <w:sz w:val="20"/>
                <w:lang w:eastAsia="en-US"/>
              </w:rPr>
              <w:t xml:space="preserve"> Василий Сергеевич 89501568429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Волонтеры: </w:t>
            </w:r>
            <w:proofErr w:type="spellStart"/>
            <w:r>
              <w:rPr>
                <w:sz w:val="20"/>
                <w:lang w:eastAsia="en-US"/>
              </w:rPr>
              <w:t>Аккузин</w:t>
            </w:r>
            <w:proofErr w:type="spellEnd"/>
            <w:r>
              <w:rPr>
                <w:sz w:val="20"/>
                <w:lang w:eastAsia="en-US"/>
              </w:rPr>
              <w:t xml:space="preserve"> Сергей 89501653426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>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Д.Коршуново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Старший</w:t>
            </w:r>
            <w:proofErr w:type="gramStart"/>
            <w:r>
              <w:rPr>
                <w:sz w:val="20"/>
                <w:lang w:eastAsia="en-US"/>
              </w:rPr>
              <w:t xml:space="preserve"> :</w:t>
            </w:r>
            <w:proofErr w:type="gramEnd"/>
            <w:r>
              <w:rPr>
                <w:sz w:val="20"/>
                <w:lang w:eastAsia="en-US"/>
              </w:rPr>
              <w:t xml:space="preserve"> Баженов Сергей Юрьевич 89043151200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>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Волонтеры</w:t>
            </w:r>
            <w:proofErr w:type="gramStart"/>
            <w:r>
              <w:rPr>
                <w:sz w:val="20"/>
                <w:lang w:eastAsia="en-US"/>
              </w:rPr>
              <w:t>:Б</w:t>
            </w:r>
            <w:proofErr w:type="gramEnd"/>
            <w:r>
              <w:rPr>
                <w:sz w:val="20"/>
                <w:lang w:eastAsia="en-US"/>
              </w:rPr>
              <w:t>аженов</w:t>
            </w:r>
            <w:proofErr w:type="spellEnd"/>
            <w:r>
              <w:rPr>
                <w:sz w:val="20"/>
                <w:lang w:eastAsia="en-US"/>
              </w:rPr>
              <w:t xml:space="preserve"> Андрей Юрьевич( 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Лопаты, багор, ведра, топоры, пилы</w:t>
            </w: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Д.Пудвай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Старший </w:t>
            </w:r>
            <w:proofErr w:type="gramStart"/>
            <w:r>
              <w:rPr>
                <w:sz w:val="20"/>
                <w:lang w:eastAsia="en-US"/>
              </w:rPr>
              <w:t>:З</w:t>
            </w:r>
            <w:proofErr w:type="gramEnd"/>
            <w:r>
              <w:rPr>
                <w:sz w:val="20"/>
                <w:lang w:eastAsia="en-US"/>
              </w:rPr>
              <w:t>олотарев Юрий Петрович 89043155532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Волонтеры: </w:t>
            </w:r>
            <w:proofErr w:type="spellStart"/>
            <w:r>
              <w:rPr>
                <w:sz w:val="20"/>
                <w:lang w:eastAsia="en-US"/>
              </w:rPr>
              <w:t>Аккузин</w:t>
            </w:r>
            <w:proofErr w:type="spellEnd"/>
            <w:r>
              <w:rPr>
                <w:sz w:val="20"/>
                <w:lang w:eastAsia="en-US"/>
              </w:rPr>
              <w:t xml:space="preserve"> Александр Александрович 89501717882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>по согласованию),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Лопаты, багор, ведра, топоры, пилы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  <w:tr w:rsidR="00021F1E" w:rsidTr="00021F1E">
        <w:trPr>
          <w:gridAfter w:val="4"/>
          <w:wAfter w:w="7903" w:type="dxa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 w:rsidP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Патрульно-манёвренные группы</w:t>
            </w:r>
          </w:p>
        </w:tc>
      </w:tr>
      <w:tr w:rsidR="00021F1E" w:rsidTr="00021F1E">
        <w:trPr>
          <w:trHeight w:val="27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89777F" w:rsidRDefault="0089777F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bookmarkStart w:id="4" w:name="_GoBack"/>
            <w:bookmarkEnd w:id="4"/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</w:t>
            </w:r>
            <w:proofErr w:type="gramStart"/>
            <w:r>
              <w:rPr>
                <w:sz w:val="20"/>
                <w:lang w:eastAsia="en-US"/>
              </w:rPr>
              <w:t>.П</w:t>
            </w:r>
            <w:proofErr w:type="gramEnd"/>
            <w:r>
              <w:rPr>
                <w:sz w:val="20"/>
                <w:lang w:eastAsia="en-US"/>
              </w:rPr>
              <w:t>онино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старший Кротов Александр Николаевич 89226913076(по согласованию);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волонтеры: Фефилов Захар Григорьевич 89512066749 (по согласованию);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Баженов Алексей Владимирович 89042787406(по согласованию);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Артемьев Георгий Валерьянович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89501768018 (по согласованию);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Лодейнов</w:t>
            </w:r>
            <w:proofErr w:type="spellEnd"/>
            <w:r>
              <w:rPr>
                <w:sz w:val="20"/>
                <w:lang w:eastAsia="en-US"/>
              </w:rPr>
              <w:t xml:space="preserve"> С. 89042475790 (по согласованию);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Учанев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Егений</w:t>
            </w:r>
            <w:proofErr w:type="spellEnd"/>
            <w:r>
              <w:rPr>
                <w:sz w:val="20"/>
                <w:lang w:eastAsia="en-US"/>
              </w:rPr>
              <w:t xml:space="preserve"> Геннадьевич 89512128414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>по согласованию),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Варанкин</w:t>
            </w:r>
            <w:proofErr w:type="spellEnd"/>
            <w:r>
              <w:rPr>
                <w:sz w:val="20"/>
                <w:lang w:eastAsia="en-US"/>
              </w:rPr>
              <w:t xml:space="preserve"> Сергей Борисович 89512124297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>по согласованию),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Мотопомпа, Лопаты, багор, ведра, топоры, пилы</w:t>
            </w:r>
          </w:p>
        </w:tc>
      </w:tr>
      <w:tr w:rsidR="00021F1E" w:rsidTr="00021F1E">
        <w:trPr>
          <w:trHeight w:val="9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Д.Золотарево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Старший: </w:t>
            </w:r>
            <w:proofErr w:type="spellStart"/>
            <w:r>
              <w:rPr>
                <w:sz w:val="20"/>
                <w:lang w:eastAsia="en-US"/>
              </w:rPr>
              <w:t>Чупин</w:t>
            </w:r>
            <w:proofErr w:type="spellEnd"/>
            <w:r>
              <w:rPr>
                <w:sz w:val="20"/>
                <w:lang w:eastAsia="en-US"/>
              </w:rPr>
              <w:t xml:space="preserve"> Александр Петрович 89501701020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>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Волонтеры</w:t>
            </w:r>
            <w:proofErr w:type="gramStart"/>
            <w:r>
              <w:rPr>
                <w:sz w:val="20"/>
                <w:lang w:eastAsia="en-US"/>
              </w:rPr>
              <w:t>:З</w:t>
            </w:r>
            <w:proofErr w:type="gramEnd"/>
            <w:r>
              <w:rPr>
                <w:sz w:val="20"/>
                <w:lang w:eastAsia="en-US"/>
              </w:rPr>
              <w:t>олотарев</w:t>
            </w:r>
            <w:proofErr w:type="spellEnd"/>
            <w:r>
              <w:rPr>
                <w:sz w:val="20"/>
                <w:lang w:eastAsia="en-US"/>
              </w:rPr>
              <w:t xml:space="preserve"> Александр </w:t>
            </w:r>
            <w:proofErr w:type="spellStart"/>
            <w:r>
              <w:rPr>
                <w:sz w:val="20"/>
                <w:lang w:eastAsia="en-US"/>
              </w:rPr>
              <w:t>Вильевич</w:t>
            </w:r>
            <w:proofErr w:type="spellEnd"/>
            <w:r>
              <w:rPr>
                <w:sz w:val="20"/>
                <w:lang w:eastAsia="en-US"/>
              </w:rPr>
              <w:t xml:space="preserve"> 89048357767 ( 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Городилов Валерий Владимирович 89048382944 (по согласованию),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Морозо</w:t>
            </w:r>
            <w:proofErr w:type="spellEnd"/>
            <w:r>
              <w:rPr>
                <w:sz w:val="20"/>
                <w:lang w:eastAsia="en-US"/>
              </w:rPr>
              <w:t xml:space="preserve"> Леонид Леонидович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Меньшиков Александр Александрович (89501531698)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Мотопомпа</w:t>
            </w:r>
            <w:proofErr w:type="gramStart"/>
            <w:r>
              <w:rPr>
                <w:sz w:val="20"/>
                <w:lang w:eastAsia="en-US"/>
              </w:rPr>
              <w:t>,Л</w:t>
            </w:r>
            <w:proofErr w:type="gramEnd"/>
            <w:r>
              <w:rPr>
                <w:sz w:val="20"/>
                <w:lang w:eastAsia="en-US"/>
              </w:rPr>
              <w:t>опаты</w:t>
            </w:r>
            <w:proofErr w:type="spellEnd"/>
            <w:r>
              <w:rPr>
                <w:sz w:val="20"/>
                <w:lang w:eastAsia="en-US"/>
              </w:rPr>
              <w:t>, багор, ведра, топоры, пилы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  <w:tr w:rsidR="00021F1E" w:rsidTr="00021F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П.Сева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Старший: </w:t>
            </w:r>
            <w:r w:rsidR="00C86DDF">
              <w:rPr>
                <w:sz w:val="20"/>
                <w:lang w:eastAsia="en-US"/>
              </w:rPr>
              <w:t>М</w:t>
            </w:r>
            <w:r>
              <w:rPr>
                <w:sz w:val="20"/>
                <w:lang w:eastAsia="en-US"/>
              </w:rPr>
              <w:t xml:space="preserve">орозов Андрей Леонидович 89048315624 (по согласованию), 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Черанев Сергей Аркадьевич (по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Смирнов Александр Геннадьевич 89501769158 (по </w:t>
            </w:r>
            <w:proofErr w:type="spellStart"/>
            <w:r>
              <w:rPr>
                <w:sz w:val="20"/>
                <w:lang w:eastAsia="en-US"/>
              </w:rPr>
              <w:t>могласованию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Смирнова Надежда Петровн</w:t>
            </w:r>
            <w:proofErr w:type="gramStart"/>
            <w:r>
              <w:rPr>
                <w:sz w:val="20"/>
                <w:lang w:eastAsia="en-US"/>
              </w:rPr>
              <w:t>а(</w:t>
            </w:r>
            <w:proofErr w:type="gramEnd"/>
            <w:r>
              <w:rPr>
                <w:sz w:val="20"/>
                <w:lang w:eastAsia="en-US"/>
              </w:rPr>
              <w:t>по согласованию)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Лучников Афанасий Афанасьевич (по согласованию)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1E" w:rsidRDefault="002C734B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Мотопомпа,</w:t>
            </w:r>
            <w:r w:rsidR="006B0028">
              <w:rPr>
                <w:sz w:val="20"/>
                <w:lang w:eastAsia="en-US"/>
              </w:rPr>
              <w:t xml:space="preserve"> л</w:t>
            </w:r>
            <w:r w:rsidR="00021F1E">
              <w:rPr>
                <w:sz w:val="20"/>
                <w:lang w:eastAsia="en-US"/>
              </w:rPr>
              <w:t>опаты, багор, ведра, топоры, пилы</w:t>
            </w: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  <w:p w:rsidR="00021F1E" w:rsidRDefault="00021F1E">
            <w:pPr>
              <w:tabs>
                <w:tab w:val="left" w:pos="4073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021F1E" w:rsidRDefault="00021F1E" w:rsidP="00021F1E">
      <w:pPr>
        <w:tabs>
          <w:tab w:val="left" w:pos="4073"/>
        </w:tabs>
        <w:jc w:val="both"/>
        <w:rPr>
          <w:sz w:val="28"/>
          <w:szCs w:val="28"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rPr>
          <w:bCs/>
        </w:rPr>
      </w:pPr>
    </w:p>
    <w:p w:rsidR="00021F1E" w:rsidRDefault="00021F1E" w:rsidP="00021F1E">
      <w:pPr>
        <w:ind w:firstLine="5387"/>
        <w:rPr>
          <w:bCs/>
        </w:rPr>
      </w:pPr>
    </w:p>
    <w:p w:rsidR="00021F1E" w:rsidRDefault="00021F1E" w:rsidP="00021F1E">
      <w:pPr>
        <w:ind w:firstLine="5387"/>
        <w:rPr>
          <w:bCs/>
        </w:rPr>
      </w:pPr>
      <w:r>
        <w:rPr>
          <w:bCs/>
        </w:rPr>
        <w:lastRenderedPageBreak/>
        <w:t>Приложение № 3</w:t>
      </w:r>
    </w:p>
    <w:p w:rsidR="00021F1E" w:rsidRDefault="00021F1E" w:rsidP="00021F1E">
      <w:pPr>
        <w:ind w:left="3686"/>
        <w:rPr>
          <w:bCs/>
        </w:rPr>
      </w:pPr>
      <w:r>
        <w:rPr>
          <w:bCs/>
        </w:rPr>
        <w:t xml:space="preserve">к постановлению администрации </w:t>
      </w:r>
      <w:proofErr w:type="gramStart"/>
      <w:r>
        <w:rPr>
          <w:bCs/>
        </w:rPr>
        <w:t>муниципального</w:t>
      </w:r>
      <w:proofErr w:type="gramEnd"/>
    </w:p>
    <w:p w:rsidR="00021F1E" w:rsidRDefault="00021F1E" w:rsidP="00021F1E">
      <w:pPr>
        <w:ind w:left="3686"/>
        <w:rPr>
          <w:bCs/>
        </w:rPr>
      </w:pPr>
      <w:r>
        <w:rPr>
          <w:bCs/>
        </w:rPr>
        <w:t xml:space="preserve">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>» от 03.05.2018  № 20</w:t>
      </w:r>
    </w:p>
    <w:p w:rsidR="00021F1E" w:rsidRDefault="00021F1E" w:rsidP="00021F1E">
      <w:pPr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</w:t>
      </w:r>
    </w:p>
    <w:p w:rsidR="00021F1E" w:rsidRDefault="00021F1E" w:rsidP="00021F1E">
      <w:pPr>
        <w:spacing w:line="360" w:lineRule="auto"/>
        <w:ind w:firstLine="709"/>
        <w:jc w:val="center"/>
        <w:rPr>
          <w:b/>
          <w:color w:val="FF0000"/>
        </w:rPr>
      </w:pPr>
      <w:r>
        <w:rPr>
          <w:b/>
        </w:rPr>
        <w:t xml:space="preserve">Оснащение групп 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5694"/>
        <w:gridCol w:w="1332"/>
        <w:gridCol w:w="2212"/>
      </w:tblGrid>
      <w:tr w:rsidR="00021F1E" w:rsidTr="002C734B">
        <w:trPr>
          <w:trHeight w:hRule="exact" w:val="5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after="60" w:line="230" w:lineRule="exact"/>
              <w:ind w:left="22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№</w:t>
            </w:r>
          </w:p>
          <w:p w:rsidR="00021F1E" w:rsidRDefault="00021F1E">
            <w:pPr>
              <w:spacing w:before="60" w:line="230" w:lineRule="exact"/>
              <w:ind w:left="220"/>
              <w:rPr>
                <w:rFonts w:eastAsia="Calibri"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/п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ед. (шт.)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F1E" w:rsidRDefault="00021F1E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Численность</w:t>
            </w:r>
          </w:p>
          <w:p w:rsidR="00021F1E" w:rsidRDefault="00021F1E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групп</w:t>
            </w:r>
          </w:p>
        </w:tc>
      </w:tr>
      <w:tr w:rsidR="00021F1E" w:rsidTr="002C734B">
        <w:trPr>
          <w:trHeight w:val="266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Патрульная группа</w:t>
            </w:r>
          </w:p>
        </w:tc>
      </w:tr>
      <w:tr w:rsidR="00021F1E" w:rsidTr="002C734B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8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19</w:t>
            </w:r>
          </w:p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человека</w:t>
            </w:r>
          </w:p>
        </w:tc>
      </w:tr>
      <w:tr w:rsidR="00021F1E" w:rsidTr="002C734B">
        <w:trPr>
          <w:trHeight w:hRule="exact"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5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hRule="exact" w:val="2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hRule="exact"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Шансовый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 xml:space="preserve"> инструмент (лопаты, топоры, ведра, багор</w:t>
            </w:r>
            <w:proofErr w:type="gram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 xml:space="preserve"> 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8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val="274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Патрульно-маневренная группа</w:t>
            </w:r>
          </w:p>
        </w:tc>
      </w:tr>
      <w:tr w:rsidR="00021F1E" w:rsidTr="002C734B">
        <w:trPr>
          <w:trHeight w:hRule="exact" w:val="27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2C734B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мотопомпа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Pr="006B0028" w:rsidRDefault="006B0028" w:rsidP="006B0028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6B0028">
              <w:rPr>
                <w:rFonts w:eastAsia="Calibri"/>
                <w:b/>
                <w:sz w:val="20"/>
                <w:lang w:eastAsia="en-US"/>
              </w:rPr>
              <w:t>16 человек</w:t>
            </w:r>
          </w:p>
        </w:tc>
      </w:tr>
      <w:tr w:rsidR="00021F1E" w:rsidTr="002C734B">
        <w:trPr>
          <w:trHeight w:hRule="exact" w:val="27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2C734B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Шансовый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 xml:space="preserve"> инструмент (лопаты, топоры, ведра, багор</w:t>
            </w:r>
            <w:proofErr w:type="gramStart"/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 xml:space="preserve"> 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hRule="exact" w:val="27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2C734B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hRule="exact"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2C734B">
            <w:pPr>
              <w:spacing w:line="230" w:lineRule="exact"/>
              <w:ind w:left="30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hRule="exact"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2C734B">
            <w:pPr>
              <w:spacing w:line="230" w:lineRule="exact"/>
              <w:ind w:right="280"/>
              <w:jc w:val="righ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ind w:left="4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  <w:lang w:eastAsia="en-US"/>
              </w:rPr>
              <w:t>3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F1E" w:rsidRDefault="00021F1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021F1E" w:rsidTr="002C734B">
        <w:trPr>
          <w:trHeight w:val="263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1F1E" w:rsidRDefault="00021F1E">
            <w:pPr>
              <w:spacing w:line="23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021F1E" w:rsidRDefault="00021F1E" w:rsidP="00021F1E">
      <w:pPr>
        <w:tabs>
          <w:tab w:val="left" w:pos="4105"/>
        </w:tabs>
      </w:pPr>
    </w:p>
    <w:p w:rsidR="00021F1E" w:rsidRDefault="00021F1E" w:rsidP="00021F1E">
      <w:pPr>
        <w:jc w:val="center"/>
        <w:rPr>
          <w:b/>
          <w:sz w:val="28"/>
          <w:szCs w:val="28"/>
        </w:rPr>
      </w:pPr>
    </w:p>
    <w:p w:rsidR="00021F1E" w:rsidRDefault="00021F1E" w:rsidP="00021F1E">
      <w:pPr>
        <w:ind w:left="5245"/>
      </w:pPr>
      <w:r>
        <w:rPr>
          <w:sz w:val="26"/>
          <w:szCs w:val="26"/>
        </w:rPr>
        <w:t xml:space="preserve">                             </w:t>
      </w:r>
    </w:p>
    <w:p w:rsidR="00021F1E" w:rsidRDefault="00021F1E" w:rsidP="00021F1E"/>
    <w:p w:rsidR="0022535A" w:rsidRDefault="007437C3"/>
    <w:sectPr w:rsidR="0022535A" w:rsidSect="00021F1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1C"/>
    <w:rsid w:val="00021F1E"/>
    <w:rsid w:val="002C734B"/>
    <w:rsid w:val="00425852"/>
    <w:rsid w:val="006B0028"/>
    <w:rsid w:val="007437C3"/>
    <w:rsid w:val="0089777F"/>
    <w:rsid w:val="00C86DDF"/>
    <w:rsid w:val="00CE68F6"/>
    <w:rsid w:val="00E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7</cp:revision>
  <cp:lastPrinted>2018-05-14T06:30:00Z</cp:lastPrinted>
  <dcterms:created xsi:type="dcterms:W3CDTF">2018-05-14T05:44:00Z</dcterms:created>
  <dcterms:modified xsi:type="dcterms:W3CDTF">2018-05-14T07:22:00Z</dcterms:modified>
</cp:coreProperties>
</file>