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92" w:rsidRDefault="00F80292" w:rsidP="00F80292">
      <w:pPr>
        <w:jc w:val="center"/>
        <w:rPr>
          <w:b/>
          <w:spacing w:val="24"/>
          <w:sz w:val="16"/>
          <w:szCs w:val="16"/>
        </w:rPr>
      </w:pPr>
    </w:p>
    <w:p w:rsidR="00F80292" w:rsidRDefault="00F80292" w:rsidP="00F8029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F80292" w:rsidRDefault="00F80292" w:rsidP="00F8029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F80292" w:rsidRDefault="00F80292" w:rsidP="00F8029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F80292" w:rsidRDefault="00F80292" w:rsidP="00F8029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F80292" w:rsidRDefault="00F80292" w:rsidP="00F80292">
      <w:pPr>
        <w:jc w:val="center"/>
      </w:pPr>
    </w:p>
    <w:p w:rsidR="00F80292" w:rsidRDefault="00F80292" w:rsidP="00F80292">
      <w:pPr>
        <w:jc w:val="center"/>
      </w:pPr>
    </w:p>
    <w:p w:rsidR="00F80292" w:rsidRDefault="00F80292" w:rsidP="00F80292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80292" w:rsidRDefault="00F80292" w:rsidP="00F8029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80292" w:rsidRPr="00F80292" w:rsidTr="00CD5869">
        <w:tc>
          <w:tcPr>
            <w:tcW w:w="4785" w:type="dxa"/>
          </w:tcPr>
          <w:p w:rsidR="00F80292" w:rsidRPr="00F80292" w:rsidRDefault="006D1925" w:rsidP="00CD5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июля</w:t>
            </w:r>
            <w:r w:rsidR="00F80292" w:rsidRPr="00F80292">
              <w:rPr>
                <w:b/>
                <w:bCs/>
                <w:sz w:val="24"/>
                <w:szCs w:val="24"/>
              </w:rPr>
              <w:t xml:space="preserve"> 2016 года</w:t>
            </w:r>
          </w:p>
        </w:tc>
        <w:tc>
          <w:tcPr>
            <w:tcW w:w="4786" w:type="dxa"/>
          </w:tcPr>
          <w:p w:rsidR="00F80292" w:rsidRPr="00F80292" w:rsidRDefault="00F80292" w:rsidP="00CD5869">
            <w:pPr>
              <w:jc w:val="center"/>
              <w:rPr>
                <w:sz w:val="24"/>
                <w:szCs w:val="24"/>
              </w:rPr>
            </w:pPr>
            <w:r w:rsidRPr="00F80292">
              <w:rPr>
                <w:b/>
                <w:bCs/>
                <w:sz w:val="24"/>
                <w:szCs w:val="24"/>
              </w:rPr>
              <w:t xml:space="preserve">№ </w:t>
            </w:r>
            <w:r w:rsidR="006D1925">
              <w:rPr>
                <w:b/>
                <w:bCs/>
                <w:sz w:val="24"/>
                <w:szCs w:val="24"/>
              </w:rPr>
              <w:t xml:space="preserve"> 19</w:t>
            </w:r>
          </w:p>
        </w:tc>
      </w:tr>
    </w:tbl>
    <w:p w:rsidR="00F80292" w:rsidRPr="00F80292" w:rsidRDefault="00F80292" w:rsidP="00F80292">
      <w:pPr>
        <w:rPr>
          <w:sz w:val="24"/>
          <w:szCs w:val="24"/>
        </w:rPr>
      </w:pPr>
    </w:p>
    <w:p w:rsidR="00F80292" w:rsidRPr="00F80292" w:rsidRDefault="00F80292" w:rsidP="00F80292">
      <w:pPr>
        <w:jc w:val="center"/>
        <w:rPr>
          <w:b/>
          <w:bCs/>
          <w:sz w:val="24"/>
          <w:szCs w:val="24"/>
          <w:lang w:eastAsia="ar-SA"/>
        </w:rPr>
      </w:pPr>
      <w:r w:rsidRPr="00F80292">
        <w:rPr>
          <w:b/>
          <w:bCs/>
          <w:sz w:val="24"/>
          <w:szCs w:val="24"/>
        </w:rPr>
        <w:t>с.Парзи</w:t>
      </w:r>
    </w:p>
    <w:p w:rsidR="00F80292" w:rsidRDefault="00F80292" w:rsidP="00F80292"/>
    <w:p w:rsidR="00477238" w:rsidRDefault="00477238" w:rsidP="00477238">
      <w:pPr>
        <w:rPr>
          <w:b/>
        </w:rPr>
      </w:pPr>
    </w:p>
    <w:p w:rsidR="00477238" w:rsidRPr="00C869E5" w:rsidRDefault="00477238" w:rsidP="00477238">
      <w:pPr>
        <w:pStyle w:val="ConsPlusNormal"/>
        <w:ind w:right="1975"/>
        <w:jc w:val="both"/>
        <w:rPr>
          <w:rFonts w:eastAsia="FreeSans"/>
          <w:b/>
        </w:rPr>
      </w:pPr>
      <w:proofErr w:type="gramStart"/>
      <w:r w:rsidRPr="00C869E5">
        <w:rPr>
          <w:rFonts w:eastAsia="FreeSans"/>
          <w:b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 первичного сбора и размещения ртутьсодержащих ламп, информировании о месте</w:t>
      </w:r>
      <w:proofErr w:type="gramEnd"/>
      <w:r w:rsidRPr="00C869E5">
        <w:rPr>
          <w:rFonts w:eastAsia="FreeSans"/>
          <w:b/>
        </w:rPr>
        <w:t xml:space="preserve"> и </w:t>
      </w:r>
      <w:proofErr w:type="gramStart"/>
      <w:r w:rsidRPr="00C869E5">
        <w:rPr>
          <w:rFonts w:eastAsia="FreeSans"/>
          <w:b/>
        </w:rPr>
        <w:t>порядке</w:t>
      </w:r>
      <w:proofErr w:type="gramEnd"/>
      <w:r w:rsidRPr="00C869E5">
        <w:rPr>
          <w:rFonts w:eastAsia="FreeSans"/>
          <w:b/>
        </w:rPr>
        <w:t xml:space="preserve"> первичного сбора и размещения ртутьсодержащих ламп населения на территории муниципального образования «</w:t>
      </w:r>
      <w:r w:rsidR="009B3198">
        <w:rPr>
          <w:rFonts w:eastAsia="FreeSans"/>
          <w:b/>
        </w:rPr>
        <w:t>Парзинское</w:t>
      </w:r>
      <w:r w:rsidRPr="00C869E5">
        <w:rPr>
          <w:rFonts w:eastAsia="FreeSans"/>
          <w:b/>
        </w:rPr>
        <w:t>»</w:t>
      </w:r>
    </w:p>
    <w:p w:rsidR="00477238" w:rsidRDefault="00477238" w:rsidP="00477238">
      <w:pPr>
        <w:pStyle w:val="ConsPlusNormal"/>
        <w:rPr>
          <w:rFonts w:eastAsia="FreeSans"/>
        </w:rPr>
      </w:pP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b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proofErr w:type="gramStart"/>
      <w:r w:rsidRPr="00C869E5">
        <w:rPr>
          <w:rFonts w:eastAsia="FreeSans"/>
          <w:sz w:val="24"/>
          <w:szCs w:val="24"/>
        </w:rPr>
        <w:t>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населения», 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Pr="00C869E5">
        <w:rPr>
          <w:rFonts w:eastAsia="FreeSans"/>
          <w:sz w:val="24"/>
          <w:szCs w:val="24"/>
        </w:rPr>
        <w:t xml:space="preserve"> </w:t>
      </w:r>
      <w:proofErr w:type="gramStart"/>
      <w:r w:rsidRPr="00C869E5">
        <w:rPr>
          <w:rFonts w:eastAsia="FreeSans"/>
          <w:sz w:val="24"/>
          <w:szCs w:val="24"/>
        </w:rPr>
        <w:t>размещение</w:t>
      </w:r>
      <w:proofErr w:type="gramEnd"/>
      <w:r w:rsidRPr="00C869E5">
        <w:rPr>
          <w:rFonts w:eastAsia="FreeSans"/>
          <w:sz w:val="24"/>
          <w:szCs w:val="24"/>
        </w:rPr>
        <w:t xml:space="preserve">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 населения муниципального образования «</w:t>
      </w:r>
      <w:r w:rsidR="009B3198">
        <w:rPr>
          <w:rFonts w:eastAsia="FreeSans"/>
          <w:sz w:val="24"/>
          <w:szCs w:val="24"/>
        </w:rPr>
        <w:t>Парзинское</w:t>
      </w:r>
      <w:r w:rsidRPr="00C869E5">
        <w:rPr>
          <w:rFonts w:eastAsia="FreeSans"/>
          <w:sz w:val="24"/>
          <w:szCs w:val="24"/>
        </w:rPr>
        <w:t xml:space="preserve">» </w:t>
      </w:r>
      <w:r w:rsidRPr="00C869E5">
        <w:rPr>
          <w:rFonts w:eastAsia="FreeSans"/>
          <w:b/>
          <w:sz w:val="24"/>
          <w:szCs w:val="24"/>
        </w:rPr>
        <w:t>Администрация муниципального образования «</w:t>
      </w:r>
      <w:r w:rsidR="009B3198">
        <w:rPr>
          <w:rFonts w:eastAsia="FreeSans"/>
          <w:b/>
          <w:sz w:val="24"/>
          <w:szCs w:val="24"/>
        </w:rPr>
        <w:t>Парзинское</w:t>
      </w:r>
      <w:r w:rsidRPr="00C869E5">
        <w:rPr>
          <w:rFonts w:eastAsia="FreeSans"/>
          <w:b/>
          <w:sz w:val="24"/>
          <w:szCs w:val="24"/>
        </w:rPr>
        <w:t>» ПОСТАНОВЛЯЕТ:</w:t>
      </w: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1. </w:t>
      </w:r>
      <w:proofErr w:type="gramStart"/>
      <w:r w:rsidRPr="00C869E5">
        <w:rPr>
          <w:rFonts w:eastAsia="FreeSans"/>
          <w:sz w:val="24"/>
          <w:szCs w:val="24"/>
        </w:rPr>
        <w:t>Утвердить прилагаемый Порядок первичного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на территории муниципального образования «</w:t>
      </w:r>
      <w:r w:rsidR="009B3198">
        <w:rPr>
          <w:rFonts w:eastAsia="FreeSans"/>
          <w:sz w:val="24"/>
          <w:szCs w:val="24"/>
        </w:rPr>
        <w:t>Парзинское</w:t>
      </w:r>
      <w:r w:rsidRPr="00C869E5">
        <w:rPr>
          <w:rFonts w:eastAsia="FreeSans"/>
          <w:sz w:val="24"/>
          <w:szCs w:val="24"/>
        </w:rPr>
        <w:t>».</w:t>
      </w:r>
      <w:proofErr w:type="gramEnd"/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2. </w:t>
      </w:r>
      <w:proofErr w:type="gramStart"/>
      <w:r w:rsidRPr="00C869E5">
        <w:rPr>
          <w:rFonts w:eastAsia="FreeSans"/>
          <w:sz w:val="24"/>
          <w:szCs w:val="24"/>
        </w:rPr>
        <w:t xml:space="preserve">Определить и обустроить место отработанных ртутьсодержащих ламп у потребителей ртутьсодержащих ламп (кроме потребителей ртутьсодержащих ламп, </w:t>
      </w:r>
      <w:r w:rsidRPr="00C869E5">
        <w:rPr>
          <w:rFonts w:eastAsia="FreeSans"/>
          <w:sz w:val="24"/>
          <w:szCs w:val="24"/>
        </w:rPr>
        <w:lastRenderedPageBreak/>
        <w:t>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перед передачей их специализированным организациям для</w:t>
      </w:r>
      <w:proofErr w:type="gramEnd"/>
      <w:r w:rsidRPr="00C869E5">
        <w:rPr>
          <w:rFonts w:eastAsia="FreeSans"/>
          <w:sz w:val="24"/>
          <w:szCs w:val="24"/>
        </w:rPr>
        <w:t xml:space="preserve"> дальнейшего сбора, использования, обезвреживания, транспортирования и размещения: специально отведенное помещение в здании, расположенном по адресу: </w:t>
      </w:r>
      <w:r w:rsidR="009B3198">
        <w:rPr>
          <w:rFonts w:eastAsia="FreeSans"/>
          <w:sz w:val="24"/>
          <w:szCs w:val="24"/>
        </w:rPr>
        <w:t>с.Парзи, ул.Новая 11</w:t>
      </w:r>
      <w:r>
        <w:rPr>
          <w:rFonts w:eastAsia="FreeSans"/>
          <w:sz w:val="24"/>
          <w:szCs w:val="24"/>
        </w:rPr>
        <w:t xml:space="preserve"> (отд</w:t>
      </w:r>
      <w:r w:rsidR="009B3198">
        <w:rPr>
          <w:rFonts w:eastAsia="FreeSans"/>
          <w:sz w:val="24"/>
          <w:szCs w:val="24"/>
        </w:rPr>
        <w:t>ельно стоящее сооружение – бывшая овощная яма</w:t>
      </w:r>
      <w:r>
        <w:rPr>
          <w:rFonts w:eastAsia="FreeSans"/>
          <w:sz w:val="24"/>
          <w:szCs w:val="24"/>
        </w:rPr>
        <w:t>)</w:t>
      </w:r>
      <w:r w:rsidRPr="00C869E5">
        <w:rPr>
          <w:rFonts w:eastAsia="FreeSans"/>
          <w:sz w:val="24"/>
          <w:szCs w:val="24"/>
        </w:rPr>
        <w:t>.</w:t>
      </w: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3. Рекомендовать потребителям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</w:t>
      </w: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а) отработанные ртутьсодержащие лампы размещать в месте первичного сбора и размещения отработанных ртутьсодержащих ламп, указанном в пункте 2 данного постановления;</w:t>
      </w: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б) не допускать 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месте первичного сбора и размещения установленного пунктом </w:t>
      </w:r>
      <w:r>
        <w:rPr>
          <w:rFonts w:eastAsia="FreeSans"/>
          <w:sz w:val="24"/>
          <w:szCs w:val="24"/>
        </w:rPr>
        <w:t>2</w:t>
      </w:r>
      <w:r w:rsidRPr="00C869E5">
        <w:rPr>
          <w:rFonts w:eastAsia="FreeSans"/>
          <w:sz w:val="24"/>
          <w:szCs w:val="24"/>
        </w:rPr>
        <w:t xml:space="preserve"> настоящего постановления и транспортирования до него.</w:t>
      </w: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4. </w:t>
      </w:r>
      <w:proofErr w:type="gramStart"/>
      <w:r w:rsidRPr="00C869E5">
        <w:rPr>
          <w:rFonts w:eastAsia="FreeSans"/>
          <w:sz w:val="24"/>
          <w:szCs w:val="24"/>
        </w:rPr>
        <w:t>Обеспечить информирование населения о порядке и месте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</w:t>
      </w:r>
      <w:r>
        <w:rPr>
          <w:rFonts w:eastAsia="FreeSans"/>
          <w:sz w:val="24"/>
          <w:szCs w:val="24"/>
        </w:rPr>
        <w:t>ии муницип</w:t>
      </w:r>
      <w:r w:rsidR="00D636C5">
        <w:rPr>
          <w:rFonts w:eastAsia="FreeSans"/>
          <w:sz w:val="24"/>
          <w:szCs w:val="24"/>
        </w:rPr>
        <w:t>ального</w:t>
      </w:r>
      <w:proofErr w:type="gramEnd"/>
      <w:r w:rsidR="00D636C5">
        <w:rPr>
          <w:rFonts w:eastAsia="FreeSans"/>
          <w:sz w:val="24"/>
          <w:szCs w:val="24"/>
        </w:rPr>
        <w:t xml:space="preserve"> образования «Парзинское</w:t>
      </w:r>
      <w:r w:rsidRPr="00C869E5">
        <w:rPr>
          <w:rFonts w:eastAsia="FreeSans"/>
          <w:sz w:val="24"/>
          <w:szCs w:val="24"/>
        </w:rPr>
        <w:t xml:space="preserve">» путем </w:t>
      </w:r>
      <w:r>
        <w:rPr>
          <w:rFonts w:eastAsia="FreeSans"/>
          <w:sz w:val="24"/>
          <w:szCs w:val="24"/>
        </w:rPr>
        <w:t>размещения на информационных стендах в населенных пунктах сельского поселения и в сети Интернет.</w:t>
      </w:r>
      <w:r w:rsidRPr="00C869E5">
        <w:rPr>
          <w:rFonts w:eastAsia="FreeSans"/>
          <w:sz w:val="24"/>
          <w:szCs w:val="24"/>
        </w:rPr>
        <w:t xml:space="preserve"> </w:t>
      </w:r>
    </w:p>
    <w:p w:rsidR="00477238" w:rsidRPr="00C869E5" w:rsidRDefault="00D636C5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      5</w:t>
      </w:r>
      <w:r w:rsidR="00477238" w:rsidRPr="00C869E5">
        <w:rPr>
          <w:rFonts w:eastAsia="FreeSans"/>
          <w:sz w:val="24"/>
          <w:szCs w:val="24"/>
        </w:rPr>
        <w:t xml:space="preserve">. Данное постановление разместить на сайте </w:t>
      </w:r>
      <w:r w:rsidR="00477238">
        <w:rPr>
          <w:rFonts w:eastAsia="FreeSans"/>
          <w:sz w:val="24"/>
          <w:szCs w:val="24"/>
        </w:rPr>
        <w:t>муниципального образования «Глазовский райо</w:t>
      </w:r>
      <w:r>
        <w:rPr>
          <w:rFonts w:eastAsia="FreeSans"/>
          <w:sz w:val="24"/>
          <w:szCs w:val="24"/>
        </w:rPr>
        <w:t>н» в разделе МО «Парзинское</w:t>
      </w:r>
      <w:r w:rsidR="00477238">
        <w:rPr>
          <w:rFonts w:eastAsia="FreeSans"/>
          <w:sz w:val="24"/>
          <w:szCs w:val="24"/>
        </w:rPr>
        <w:t>»</w:t>
      </w:r>
      <w:r w:rsidR="00477238" w:rsidRPr="00C869E5">
        <w:rPr>
          <w:rFonts w:eastAsia="FreeSans"/>
          <w:sz w:val="24"/>
          <w:szCs w:val="24"/>
        </w:rPr>
        <w:t>.</w:t>
      </w:r>
    </w:p>
    <w:p w:rsidR="00477238" w:rsidRPr="00C869E5" w:rsidRDefault="00D636C5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      6</w:t>
      </w:r>
      <w:r w:rsidR="00477238" w:rsidRPr="00C869E5">
        <w:rPr>
          <w:rFonts w:eastAsia="FreeSans"/>
          <w:sz w:val="24"/>
          <w:szCs w:val="24"/>
        </w:rPr>
        <w:t>. Данное постановление вступает в силу с момента официального опубликования.</w:t>
      </w:r>
    </w:p>
    <w:p w:rsidR="00477238" w:rsidRPr="00C869E5" w:rsidRDefault="00D636C5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      7</w:t>
      </w:r>
      <w:r w:rsidR="00477238" w:rsidRPr="00C869E5">
        <w:rPr>
          <w:rFonts w:eastAsia="FreeSans"/>
          <w:sz w:val="24"/>
          <w:szCs w:val="24"/>
        </w:rPr>
        <w:t xml:space="preserve">. </w:t>
      </w:r>
      <w:proofErr w:type="gramStart"/>
      <w:r w:rsidR="00477238" w:rsidRPr="00C869E5">
        <w:rPr>
          <w:rFonts w:eastAsia="FreeSans"/>
          <w:sz w:val="24"/>
          <w:szCs w:val="24"/>
        </w:rPr>
        <w:t>Контроль за</w:t>
      </w:r>
      <w:proofErr w:type="gramEnd"/>
      <w:r w:rsidR="00477238" w:rsidRPr="00C869E5">
        <w:rPr>
          <w:rFonts w:eastAsia="FreeSans"/>
          <w:sz w:val="24"/>
          <w:szCs w:val="24"/>
        </w:rPr>
        <w:t xml:space="preserve"> исполнением настоящего постановления оставляю за собой.</w:t>
      </w:r>
    </w:p>
    <w:p w:rsidR="00477238" w:rsidRPr="00C869E5" w:rsidRDefault="00477238" w:rsidP="00477238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</w:rPr>
      </w:pPr>
    </w:p>
    <w:p w:rsidR="00477238" w:rsidRDefault="00477238" w:rsidP="00477238">
      <w:pPr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477238" w:rsidRDefault="00D636C5" w:rsidP="00477238">
      <w:pPr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образования «Парзинское</w:t>
      </w:r>
      <w:r w:rsidR="00477238">
        <w:rPr>
          <w:b/>
          <w:sz w:val="24"/>
          <w:szCs w:val="24"/>
        </w:rPr>
        <w:t xml:space="preserve">»   </w:t>
      </w:r>
      <w:r w:rsidR="00477238">
        <w:rPr>
          <w:b/>
          <w:sz w:val="24"/>
          <w:szCs w:val="24"/>
        </w:rPr>
        <w:tab/>
      </w:r>
      <w:r w:rsidR="00477238">
        <w:rPr>
          <w:b/>
          <w:sz w:val="24"/>
          <w:szCs w:val="24"/>
        </w:rPr>
        <w:tab/>
      </w:r>
      <w:r w:rsidR="00477238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             Т.В.Болтачева</w:t>
      </w: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                                                                                        </w:t>
      </w: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C14AEF">
      <w:pPr>
        <w:autoSpaceDE w:val="0"/>
        <w:autoSpaceDN w:val="0"/>
        <w:adjustRightInd w:val="0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ind w:left="5387"/>
        <w:jc w:val="both"/>
        <w:rPr>
          <w:rFonts w:eastAsia="FreeSans"/>
          <w:bCs/>
        </w:rPr>
      </w:pPr>
      <w:r>
        <w:rPr>
          <w:rFonts w:eastAsia="FreeSans"/>
        </w:rPr>
        <w:lastRenderedPageBreak/>
        <w:t xml:space="preserve"> Приложение                                                                                          к постановлению Администрации </w:t>
      </w:r>
      <w:r>
        <w:rPr>
          <w:rFonts w:eastAsia="FreeSans"/>
          <w:bCs/>
        </w:rPr>
        <w:t>муницип</w:t>
      </w:r>
      <w:r w:rsidR="00C14AEF">
        <w:rPr>
          <w:rFonts w:eastAsia="FreeSans"/>
          <w:bCs/>
        </w:rPr>
        <w:t>ального образования «Парзинское</w:t>
      </w:r>
      <w:r>
        <w:rPr>
          <w:rFonts w:eastAsia="FreeSans"/>
          <w:bCs/>
        </w:rPr>
        <w:t>»</w:t>
      </w:r>
    </w:p>
    <w:p w:rsidR="00477238" w:rsidRDefault="00477238" w:rsidP="00477238">
      <w:pPr>
        <w:autoSpaceDE w:val="0"/>
        <w:autoSpaceDN w:val="0"/>
        <w:adjustRightInd w:val="0"/>
        <w:jc w:val="center"/>
        <w:rPr>
          <w:rFonts w:eastAsia="FreeSans"/>
        </w:rPr>
      </w:pPr>
      <w:r>
        <w:rPr>
          <w:rFonts w:eastAsia="FreeSans"/>
        </w:rPr>
        <w:t xml:space="preserve">                                                         </w:t>
      </w:r>
      <w:r w:rsidR="002420DA">
        <w:rPr>
          <w:rFonts w:eastAsia="FreeSans"/>
        </w:rPr>
        <w:t xml:space="preserve">                   от  05.07.2016 г.   №  19</w:t>
      </w:r>
      <w:bookmarkStart w:id="0" w:name="_GoBack"/>
      <w:bookmarkEnd w:id="0"/>
      <w:r>
        <w:rPr>
          <w:rFonts w:eastAsia="FreeSans"/>
        </w:rPr>
        <w:t xml:space="preserve">                                                                </w:t>
      </w:r>
    </w:p>
    <w:p w:rsidR="00477238" w:rsidRDefault="00477238" w:rsidP="00477238">
      <w:pPr>
        <w:autoSpaceDE w:val="0"/>
        <w:autoSpaceDN w:val="0"/>
        <w:adjustRightInd w:val="0"/>
        <w:jc w:val="center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jc w:val="center"/>
        <w:rPr>
          <w:rFonts w:eastAsia="FreeSans"/>
        </w:rPr>
      </w:pPr>
    </w:p>
    <w:p w:rsidR="00477238" w:rsidRPr="00AB21DE" w:rsidRDefault="00477238" w:rsidP="00477238">
      <w:pPr>
        <w:autoSpaceDE w:val="0"/>
        <w:autoSpaceDN w:val="0"/>
        <w:adjustRightInd w:val="0"/>
        <w:jc w:val="center"/>
        <w:rPr>
          <w:rFonts w:eastAsia="FreeSans"/>
          <w:b/>
          <w:sz w:val="28"/>
          <w:szCs w:val="28"/>
        </w:rPr>
      </w:pPr>
      <w:r w:rsidRPr="00AB21DE">
        <w:rPr>
          <w:rFonts w:eastAsia="FreeSans"/>
          <w:b/>
          <w:sz w:val="28"/>
          <w:szCs w:val="28"/>
        </w:rPr>
        <w:t>ПОРЯДОК</w:t>
      </w:r>
    </w:p>
    <w:p w:rsidR="00477238" w:rsidRPr="00AB21DE" w:rsidRDefault="00477238" w:rsidP="00477238">
      <w:pPr>
        <w:autoSpaceDE w:val="0"/>
        <w:autoSpaceDN w:val="0"/>
        <w:adjustRightInd w:val="0"/>
        <w:jc w:val="center"/>
        <w:rPr>
          <w:rFonts w:eastAsia="FreeSans"/>
          <w:b/>
          <w:sz w:val="24"/>
          <w:szCs w:val="24"/>
        </w:rPr>
      </w:pP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/>
          <w:sz w:val="24"/>
          <w:szCs w:val="24"/>
        </w:rPr>
      </w:pPr>
      <w:proofErr w:type="gramStart"/>
      <w:r w:rsidRPr="00AB21DE">
        <w:rPr>
          <w:rFonts w:eastAsia="FreeSans"/>
          <w:b/>
          <w:sz w:val="24"/>
          <w:szCs w:val="24"/>
        </w:rPr>
        <w:t>ПЕРВИЧНОГО СБОРА ОТРАБОТАННЫХ РТУТЬСОДЕРЖАЩИХ ЛАМП У ПОТРЕБИТЕЛЕЙ РТУТЬСОДЕРЖАЩИХ ЛАМП (КРОМЕ ПОТРЕБИТЕЛЕЙ РТУТЬСОДЕРЖАЩИХ ЛАМП, ЯВЛЯЮЩИХСЯ СОБСТВЕННИКАМИ, НАИМАТЕЛЯМИ,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НА ТЕРРИТОРИИ МУНИЦИПАЛЬНОГО ОБРАЗОВАНИЯ «</w:t>
      </w:r>
      <w:r w:rsidR="00C14AEF">
        <w:rPr>
          <w:rFonts w:eastAsia="FreeSans"/>
          <w:b/>
          <w:sz w:val="24"/>
          <w:szCs w:val="24"/>
        </w:rPr>
        <w:t>ПАРЗИНСКОЕ</w:t>
      </w:r>
      <w:r w:rsidRPr="00AB21DE">
        <w:rPr>
          <w:rFonts w:eastAsia="FreeSans"/>
          <w:b/>
          <w:sz w:val="24"/>
          <w:szCs w:val="24"/>
        </w:rPr>
        <w:t>»</w:t>
      </w:r>
      <w:proofErr w:type="gramEnd"/>
    </w:p>
    <w:p w:rsidR="00477238" w:rsidRDefault="00477238" w:rsidP="00477238">
      <w:pPr>
        <w:autoSpaceDE w:val="0"/>
        <w:autoSpaceDN w:val="0"/>
        <w:adjustRightInd w:val="0"/>
        <w:jc w:val="center"/>
        <w:rPr>
          <w:rFonts w:eastAsia="FreeSans"/>
        </w:rPr>
      </w:pPr>
    </w:p>
    <w:p w:rsidR="00477238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 1. </w:t>
      </w:r>
      <w:proofErr w:type="gramStart"/>
      <w:r w:rsidRPr="00AB21DE">
        <w:rPr>
          <w:rFonts w:eastAsia="FreeSans"/>
          <w:bCs/>
          <w:sz w:val="24"/>
          <w:szCs w:val="24"/>
        </w:rPr>
        <w:t xml:space="preserve">Порядок </w:t>
      </w:r>
      <w:r w:rsidRPr="00AB21DE">
        <w:rPr>
          <w:rFonts w:eastAsia="FreeSans"/>
          <w:sz w:val="24"/>
          <w:szCs w:val="24"/>
        </w:rPr>
        <w:t>первичного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на территории муниципального образования «</w:t>
      </w:r>
      <w:r w:rsidR="00C14AEF">
        <w:rPr>
          <w:rFonts w:eastAsia="FreeSans"/>
          <w:sz w:val="24"/>
          <w:szCs w:val="24"/>
        </w:rPr>
        <w:t>Парзинское</w:t>
      </w:r>
      <w:r w:rsidRPr="00AB21DE">
        <w:rPr>
          <w:rFonts w:eastAsia="FreeSans"/>
          <w:sz w:val="24"/>
          <w:szCs w:val="24"/>
        </w:rPr>
        <w:t>»</w:t>
      </w:r>
      <w:r w:rsidRPr="00AB21DE">
        <w:rPr>
          <w:rFonts w:eastAsia="FreeSans"/>
          <w:bCs/>
          <w:sz w:val="24"/>
          <w:szCs w:val="24"/>
        </w:rPr>
        <w:t xml:space="preserve"> (далее – Порядок</w:t>
      </w:r>
      <w:proofErr w:type="gramEnd"/>
      <w:r w:rsidRPr="00AB21DE">
        <w:rPr>
          <w:rFonts w:eastAsia="FreeSans"/>
          <w:bCs/>
          <w:sz w:val="24"/>
          <w:szCs w:val="24"/>
        </w:rPr>
        <w:t>) разработан в соответствии с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 растениям и окружающей среде».</w:t>
      </w: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 2. Сбору в соответствии с Порядком подлежат ртутьсодержащие отходы, представляющие </w:t>
      </w:r>
      <w:proofErr w:type="gramStart"/>
      <w:r w:rsidRPr="00AB21DE">
        <w:rPr>
          <w:rFonts w:eastAsia="FreeSans"/>
          <w:bCs/>
          <w:sz w:val="24"/>
          <w:szCs w:val="24"/>
        </w:rPr>
        <w:t>собой</w:t>
      </w:r>
      <w:proofErr w:type="gramEnd"/>
      <w:r w:rsidRPr="00AB21DE">
        <w:rPr>
          <w:rFonts w:eastAsia="FreeSans"/>
          <w:bCs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</w:p>
    <w:p w:rsidR="00477238" w:rsidRDefault="00477238" w:rsidP="00477238">
      <w:pPr>
        <w:pStyle w:val="ConsPlusNormal"/>
        <w:jc w:val="both"/>
        <w:rPr>
          <w:rFonts w:eastAsia="FreeSans"/>
          <w:bCs/>
        </w:rPr>
      </w:pPr>
      <w:r>
        <w:rPr>
          <w:rFonts w:eastAsia="FreeSans"/>
          <w:bCs/>
        </w:rPr>
        <w:t xml:space="preserve">       3. </w:t>
      </w:r>
      <w:proofErr w:type="gramStart"/>
      <w:r>
        <w:rPr>
          <w:rFonts w:eastAsia="FreeSans"/>
          <w:bCs/>
        </w:rPr>
        <w:t xml:space="preserve">На территории муниципального образования </w:t>
      </w:r>
      <w:r w:rsidRPr="00AB21DE">
        <w:rPr>
          <w:rFonts w:eastAsia="FreeSans"/>
        </w:rPr>
        <w:t>«</w:t>
      </w:r>
      <w:r w:rsidR="007D4847">
        <w:rPr>
          <w:rFonts w:eastAsia="FreeSans"/>
        </w:rPr>
        <w:t>Парзинское</w:t>
      </w:r>
      <w:r w:rsidRPr="00AB21DE">
        <w:rPr>
          <w:rFonts w:eastAsia="FreeSans"/>
        </w:rPr>
        <w:t>»</w:t>
      </w:r>
      <w:r w:rsidRPr="00AB21DE">
        <w:rPr>
          <w:rFonts w:eastAsia="FreeSans"/>
          <w:bCs/>
        </w:rPr>
        <w:t xml:space="preserve"> </w:t>
      </w:r>
      <w:r>
        <w:rPr>
          <w:rFonts w:eastAsia="FreeSans"/>
          <w:bCs/>
        </w:rPr>
        <w:t xml:space="preserve">потребители – </w:t>
      </w:r>
      <w:r>
        <w:t xml:space="preserve">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 </w:t>
      </w:r>
      <w:r>
        <w:rPr>
          <w:rFonts w:eastAsia="FreeSans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</w:t>
      </w:r>
      <w:proofErr w:type="gramEnd"/>
      <w:r>
        <w:rPr>
          <w:rFonts w:eastAsia="FreeSans"/>
        </w:rPr>
        <w:t xml:space="preserve"> </w:t>
      </w:r>
      <w:proofErr w:type="gramStart"/>
      <w:r>
        <w:rPr>
          <w:rFonts w:eastAsia="FreeSans"/>
        </w:rPr>
        <w:t xml:space="preserve">домами или договор оказания услуг и (или) выполнения работ по содержанию и ремонту общего имущества в таких домах) </w:t>
      </w:r>
      <w:r>
        <w:rPr>
          <w:rFonts w:eastAsia="FreeSans"/>
          <w:bCs/>
        </w:rPr>
        <w:t xml:space="preserve">производят сдачу отработанных ртутьсодержащих ламп Администрации муниципального образования </w:t>
      </w:r>
      <w:r w:rsidRPr="00AB21DE">
        <w:rPr>
          <w:rFonts w:eastAsia="FreeSans"/>
        </w:rPr>
        <w:t>«</w:t>
      </w:r>
      <w:r w:rsidR="007D4847">
        <w:rPr>
          <w:rFonts w:eastAsia="FreeSans"/>
        </w:rPr>
        <w:t>Парзинское</w:t>
      </w:r>
      <w:r w:rsidRPr="00AB21DE">
        <w:rPr>
          <w:rFonts w:eastAsia="FreeSans"/>
        </w:rPr>
        <w:t>»</w:t>
      </w:r>
      <w:r>
        <w:rPr>
          <w:rFonts w:eastAsia="FreeSans"/>
          <w:bCs/>
        </w:rPr>
        <w:t xml:space="preserve">, организующей накопления отработанных ртутьсодержащих ламп в целях их дальнейшей сдачи для утилизации специализированным организациям,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опасности. </w:t>
      </w:r>
      <w:proofErr w:type="gramEnd"/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>
        <w:rPr>
          <w:rFonts w:eastAsia="FreeSans"/>
          <w:bCs/>
        </w:rPr>
        <w:lastRenderedPageBreak/>
        <w:t xml:space="preserve">       </w:t>
      </w:r>
      <w:r w:rsidRPr="00AB21DE">
        <w:rPr>
          <w:rFonts w:eastAsia="FreeSans"/>
          <w:bCs/>
          <w:sz w:val="24"/>
          <w:szCs w:val="24"/>
        </w:rPr>
        <w:t>4. Для исполнения обязательств, предусмотренных п. 3 настоящего Порядка, Администрация муниципального образования «</w:t>
      </w:r>
      <w:r w:rsidR="007D4847">
        <w:rPr>
          <w:rFonts w:eastAsia="FreeSans"/>
          <w:bCs/>
          <w:sz w:val="24"/>
          <w:szCs w:val="24"/>
        </w:rPr>
        <w:t>Парзинское</w:t>
      </w:r>
      <w:r w:rsidRPr="00AB21DE">
        <w:rPr>
          <w:rFonts w:eastAsia="FreeSans"/>
          <w:bCs/>
          <w:sz w:val="24"/>
          <w:szCs w:val="24"/>
        </w:rPr>
        <w:t>» заключает со специализированными организациями соглашение (договор) о сотрудничестве.</w:t>
      </w: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 5. Накопление отработанных ртутьсодержащих ламп производится отдельно от других видов отходов.</w:t>
      </w: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 6. Хранение отработанных ртутьсодержащих ламп производится в специально  выделенном для этих целей здании/помещении,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 7.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 предназначенной для этого таре.</w:t>
      </w: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rFonts w:eastAsia="FreeSans"/>
          <w:bCs/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 8. Администрация муниципального образования «</w:t>
      </w:r>
      <w:r w:rsidR="007D4847">
        <w:rPr>
          <w:rFonts w:eastAsia="FreeSans"/>
          <w:bCs/>
          <w:sz w:val="24"/>
          <w:szCs w:val="24"/>
        </w:rPr>
        <w:t>Парзинское</w:t>
      </w:r>
      <w:r w:rsidRPr="00AB21DE">
        <w:rPr>
          <w:rFonts w:eastAsia="FreeSans"/>
          <w:bCs/>
          <w:sz w:val="24"/>
          <w:szCs w:val="24"/>
        </w:rPr>
        <w:t>» назначает ответственное лицо за обращение с указанными отходами, разрабатывает инструкцию по организации накопления отработанных ртутьсодержащих отходов применительно к конкретным условиям, размещает информацию для населения о времени, условиях приема отработанных ртутьсодержащих ламп.</w:t>
      </w:r>
    </w:p>
    <w:p w:rsidR="00477238" w:rsidRPr="00AB21DE" w:rsidRDefault="00477238" w:rsidP="004772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21DE">
        <w:rPr>
          <w:rFonts w:eastAsia="FreeSans"/>
          <w:bCs/>
          <w:sz w:val="24"/>
          <w:szCs w:val="24"/>
        </w:rPr>
        <w:t xml:space="preserve">      9.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  <w:r w:rsidRPr="00AB21DE">
        <w:rPr>
          <w:sz w:val="24"/>
          <w:szCs w:val="24"/>
        </w:rPr>
        <w:tab/>
      </w:r>
    </w:p>
    <w:p w:rsidR="00477238" w:rsidRDefault="00477238" w:rsidP="00477238"/>
    <w:p w:rsidR="00477238" w:rsidRDefault="00477238" w:rsidP="00477238"/>
    <w:p w:rsidR="00477238" w:rsidRDefault="00477238" w:rsidP="00477238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38"/>
    <w:rsid w:val="002420DA"/>
    <w:rsid w:val="00304DBD"/>
    <w:rsid w:val="00477238"/>
    <w:rsid w:val="006D1925"/>
    <w:rsid w:val="007D4847"/>
    <w:rsid w:val="00930BC9"/>
    <w:rsid w:val="009B3198"/>
    <w:rsid w:val="00C14AEF"/>
    <w:rsid w:val="00D636C5"/>
    <w:rsid w:val="00F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47723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F8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80292"/>
    <w:pP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47723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F8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80292"/>
    <w:pP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2016-06-01T04:34:00Z</dcterms:created>
  <dcterms:modified xsi:type="dcterms:W3CDTF">2016-07-05T09:17:00Z</dcterms:modified>
</cp:coreProperties>
</file>