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1F0" w:rsidRDefault="001131F0">
      <w:pPr>
        <w:pStyle w:val="BodyTextIndent"/>
        <w:ind w:left="-540" w:firstLine="540"/>
        <w:jc w:val="center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-12.45pt;width:39pt;height:54pt;z-index:251658240">
            <v:imagedata r:id="rId5" o:title=""/>
            <w10:wrap type="topAndBottom" anchorx="page"/>
          </v:shape>
        </w:pict>
      </w:r>
    </w:p>
    <w:p w:rsidR="001131F0" w:rsidRPr="009042FE" w:rsidRDefault="001131F0" w:rsidP="00DE6A3A">
      <w:pPr>
        <w:pStyle w:val="BodyTextIndent"/>
        <w:ind w:left="0"/>
        <w:jc w:val="center"/>
        <w:rPr>
          <w:b/>
          <w:bCs/>
          <w:sz w:val="22"/>
          <w:szCs w:val="22"/>
        </w:rPr>
      </w:pPr>
      <w:r w:rsidRPr="009042FE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1131F0" w:rsidRPr="009042FE" w:rsidRDefault="001131F0" w:rsidP="00DE6A3A">
      <w:pPr>
        <w:pStyle w:val="BodyTextIndent"/>
        <w:ind w:left="0"/>
        <w:jc w:val="center"/>
        <w:rPr>
          <w:b/>
          <w:bCs/>
          <w:sz w:val="22"/>
          <w:szCs w:val="22"/>
        </w:rPr>
      </w:pPr>
      <w:r w:rsidRPr="009042FE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1131F0" w:rsidRPr="004F6656" w:rsidRDefault="001131F0" w:rsidP="00DE6A3A">
      <w:pPr>
        <w:pStyle w:val="BodyTextIndent"/>
        <w:ind w:left="0"/>
        <w:jc w:val="center"/>
        <w:rPr>
          <w:b/>
          <w:bCs/>
          <w:sz w:val="16"/>
          <w:szCs w:val="16"/>
        </w:rPr>
      </w:pPr>
    </w:p>
    <w:p w:rsidR="001131F0" w:rsidRPr="009042FE" w:rsidRDefault="001131F0" w:rsidP="00DE6A3A">
      <w:pPr>
        <w:pStyle w:val="BodyTextIndent"/>
        <w:ind w:left="0"/>
        <w:jc w:val="center"/>
        <w:rPr>
          <w:b/>
          <w:bCs/>
          <w:sz w:val="22"/>
          <w:szCs w:val="22"/>
        </w:rPr>
      </w:pPr>
      <w:r w:rsidRPr="009042FE">
        <w:rPr>
          <w:b/>
          <w:bCs/>
          <w:sz w:val="22"/>
          <w:szCs w:val="22"/>
        </w:rPr>
        <w:t>(АДМИНИСТРАЦИЯ ГЛАЗОВСКОГО РАЙОНА)</w:t>
      </w:r>
    </w:p>
    <w:p w:rsidR="001131F0" w:rsidRDefault="001131F0" w:rsidP="00DE6A3A">
      <w:pPr>
        <w:pStyle w:val="BodyTextIndent"/>
        <w:ind w:left="0"/>
        <w:jc w:val="center"/>
        <w:rPr>
          <w:b/>
          <w:bCs/>
        </w:rPr>
      </w:pPr>
      <w:r w:rsidRPr="009042FE">
        <w:rPr>
          <w:b/>
          <w:bCs/>
          <w:sz w:val="22"/>
          <w:szCs w:val="22"/>
        </w:rPr>
        <w:t xml:space="preserve">       (ГЛАЗ ЁРОСЛЭН АДМИНИСТРАЦИЕЗ)</w:t>
      </w:r>
    </w:p>
    <w:p w:rsidR="001131F0" w:rsidRPr="004F6656" w:rsidRDefault="001131F0" w:rsidP="00BA24AB">
      <w:pPr>
        <w:pStyle w:val="Heading1"/>
        <w:rPr>
          <w:sz w:val="16"/>
          <w:szCs w:val="16"/>
        </w:rPr>
      </w:pPr>
    </w:p>
    <w:p w:rsidR="001131F0" w:rsidRDefault="001131F0" w:rsidP="005145F3">
      <w:pPr>
        <w:pStyle w:val="Heading1"/>
      </w:pPr>
      <w:r>
        <w:rPr>
          <w:sz w:val="32"/>
        </w:rPr>
        <w:t>ПОСТАНОВЛЕНИЕ</w:t>
      </w:r>
    </w:p>
    <w:p w:rsidR="001131F0" w:rsidRPr="004F6656" w:rsidRDefault="001131F0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785"/>
        <w:gridCol w:w="4679"/>
      </w:tblGrid>
      <w:tr w:rsidR="001131F0">
        <w:tc>
          <w:tcPr>
            <w:tcW w:w="4785" w:type="dxa"/>
          </w:tcPr>
          <w:p w:rsidR="001131F0" w:rsidRDefault="001131F0" w:rsidP="00FC23C0">
            <w:pPr>
              <w:rPr>
                <w:b/>
              </w:rPr>
            </w:pPr>
            <w:r>
              <w:rPr>
                <w:b/>
              </w:rPr>
              <w:t xml:space="preserve">06 июня 2014 года                                                           </w:t>
            </w:r>
          </w:p>
        </w:tc>
        <w:tc>
          <w:tcPr>
            <w:tcW w:w="4679" w:type="dxa"/>
          </w:tcPr>
          <w:p w:rsidR="001131F0" w:rsidRDefault="001131F0" w:rsidP="005145F3">
            <w:pPr>
              <w:jc w:val="right"/>
              <w:rPr>
                <w:b/>
              </w:rPr>
            </w:pPr>
            <w:r>
              <w:rPr>
                <w:b/>
              </w:rPr>
              <w:t xml:space="preserve">№ 44.1 </w:t>
            </w:r>
          </w:p>
        </w:tc>
      </w:tr>
    </w:tbl>
    <w:p w:rsidR="001131F0" w:rsidRDefault="001131F0" w:rsidP="005145F3">
      <w:pPr>
        <w:pStyle w:val="BodyTextIndent2"/>
      </w:pPr>
      <w:r>
        <w:t>город Глазов</w:t>
      </w:r>
    </w:p>
    <w:p w:rsidR="001131F0" w:rsidRPr="004F6656" w:rsidRDefault="001131F0" w:rsidP="005145F3">
      <w:pPr>
        <w:rPr>
          <w:sz w:val="16"/>
          <w:szCs w:val="16"/>
        </w:rPr>
      </w:pPr>
    </w:p>
    <w:p w:rsidR="001131F0" w:rsidRDefault="001131F0" w:rsidP="002E5AFD">
      <w:pPr>
        <w:ind w:right="4135"/>
        <w:rPr>
          <w:b/>
        </w:rPr>
      </w:pPr>
      <w:r>
        <w:rPr>
          <w:b/>
        </w:rPr>
        <w:t xml:space="preserve">Об утверждении комплексного плана противоэпидемических и противоэпизоотических мероприятий по предупреждению и профилактике бешенства на территории Глазовского района на </w:t>
      </w:r>
      <w:r>
        <w:rPr>
          <w:b/>
        </w:rPr>
        <w:br/>
        <w:t xml:space="preserve">2013-2018 годы </w:t>
      </w:r>
    </w:p>
    <w:p w:rsidR="001131F0" w:rsidRPr="004F6656" w:rsidRDefault="001131F0" w:rsidP="005145F3">
      <w:pPr>
        <w:rPr>
          <w:b/>
          <w:sz w:val="16"/>
          <w:szCs w:val="16"/>
        </w:rPr>
      </w:pPr>
    </w:p>
    <w:p w:rsidR="001131F0" w:rsidRPr="00F045E2" w:rsidRDefault="001131F0" w:rsidP="00DE6A3A">
      <w:pPr>
        <w:ind w:right="-21" w:firstLine="720"/>
        <w:jc w:val="both"/>
        <w:rPr>
          <w:b/>
        </w:rPr>
      </w:pPr>
      <w:r w:rsidRPr="00F045E2">
        <w:t xml:space="preserve">В целях контроля за соблюдением мероприятий по предупреждению и ликвидации заразных и паразитарных болезней общих для человека и животных и охране территории муниципального образования «Глазовский район» от заноса инфекционных болезней животных и птицы из-за пределов района, руководствуясь пунктом 25.1 статьи 34 Устава муниципального образования «Глазовский район», </w:t>
      </w:r>
      <w:r w:rsidRPr="00F045E2">
        <w:rPr>
          <w:b/>
        </w:rPr>
        <w:t xml:space="preserve">Администрация муниципального образования «Глазовский район» </w:t>
      </w:r>
      <w:r w:rsidRPr="00F045E2">
        <w:t xml:space="preserve"> </w:t>
      </w:r>
      <w:r w:rsidRPr="00F045E2">
        <w:rPr>
          <w:b/>
        </w:rPr>
        <w:t>ПОСТАНОВЛЯЕТ:</w:t>
      </w:r>
    </w:p>
    <w:p w:rsidR="001131F0" w:rsidRPr="00F045E2" w:rsidRDefault="001131F0" w:rsidP="00DE6A3A">
      <w:pPr>
        <w:ind w:right="-21" w:firstLine="720"/>
        <w:jc w:val="both"/>
        <w:rPr>
          <w:sz w:val="10"/>
          <w:szCs w:val="10"/>
        </w:rPr>
      </w:pPr>
    </w:p>
    <w:p w:rsidR="001131F0" w:rsidRPr="00F045E2" w:rsidRDefault="001131F0" w:rsidP="000E312F">
      <w:pPr>
        <w:spacing w:after="120"/>
        <w:ind w:firstLine="709"/>
        <w:jc w:val="both"/>
      </w:pPr>
      <w:r w:rsidRPr="00F045E2">
        <w:rPr>
          <w:b/>
        </w:rPr>
        <w:t xml:space="preserve">1. </w:t>
      </w:r>
      <w:r w:rsidRPr="00F045E2">
        <w:t xml:space="preserve">Утвердить комплексный план противоэпидемических и противоэпизоотических мероприятий по предупреждению и профилактике бешенства на территории Глазовского района на 2014-2018 гг. (План прилагается). </w:t>
      </w:r>
    </w:p>
    <w:p w:rsidR="001131F0" w:rsidRPr="00F045E2" w:rsidRDefault="001131F0" w:rsidP="000E312F">
      <w:pPr>
        <w:pStyle w:val="BodyTextIndent"/>
        <w:spacing w:after="120"/>
        <w:ind w:left="0" w:firstLine="709"/>
        <w:jc w:val="both"/>
      </w:pPr>
      <w:r w:rsidRPr="00F045E2">
        <w:rPr>
          <w:b/>
        </w:rPr>
        <w:t xml:space="preserve">2. </w:t>
      </w:r>
      <w:r w:rsidRPr="00F045E2">
        <w:t xml:space="preserve">Контроль за исполнением настоящего постановления возложить на заместителя главы Администрации муниципального образования «Глазовский район» </w:t>
      </w:r>
      <w:r>
        <w:t xml:space="preserve">Попову Е.А. </w:t>
      </w:r>
    </w:p>
    <w:p w:rsidR="001131F0" w:rsidRDefault="001131F0" w:rsidP="005145F3">
      <w:pPr>
        <w:jc w:val="both"/>
      </w:pPr>
    </w:p>
    <w:p w:rsidR="001131F0" w:rsidRDefault="001131F0" w:rsidP="005145F3">
      <w:pPr>
        <w:jc w:val="both"/>
      </w:pPr>
    </w:p>
    <w:p w:rsidR="001131F0" w:rsidRDefault="001131F0" w:rsidP="005145F3">
      <w:pPr>
        <w:jc w:val="both"/>
      </w:pPr>
    </w:p>
    <w:p w:rsidR="001131F0" w:rsidRDefault="001131F0" w:rsidP="005145F3">
      <w:pPr>
        <w:jc w:val="both"/>
      </w:pPr>
    </w:p>
    <w:p w:rsidR="001131F0" w:rsidRDefault="001131F0" w:rsidP="00DE6A3A">
      <w:pPr>
        <w:pStyle w:val="BodyText"/>
        <w:spacing w:after="0"/>
        <w:rPr>
          <w:b/>
        </w:rPr>
      </w:pPr>
      <w:r>
        <w:rPr>
          <w:b/>
        </w:rPr>
        <w:t>Глава</w:t>
      </w:r>
      <w:r w:rsidRPr="00FA227A">
        <w:rPr>
          <w:b/>
        </w:rPr>
        <w:t xml:space="preserve"> Администрации</w:t>
      </w:r>
      <w:r>
        <w:rPr>
          <w:b/>
        </w:rPr>
        <w:t xml:space="preserve"> муниципального </w:t>
      </w:r>
    </w:p>
    <w:p w:rsidR="001131F0" w:rsidRDefault="001131F0" w:rsidP="00DE6A3A">
      <w:pPr>
        <w:pStyle w:val="BodyText"/>
        <w:spacing w:after="0"/>
        <w:rPr>
          <w:b/>
        </w:rPr>
      </w:pPr>
      <w:r>
        <w:rPr>
          <w:b/>
        </w:rPr>
        <w:t>образования «</w:t>
      </w:r>
      <w:r w:rsidRPr="00FA227A">
        <w:rPr>
          <w:b/>
        </w:rPr>
        <w:t>Глазовск</w:t>
      </w:r>
      <w:r>
        <w:rPr>
          <w:b/>
        </w:rPr>
        <w:t>ий</w:t>
      </w:r>
      <w:r w:rsidRPr="00FA227A">
        <w:rPr>
          <w:b/>
        </w:rPr>
        <w:t xml:space="preserve"> район</w:t>
      </w:r>
      <w:r>
        <w:rPr>
          <w:b/>
        </w:rPr>
        <w:t xml:space="preserve">»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И.И. Першин </w:t>
      </w:r>
    </w:p>
    <w:p w:rsidR="001131F0" w:rsidRDefault="001131F0" w:rsidP="005145F3"/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</w:p>
    <w:p w:rsidR="001131F0" w:rsidRDefault="001131F0" w:rsidP="005145F3">
      <w:pPr>
        <w:rPr>
          <w:sz w:val="20"/>
          <w:szCs w:val="20"/>
        </w:rPr>
      </w:pPr>
      <w:r>
        <w:rPr>
          <w:sz w:val="20"/>
          <w:szCs w:val="20"/>
        </w:rPr>
        <w:t xml:space="preserve">Васильева Е.В. </w:t>
      </w:r>
    </w:p>
    <w:p w:rsidR="001131F0" w:rsidRPr="000E312F" w:rsidRDefault="001131F0" w:rsidP="005145F3">
      <w:pPr>
        <w:rPr>
          <w:sz w:val="20"/>
          <w:szCs w:val="20"/>
        </w:rPr>
      </w:pPr>
      <w:r>
        <w:rPr>
          <w:sz w:val="20"/>
          <w:szCs w:val="20"/>
        </w:rPr>
        <w:t xml:space="preserve">2 98 78 </w:t>
      </w:r>
    </w:p>
    <w:p w:rsidR="001131F0" w:rsidRDefault="001131F0" w:rsidP="005145F3"/>
    <w:p w:rsidR="001131F0" w:rsidRDefault="001131F0" w:rsidP="005145F3"/>
    <w:p w:rsidR="001131F0" w:rsidRPr="00C85685" w:rsidRDefault="001131F0" w:rsidP="00125A8C">
      <w:pPr>
        <w:ind w:right="-366"/>
      </w:pPr>
      <w:r>
        <w:t xml:space="preserve"> </w:t>
      </w:r>
    </w:p>
    <w:sectPr w:rsidR="001131F0" w:rsidRPr="00C85685" w:rsidSect="005A718E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91D36"/>
    <w:multiLevelType w:val="hybridMultilevel"/>
    <w:tmpl w:val="CBB0B13C"/>
    <w:lvl w:ilvl="0" w:tplc="459CBDA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4AB"/>
    <w:rsid w:val="00007360"/>
    <w:rsid w:val="00007D38"/>
    <w:rsid w:val="0004186E"/>
    <w:rsid w:val="000934BA"/>
    <w:rsid w:val="00097ED7"/>
    <w:rsid w:val="000E312F"/>
    <w:rsid w:val="001131F0"/>
    <w:rsid w:val="001232FB"/>
    <w:rsid w:val="00125A8C"/>
    <w:rsid w:val="0015147F"/>
    <w:rsid w:val="001E3E8F"/>
    <w:rsid w:val="001E4989"/>
    <w:rsid w:val="002B72BD"/>
    <w:rsid w:val="002E5AFD"/>
    <w:rsid w:val="003C23A4"/>
    <w:rsid w:val="003E5FEA"/>
    <w:rsid w:val="00446843"/>
    <w:rsid w:val="004506C4"/>
    <w:rsid w:val="00467841"/>
    <w:rsid w:val="0049471C"/>
    <w:rsid w:val="004C4220"/>
    <w:rsid w:val="004D49EA"/>
    <w:rsid w:val="004F1F5B"/>
    <w:rsid w:val="004F6656"/>
    <w:rsid w:val="005145F3"/>
    <w:rsid w:val="005A718E"/>
    <w:rsid w:val="005C46D9"/>
    <w:rsid w:val="005E127D"/>
    <w:rsid w:val="00613F75"/>
    <w:rsid w:val="007E786D"/>
    <w:rsid w:val="009042FE"/>
    <w:rsid w:val="009E7C28"/>
    <w:rsid w:val="00A25817"/>
    <w:rsid w:val="00B87764"/>
    <w:rsid w:val="00BA24AB"/>
    <w:rsid w:val="00BB508B"/>
    <w:rsid w:val="00BD24E4"/>
    <w:rsid w:val="00C132BB"/>
    <w:rsid w:val="00C67D96"/>
    <w:rsid w:val="00C85685"/>
    <w:rsid w:val="00D30618"/>
    <w:rsid w:val="00DE6A3A"/>
    <w:rsid w:val="00E044A5"/>
    <w:rsid w:val="00E2192F"/>
    <w:rsid w:val="00F045E2"/>
    <w:rsid w:val="00F748A6"/>
    <w:rsid w:val="00F82E14"/>
    <w:rsid w:val="00FA227A"/>
    <w:rsid w:val="00FC23C0"/>
    <w:rsid w:val="00FC7E26"/>
    <w:rsid w:val="00FD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86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786D"/>
    <w:pPr>
      <w:keepNext/>
      <w:ind w:left="-54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4989"/>
    <w:rPr>
      <w:rFonts w:ascii="Cambria" w:hAnsi="Cambria" w:cs="Times New Roman"/>
      <w:b/>
      <w:bCs/>
      <w:kern w:val="32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semiHidden/>
    <w:rsid w:val="007E786D"/>
    <w:pPr>
      <w:ind w:left="-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E4989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7E786D"/>
    <w:pPr>
      <w:ind w:left="-360"/>
      <w:jc w:val="center"/>
    </w:pPr>
    <w:rPr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E498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4C422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0E31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E4989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E3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4989"/>
    <w:rPr>
      <w:rFonts w:cs="Times New Roman"/>
      <w:sz w:val="2"/>
    </w:rPr>
  </w:style>
  <w:style w:type="paragraph" w:customStyle="1" w:styleId="1">
    <w:name w:val="Знак Знак1 Знак"/>
    <w:basedOn w:val="Normal"/>
    <w:uiPriority w:val="99"/>
    <w:rsid w:val="003C23A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1</Pages>
  <Words>212</Words>
  <Characters>1209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                                                         «Глаз ёрос» муниципал</dc:title>
  <dc:subject/>
  <dc:creator>1</dc:creator>
  <cp:keywords/>
  <dc:description/>
  <cp:lastModifiedBy>Пользователь</cp:lastModifiedBy>
  <cp:revision>7</cp:revision>
  <cp:lastPrinted>2014-06-16T05:51:00Z</cp:lastPrinted>
  <dcterms:created xsi:type="dcterms:W3CDTF">2014-06-10T16:06:00Z</dcterms:created>
  <dcterms:modified xsi:type="dcterms:W3CDTF">2014-10-09T10:43:00Z</dcterms:modified>
</cp:coreProperties>
</file>