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18" w:rsidRDefault="00A67518" w:rsidP="00A67518">
      <w:pPr>
        <w:pStyle w:val="3"/>
        <w:shd w:val="clear" w:color="auto" w:fill="FFFFFF"/>
        <w:spacing w:before="330" w:beforeAutospacing="0" w:after="180" w:afterAutospacing="0"/>
        <w:rPr>
          <w:rFonts w:ascii="Arial" w:hAnsi="Arial" w:cs="Arial"/>
          <w:b w:val="0"/>
          <w:bCs w:val="0"/>
          <w:color w:val="393939"/>
        </w:rPr>
      </w:pPr>
      <w:r>
        <w:rPr>
          <w:rFonts w:ascii="Arial" w:hAnsi="Arial" w:cs="Arial"/>
          <w:b w:val="0"/>
          <w:bCs w:val="0"/>
          <w:color w:val="393939"/>
        </w:rPr>
        <w:t>ОТЧЕТ по итогам Общероссийской антинаркотической акции «Сообщи, где торгуют смертью», проводимой с 11 по 22 марта 2019 на территории Глазовского района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С 11 по 22 марта 2019 года на территории муниципального образования «Глазовский район» прошел I этап Общероссийской антинаркотической акции «Сообщи, где торгуют смертью!».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целях организации и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проведением Акции разработан план мероприятий, утвержденный распоряжением Администрации муниципального образования «Глазовский район» от 11.03.2019 № 56.2, проведено заседание рабочей группы Межведомственной антинаркотической комиссии муниципального образования «Глазовский район» по проведению и координации Акции.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Организовано дежурство на выделенных телефонах «горячей линии» для приема обращений граждан по вопросам распространения наркотиков, а также лечения и реабилитации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наркопотребителей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.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Свою деятельность осуществляла рабочая группа по проведению мониторинга интернет пространства на факт наличия наркотической пропаганды, предложений продажи наркотических средств и иных психотропных веществ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Глазовском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районе. Фактов распространения данных веществ в интернет среде не выявлено.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рамках акции органами местного самоуправления и муниципальными учреждениями Глазовского района, ведущими профилактическую работу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организованы и проведены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следующие мероприятия: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proofErr w:type="gramStart"/>
      <w:r>
        <w:rPr>
          <w:rFonts w:ascii="Tahoma" w:hAnsi="Tahoma" w:cs="Tahoma"/>
          <w:color w:val="414141"/>
          <w:sz w:val="18"/>
          <w:szCs w:val="18"/>
        </w:rPr>
        <w:t>Проведена информационная работа о приеме сообщений о фактах распространения и употребления наркотических средств на «горячую линию», по телефону Молодежного центра «Диалог», отдела культуры и молодежной политики Администрации муниципального образования «Глазовский район», а также на электронную почту и в анонимные почтовые ящики «Сообщи, где торгуют смертью», расположенные в образовательных учреждениях, учреждениях культуры и администрациях муниципальных образований - сельских поселений Глазовского района.</w:t>
      </w:r>
      <w:proofErr w:type="gramEnd"/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Информирование жителей об акции проходило через: сайт района, социальные сети, информационные стенды, массовые мероприятия на которых раздавались листовки. Активное участие при раздаче информационных материалов принимали члены Молодежного парламента, волонтерские отряды, активисты района.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</w:rPr>
        <w:br/>
        <w:t>Информация о проведении антинаркотической акции размещена на официальном сайте муниципального образования «Глазовский район», ссылка на сайт: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hyperlink r:id="rId6" w:history="1">
        <w:r>
          <w:rPr>
            <w:rStyle w:val="a4"/>
            <w:rFonts w:ascii="Tahoma" w:hAnsi="Tahoma" w:cs="Tahoma"/>
            <w:color w:val="60543F"/>
            <w:sz w:val="18"/>
            <w:szCs w:val="18"/>
          </w:rPr>
          <w:t>http://glazrayon.ru/about/info/news/index.php?ELEMENT_ID=47768</w:t>
        </w:r>
      </w:hyperlink>
      <w:r>
        <w:rPr>
          <w:rFonts w:ascii="Tahoma" w:hAnsi="Tahoma" w:cs="Tahoma"/>
          <w:color w:val="414141"/>
          <w:sz w:val="18"/>
          <w:szCs w:val="18"/>
        </w:rPr>
        <w:t> , в социальной сети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Вконтакте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» в группе Молодежного центра «Диалог», ссылка: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hyperlink r:id="rId7" w:history="1">
        <w:r>
          <w:rPr>
            <w:rStyle w:val="a4"/>
            <w:rFonts w:ascii="Tahoma" w:hAnsi="Tahoma" w:cs="Tahoma"/>
            <w:color w:val="60543F"/>
            <w:sz w:val="18"/>
            <w:szCs w:val="18"/>
          </w:rPr>
          <w:t>https://vk.com/mc_dialog_glazov?w=wall-70981243_4098%2Fal</w:t>
        </w:r>
      </w:hyperlink>
      <w:r>
        <w:rPr>
          <w:rFonts w:ascii="Tahoma" w:hAnsi="Tahoma" w:cs="Tahoma"/>
          <w:color w:val="414141"/>
          <w:sz w:val="18"/>
          <w:szCs w:val="18"/>
        </w:rPr>
        <w:t>.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15 марта в рамках Общероссийской антинаркотической акции «Сообщи, где торгуют смертью!» Молодежный центр «Диалог» провел для учащихся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Кожильской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школы профилактическое мероприятие «Преодолевая себя». Ребята успешно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справились со всеми испытаниями и еще сильнее сплотились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>, идя к общей цели. (Охват участников – 30 человек).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15 марта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Качкашурской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библиотеке для учеников 6 класса прошёл классный час в виде креативн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о-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интеллектуально-развлекательной игры «Молодежь за здоровый образ жизни». 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 рамках Общероссийской антинаркотической акции «Сообщи, где торгуют смертью!» 16 марта для учащихся 5 классов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Парзинская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 проведен классный час «Наркотики и уголовная ответственность».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20 марта волонтерский отряд «Витамин» из п.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Дзякино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организовал и провел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мероприятие по профилактике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психоактивных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веществ. Волонтерами был показан мультипликационный фильм «Герои мультфильмов приходят на помощь». Участники мероприятия выражали свое отношение к проблеме употребления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психоактивных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веществ в ходе обсуждения. (Охват -32 человека)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20 марта в д.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Кочишево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организована игровая программа «Весёлые старты», программа направлена на позитивные жизненные установки и пропаганду здорового образа жизни. (Охват участников -25)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22 марта в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Адамская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 прошёл День здоровья. Ребята прошли увлекательный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квест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по станциям под девизом «Здоровому образу жизни привет!». (Охват участников -  70 человек).</w:t>
      </w:r>
    </w:p>
    <w:p w:rsidR="00A67518" w:rsidRDefault="00A67518" w:rsidP="00A6751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lastRenderedPageBreak/>
        <w:t xml:space="preserve">Итогом Акции стало проведение районных соревнований по волейболу среди мужских и женских команд муниципального образования «Глазовский район» под девизом «Спорт – наш выбор!». Соревнования прошли в двух спортивных залах: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Кожильском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центральном сельском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Доме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культуры и МКОУ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Кожильская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СОШ».  В мероприятии приняли участие 10 команд с охватом около ста человек.</w:t>
      </w:r>
    </w:p>
    <w:p w:rsidR="001E53BD" w:rsidRPr="00A67518" w:rsidRDefault="001E53BD" w:rsidP="00A67518">
      <w:bookmarkStart w:id="0" w:name="_GoBack"/>
      <w:bookmarkEnd w:id="0"/>
    </w:p>
    <w:sectPr w:rsidR="001E53BD" w:rsidRPr="00A6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93D"/>
    <w:multiLevelType w:val="multilevel"/>
    <w:tmpl w:val="5F86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3261B"/>
    <w:multiLevelType w:val="multilevel"/>
    <w:tmpl w:val="208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E"/>
    <w:rsid w:val="001E53BD"/>
    <w:rsid w:val="002464C7"/>
    <w:rsid w:val="0037267E"/>
    <w:rsid w:val="00454BD2"/>
    <w:rsid w:val="008B13A7"/>
    <w:rsid w:val="008D1A12"/>
    <w:rsid w:val="00A45E8C"/>
    <w:rsid w:val="00A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mc_dialog_glazov?w=wall-70981243_4098%2F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about/info/news/index.php?ELEMENT_ID=477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11</cp:revision>
  <dcterms:created xsi:type="dcterms:W3CDTF">2020-03-04T12:38:00Z</dcterms:created>
  <dcterms:modified xsi:type="dcterms:W3CDTF">2020-03-04T12:52:00Z</dcterms:modified>
</cp:coreProperties>
</file>