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7E8" w:rsidRPr="0045310F" w:rsidRDefault="005217E8" w:rsidP="005217E8">
      <w:pPr>
        <w:jc w:val="center"/>
        <w:rPr>
          <w:b/>
          <w:sz w:val="22"/>
          <w:szCs w:val="22"/>
        </w:rPr>
      </w:pPr>
      <w:r w:rsidRPr="0045310F">
        <w:rPr>
          <w:b/>
          <w:sz w:val="22"/>
          <w:szCs w:val="22"/>
        </w:rPr>
        <w:t>ПОРЯДОК</w:t>
      </w:r>
    </w:p>
    <w:p w:rsidR="005217E8" w:rsidRPr="0045310F" w:rsidRDefault="005217E8" w:rsidP="005217E8">
      <w:pPr>
        <w:jc w:val="center"/>
        <w:rPr>
          <w:b/>
          <w:sz w:val="22"/>
          <w:szCs w:val="22"/>
        </w:rPr>
      </w:pPr>
      <w:r w:rsidRPr="0045310F">
        <w:rPr>
          <w:b/>
          <w:sz w:val="22"/>
          <w:szCs w:val="22"/>
        </w:rPr>
        <w:t>организации и проведения аукционов по продаже земельных участков, либо аукционов на право заключения договоров аренды земельных участков, находящихся в муниципальной собственности  или государственная собственность на которые не разграничена (далее – Аукцион)</w:t>
      </w:r>
    </w:p>
    <w:p w:rsidR="005217E8" w:rsidRPr="0045310F" w:rsidRDefault="005217E8" w:rsidP="005217E8">
      <w:pPr>
        <w:jc w:val="center"/>
        <w:rPr>
          <w:b/>
          <w:sz w:val="22"/>
          <w:szCs w:val="22"/>
        </w:rPr>
      </w:pPr>
    </w:p>
    <w:p w:rsidR="005217E8" w:rsidRPr="0045310F" w:rsidRDefault="005217E8" w:rsidP="005217E8">
      <w:pPr>
        <w:jc w:val="center"/>
        <w:rPr>
          <w:b/>
          <w:sz w:val="22"/>
          <w:szCs w:val="22"/>
        </w:rPr>
      </w:pPr>
      <w:r w:rsidRPr="0045310F">
        <w:rPr>
          <w:b/>
          <w:sz w:val="22"/>
          <w:szCs w:val="22"/>
          <w:lang w:val="en-US"/>
        </w:rPr>
        <w:t>I</w:t>
      </w:r>
      <w:r w:rsidRPr="0045310F">
        <w:rPr>
          <w:b/>
          <w:sz w:val="22"/>
          <w:szCs w:val="22"/>
        </w:rPr>
        <w:t>. Организация Аукциона</w:t>
      </w:r>
    </w:p>
    <w:p w:rsidR="005217E8" w:rsidRPr="0045310F" w:rsidRDefault="005217E8" w:rsidP="005217E8">
      <w:pPr>
        <w:jc w:val="both"/>
        <w:rPr>
          <w:sz w:val="22"/>
          <w:szCs w:val="22"/>
        </w:rPr>
      </w:pPr>
      <w:r w:rsidRPr="0045310F">
        <w:rPr>
          <w:sz w:val="22"/>
          <w:szCs w:val="22"/>
        </w:rPr>
        <w:tab/>
        <w:t>1. Аукцион проводится на основании распоряжения Правительства Удмуртской Республики в отношении земельных участков, государственная собственность на которые не разграничена, предназначенных для строительства, для комплексного освоения территории. В отношении остальных земельных участков – на основании  решения Администрации  муниципального образования «Глазовский район».</w:t>
      </w:r>
    </w:p>
    <w:p w:rsidR="005217E8" w:rsidRPr="0045310F" w:rsidRDefault="005217E8" w:rsidP="005217E8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>2</w:t>
      </w:r>
      <w:r>
        <w:rPr>
          <w:sz w:val="22"/>
          <w:szCs w:val="22"/>
        </w:rPr>
        <w:t xml:space="preserve">. Специалист отдела </w:t>
      </w:r>
      <w:r w:rsidRPr="0045310F">
        <w:rPr>
          <w:sz w:val="22"/>
          <w:szCs w:val="22"/>
        </w:rPr>
        <w:t xml:space="preserve"> имущественных отношений Администрации муниципального образования «Глазовский район», которому резолюцией  направлены документы по подготовке Аукциона, осуществляет следующие действия:</w:t>
      </w:r>
    </w:p>
    <w:p w:rsidR="005217E8" w:rsidRPr="0045310F" w:rsidRDefault="005217E8" w:rsidP="005217E8">
      <w:pPr>
        <w:numPr>
          <w:ilvl w:val="5"/>
          <w:numId w:val="1"/>
        </w:numPr>
        <w:suppressAutoHyphens w:val="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                 2.1. Готовит проект извещения о проведен</w:t>
      </w:r>
      <w:proofErr w:type="gramStart"/>
      <w:r w:rsidRPr="0045310F">
        <w:rPr>
          <w:sz w:val="22"/>
          <w:szCs w:val="22"/>
        </w:rPr>
        <w:t>ии Ау</w:t>
      </w:r>
      <w:proofErr w:type="gramEnd"/>
      <w:r w:rsidRPr="0045310F">
        <w:rPr>
          <w:sz w:val="22"/>
          <w:szCs w:val="22"/>
        </w:rPr>
        <w:t>кциона и проект постановления Администрации  муниципального образования «Глазовский район» об утверждении аукционной документации;</w:t>
      </w:r>
    </w:p>
    <w:p w:rsidR="005217E8" w:rsidRPr="0045310F" w:rsidRDefault="005217E8" w:rsidP="005217E8">
      <w:pPr>
        <w:numPr>
          <w:ilvl w:val="5"/>
          <w:numId w:val="1"/>
        </w:numPr>
        <w:suppressAutoHyphens w:val="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                2.2. Обеспечивает публикацию извещения о проведен</w:t>
      </w:r>
      <w:proofErr w:type="gramStart"/>
      <w:r w:rsidRPr="0045310F">
        <w:rPr>
          <w:sz w:val="22"/>
          <w:szCs w:val="22"/>
        </w:rPr>
        <w:t>ии Ау</w:t>
      </w:r>
      <w:proofErr w:type="gramEnd"/>
      <w:r w:rsidRPr="0045310F">
        <w:rPr>
          <w:sz w:val="22"/>
          <w:szCs w:val="22"/>
        </w:rPr>
        <w:t>кциона:</w:t>
      </w:r>
    </w:p>
    <w:p w:rsidR="005217E8" w:rsidRPr="0045310F" w:rsidRDefault="005217E8" w:rsidP="005217E8">
      <w:pPr>
        <w:numPr>
          <w:ilvl w:val="5"/>
          <w:numId w:val="1"/>
        </w:numPr>
        <w:suppressAutoHyphens w:val="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            - </w:t>
      </w:r>
      <w:r w:rsidRPr="0045310F">
        <w:rPr>
          <w:bCs/>
          <w:sz w:val="22"/>
          <w:szCs w:val="22"/>
          <w:lang w:eastAsia="ru-RU"/>
        </w:rPr>
        <w:t xml:space="preserve"> в </w:t>
      </w:r>
      <w:proofErr w:type="gramStart"/>
      <w:r w:rsidRPr="0045310F">
        <w:rPr>
          <w:bCs/>
          <w:sz w:val="22"/>
          <w:szCs w:val="22"/>
          <w:lang w:eastAsia="ru-RU"/>
        </w:rPr>
        <w:t>установленном</w:t>
      </w:r>
      <w:proofErr w:type="gramEnd"/>
      <w:r w:rsidRPr="0045310F">
        <w:rPr>
          <w:bCs/>
          <w:sz w:val="22"/>
          <w:szCs w:val="22"/>
          <w:lang w:eastAsia="ru-RU"/>
        </w:rPr>
        <w:t xml:space="preserve"> для официального опубликования (обнародования) муниципальных правовых актов уставом поселения по месту нахождения земельного участка;</w:t>
      </w:r>
    </w:p>
    <w:p w:rsidR="005217E8" w:rsidRPr="0045310F" w:rsidRDefault="005217E8" w:rsidP="005217E8">
      <w:pPr>
        <w:ind w:firstLine="567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- размещение на официальном сайте Российской Федерации </w:t>
      </w:r>
      <w:proofErr w:type="spellStart"/>
      <w:r w:rsidRPr="0045310F">
        <w:rPr>
          <w:sz w:val="22"/>
          <w:szCs w:val="22"/>
          <w:u w:val="single"/>
          <w:lang w:val="en-US"/>
        </w:rPr>
        <w:t>torgi</w:t>
      </w:r>
      <w:proofErr w:type="spellEnd"/>
      <w:r w:rsidRPr="0045310F">
        <w:rPr>
          <w:sz w:val="22"/>
          <w:szCs w:val="22"/>
          <w:u w:val="single"/>
        </w:rPr>
        <w:t>.</w:t>
      </w:r>
      <w:proofErr w:type="spellStart"/>
      <w:r w:rsidRPr="0045310F">
        <w:rPr>
          <w:sz w:val="22"/>
          <w:szCs w:val="22"/>
          <w:u w:val="single"/>
          <w:lang w:val="en-US"/>
        </w:rPr>
        <w:t>gov</w:t>
      </w:r>
      <w:proofErr w:type="spellEnd"/>
      <w:r w:rsidRPr="0045310F">
        <w:rPr>
          <w:sz w:val="22"/>
          <w:szCs w:val="22"/>
          <w:u w:val="single"/>
        </w:rPr>
        <w:t>.</w:t>
      </w:r>
      <w:proofErr w:type="spellStart"/>
      <w:r w:rsidRPr="0045310F">
        <w:rPr>
          <w:sz w:val="22"/>
          <w:szCs w:val="22"/>
          <w:u w:val="single"/>
          <w:lang w:val="en-US"/>
        </w:rPr>
        <w:t>ru</w:t>
      </w:r>
      <w:proofErr w:type="spellEnd"/>
      <w:r w:rsidRPr="0045310F">
        <w:rPr>
          <w:sz w:val="22"/>
          <w:szCs w:val="22"/>
        </w:rPr>
        <w:t xml:space="preserve"> в информационно-телекоммуникационной сети «Интернет» и на портале муниципального образования «Глазовский район» в сети «Интернет» по адресу</w:t>
      </w:r>
      <w:r w:rsidRPr="0045310F">
        <w:rPr>
          <w:sz w:val="22"/>
          <w:szCs w:val="22"/>
          <w:u w:val="single"/>
        </w:rPr>
        <w:t>:</w:t>
      </w:r>
      <w:r w:rsidRPr="0045310F">
        <w:rPr>
          <w:sz w:val="22"/>
          <w:szCs w:val="22"/>
          <w:u w:val="single"/>
          <w:lang w:val="en-US"/>
        </w:rPr>
        <w:t>http</w:t>
      </w:r>
      <w:r w:rsidRPr="0045310F">
        <w:rPr>
          <w:sz w:val="22"/>
          <w:szCs w:val="22"/>
          <w:u w:val="single"/>
        </w:rPr>
        <w:t xml:space="preserve">:// </w:t>
      </w:r>
      <w:proofErr w:type="spellStart"/>
      <w:r w:rsidRPr="0045310F">
        <w:rPr>
          <w:sz w:val="22"/>
          <w:szCs w:val="22"/>
          <w:u w:val="single"/>
          <w:lang w:val="en-US"/>
        </w:rPr>
        <w:t>glazrayon</w:t>
      </w:r>
      <w:proofErr w:type="spellEnd"/>
      <w:r w:rsidRPr="0045310F">
        <w:rPr>
          <w:sz w:val="22"/>
          <w:szCs w:val="22"/>
          <w:u w:val="single"/>
        </w:rPr>
        <w:t xml:space="preserve">. </w:t>
      </w:r>
      <w:proofErr w:type="spellStart"/>
      <w:r w:rsidRPr="0045310F">
        <w:rPr>
          <w:sz w:val="22"/>
          <w:szCs w:val="22"/>
          <w:u w:val="single"/>
          <w:lang w:val="en-US"/>
        </w:rPr>
        <w:t>ru</w:t>
      </w:r>
      <w:proofErr w:type="spellEnd"/>
      <w:r w:rsidRPr="0045310F">
        <w:rPr>
          <w:sz w:val="22"/>
          <w:szCs w:val="22"/>
          <w:u w:val="single"/>
        </w:rPr>
        <w:t>.</w:t>
      </w:r>
      <w:r w:rsidRPr="0045310F">
        <w:rPr>
          <w:sz w:val="22"/>
          <w:szCs w:val="22"/>
        </w:rPr>
        <w:t xml:space="preserve">  не менее чем за тридцать дней до дня проведения Аукциона;</w:t>
      </w:r>
    </w:p>
    <w:p w:rsidR="005217E8" w:rsidRPr="0045310F" w:rsidRDefault="005217E8" w:rsidP="005217E8">
      <w:pPr>
        <w:numPr>
          <w:ilvl w:val="3"/>
          <w:numId w:val="1"/>
        </w:numPr>
        <w:suppressAutoHyphens w:val="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                 2.3. Ведет прием и проверку документов с заявками на участие в Аукционе, а так же обеспечивает их регистрацию;</w:t>
      </w:r>
    </w:p>
    <w:p w:rsidR="005217E8" w:rsidRPr="0045310F" w:rsidRDefault="005217E8" w:rsidP="005217E8">
      <w:pPr>
        <w:numPr>
          <w:ilvl w:val="2"/>
          <w:numId w:val="1"/>
        </w:numPr>
        <w:suppressAutoHyphens w:val="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                 2.4. Организует рассмотрение заявок на участие в Аукционе не позднее четырех рабочих дней со дня  окончания срока приема заявок;</w:t>
      </w:r>
    </w:p>
    <w:p w:rsidR="005217E8" w:rsidRPr="0045310F" w:rsidRDefault="005217E8" w:rsidP="005217E8">
      <w:pPr>
        <w:numPr>
          <w:ilvl w:val="3"/>
          <w:numId w:val="1"/>
        </w:numPr>
        <w:suppressAutoHyphens w:val="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                 2.5. Ведет протокол рассмотрения заявок на участие в Аукционе, который подписывается   организатором аукциона  и членами аукционной комиссии  не позднее чем в течение одного дня после дня их рассмотрения и размещается на официальном сайте Российской Федерации </w:t>
      </w:r>
      <w:proofErr w:type="spellStart"/>
      <w:r w:rsidRPr="0045310F">
        <w:rPr>
          <w:sz w:val="22"/>
          <w:szCs w:val="22"/>
          <w:u w:val="single"/>
          <w:lang w:val="en-US"/>
        </w:rPr>
        <w:t>torgi</w:t>
      </w:r>
      <w:proofErr w:type="spellEnd"/>
      <w:r w:rsidRPr="0045310F">
        <w:rPr>
          <w:sz w:val="22"/>
          <w:szCs w:val="22"/>
          <w:u w:val="single"/>
        </w:rPr>
        <w:t>.</w:t>
      </w:r>
      <w:proofErr w:type="spellStart"/>
      <w:r w:rsidRPr="0045310F">
        <w:rPr>
          <w:sz w:val="22"/>
          <w:szCs w:val="22"/>
          <w:u w:val="single"/>
          <w:lang w:val="en-US"/>
        </w:rPr>
        <w:t>gov</w:t>
      </w:r>
      <w:proofErr w:type="spellEnd"/>
      <w:r w:rsidRPr="0045310F">
        <w:rPr>
          <w:sz w:val="22"/>
          <w:szCs w:val="22"/>
          <w:u w:val="single"/>
        </w:rPr>
        <w:t>.</w:t>
      </w:r>
      <w:proofErr w:type="spellStart"/>
      <w:r w:rsidRPr="0045310F">
        <w:rPr>
          <w:sz w:val="22"/>
          <w:szCs w:val="22"/>
          <w:u w:val="single"/>
          <w:lang w:val="en-US"/>
        </w:rPr>
        <w:t>ru</w:t>
      </w:r>
      <w:proofErr w:type="spellEnd"/>
      <w:r w:rsidRPr="0045310F">
        <w:rPr>
          <w:sz w:val="22"/>
          <w:szCs w:val="22"/>
        </w:rPr>
        <w:t xml:space="preserve"> в информационно-телекоммуникационной сети «Интернет» не </w:t>
      </w:r>
      <w:proofErr w:type="gramStart"/>
      <w:r w:rsidRPr="0045310F">
        <w:rPr>
          <w:sz w:val="22"/>
          <w:szCs w:val="22"/>
        </w:rPr>
        <w:t>позднее</w:t>
      </w:r>
      <w:proofErr w:type="gramEnd"/>
      <w:r w:rsidRPr="0045310F">
        <w:rPr>
          <w:sz w:val="22"/>
          <w:szCs w:val="22"/>
        </w:rPr>
        <w:t xml:space="preserve"> чем на следующий день после дня подписания протокола;</w:t>
      </w:r>
    </w:p>
    <w:p w:rsidR="005217E8" w:rsidRPr="0045310F" w:rsidRDefault="005217E8" w:rsidP="005217E8">
      <w:pPr>
        <w:numPr>
          <w:ilvl w:val="2"/>
          <w:numId w:val="1"/>
        </w:numPr>
        <w:suppressAutoHyphens w:val="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                 2.6. Вручает заявителям, признанным участниками аукциона, и заявителям, не допущенным к участию в аукционе, уведомления о принятых в отношении них решениях либо направляет такие уведомления в виде телефонограмм или по электронной почте. Уведомления вручаются или направляются не позднее дня, следующего после дня подписания протокола рассмотрения заявок на участие в Аукционе.</w:t>
      </w:r>
    </w:p>
    <w:p w:rsidR="005217E8" w:rsidRPr="0045310F" w:rsidRDefault="005217E8" w:rsidP="005217E8">
      <w:pPr>
        <w:numPr>
          <w:ilvl w:val="5"/>
          <w:numId w:val="1"/>
        </w:numPr>
        <w:suppressAutoHyphens w:val="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 </w:t>
      </w:r>
      <w:r w:rsidRPr="0045310F">
        <w:rPr>
          <w:sz w:val="22"/>
          <w:szCs w:val="22"/>
        </w:rPr>
        <w:tab/>
        <w:t xml:space="preserve">3. Специалист  отдела  бухгалтерского учета и отчетности на основании отзыва заявки на участие в Аукционе, протокола рассмотрения заявок на участие в Аукционе, протокола о результатах Аукциона обеспечивает возврат задатков в порядке и в сроки, установленные действующим законодательством. </w:t>
      </w:r>
    </w:p>
    <w:p w:rsidR="005217E8" w:rsidRPr="0045310F" w:rsidRDefault="005217E8" w:rsidP="005217E8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>4. В случае</w:t>
      </w:r>
      <w:proofErr w:type="gramStart"/>
      <w:r w:rsidRPr="0045310F">
        <w:rPr>
          <w:sz w:val="22"/>
          <w:szCs w:val="22"/>
        </w:rPr>
        <w:t>,</w:t>
      </w:r>
      <w:proofErr w:type="gramEnd"/>
      <w:r w:rsidRPr="0045310F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или не подано ни одной заявки, а также,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</w:t>
      </w:r>
    </w:p>
    <w:p w:rsidR="005217E8" w:rsidRPr="0045310F" w:rsidRDefault="005217E8" w:rsidP="005217E8">
      <w:pPr>
        <w:ind w:firstLine="567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В таком случае оформляется в одном экземпляре протокол  о признании аукциона несостоявшимся, который подписывается  организатором аукциона и членами аукционной комиссии и размещается на официальном сайте Российской Федерации </w:t>
      </w:r>
      <w:proofErr w:type="spellStart"/>
      <w:r w:rsidRPr="0045310F">
        <w:rPr>
          <w:sz w:val="22"/>
          <w:szCs w:val="22"/>
          <w:u w:val="single"/>
          <w:lang w:val="en-US"/>
        </w:rPr>
        <w:t>torgi</w:t>
      </w:r>
      <w:proofErr w:type="spellEnd"/>
      <w:r w:rsidRPr="0045310F">
        <w:rPr>
          <w:sz w:val="22"/>
          <w:szCs w:val="22"/>
          <w:u w:val="single"/>
        </w:rPr>
        <w:t>.</w:t>
      </w:r>
      <w:proofErr w:type="spellStart"/>
      <w:r w:rsidRPr="0045310F">
        <w:rPr>
          <w:sz w:val="22"/>
          <w:szCs w:val="22"/>
          <w:u w:val="single"/>
          <w:lang w:val="en-US"/>
        </w:rPr>
        <w:t>gov</w:t>
      </w:r>
      <w:proofErr w:type="spellEnd"/>
      <w:r w:rsidRPr="0045310F">
        <w:rPr>
          <w:sz w:val="22"/>
          <w:szCs w:val="22"/>
          <w:u w:val="single"/>
        </w:rPr>
        <w:t>.</w:t>
      </w:r>
      <w:proofErr w:type="spellStart"/>
      <w:r w:rsidRPr="0045310F">
        <w:rPr>
          <w:sz w:val="22"/>
          <w:szCs w:val="22"/>
          <w:u w:val="single"/>
          <w:lang w:val="en-US"/>
        </w:rPr>
        <w:t>ru</w:t>
      </w:r>
      <w:proofErr w:type="spellEnd"/>
      <w:r w:rsidRPr="0045310F">
        <w:rPr>
          <w:sz w:val="22"/>
          <w:szCs w:val="22"/>
        </w:rPr>
        <w:t xml:space="preserve"> в информационно-телекоммуникационной сети «Интернет» на портале муниципального образования «Глазовский район» в сети «Интернет» по адресу</w:t>
      </w:r>
      <w:r w:rsidRPr="0045310F">
        <w:rPr>
          <w:sz w:val="22"/>
          <w:szCs w:val="22"/>
          <w:u w:val="single"/>
        </w:rPr>
        <w:t>:</w:t>
      </w:r>
      <w:r w:rsidRPr="0045310F">
        <w:rPr>
          <w:sz w:val="22"/>
          <w:szCs w:val="22"/>
          <w:u w:val="single"/>
          <w:lang w:val="en-US"/>
        </w:rPr>
        <w:t>http</w:t>
      </w:r>
      <w:r w:rsidRPr="0045310F">
        <w:rPr>
          <w:sz w:val="22"/>
          <w:szCs w:val="22"/>
          <w:u w:val="single"/>
        </w:rPr>
        <w:t xml:space="preserve">:// </w:t>
      </w:r>
      <w:proofErr w:type="spellStart"/>
      <w:r w:rsidRPr="0045310F">
        <w:rPr>
          <w:sz w:val="22"/>
          <w:szCs w:val="22"/>
          <w:u w:val="single"/>
          <w:lang w:val="en-US"/>
        </w:rPr>
        <w:t>glazrayon</w:t>
      </w:r>
      <w:proofErr w:type="spellEnd"/>
      <w:r w:rsidRPr="0045310F">
        <w:rPr>
          <w:sz w:val="22"/>
          <w:szCs w:val="22"/>
          <w:u w:val="single"/>
        </w:rPr>
        <w:t xml:space="preserve">. </w:t>
      </w:r>
      <w:proofErr w:type="spellStart"/>
      <w:r w:rsidRPr="0045310F">
        <w:rPr>
          <w:sz w:val="22"/>
          <w:szCs w:val="22"/>
          <w:u w:val="single"/>
          <w:lang w:val="en-US"/>
        </w:rPr>
        <w:t>ru</w:t>
      </w:r>
      <w:proofErr w:type="spellEnd"/>
      <w:r w:rsidRPr="0045310F">
        <w:rPr>
          <w:sz w:val="22"/>
          <w:szCs w:val="22"/>
        </w:rPr>
        <w:t xml:space="preserve">  в течени</w:t>
      </w:r>
      <w:proofErr w:type="gramStart"/>
      <w:r w:rsidRPr="0045310F">
        <w:rPr>
          <w:sz w:val="22"/>
          <w:szCs w:val="22"/>
        </w:rPr>
        <w:t>и</w:t>
      </w:r>
      <w:proofErr w:type="gramEnd"/>
      <w:r w:rsidRPr="0045310F">
        <w:rPr>
          <w:sz w:val="22"/>
          <w:szCs w:val="22"/>
        </w:rPr>
        <w:t xml:space="preserve"> одного рабочего дня со дня подписания. </w:t>
      </w:r>
    </w:p>
    <w:p w:rsidR="005217E8" w:rsidRPr="0045310F" w:rsidRDefault="005217E8" w:rsidP="005217E8">
      <w:pPr>
        <w:jc w:val="center"/>
        <w:rPr>
          <w:b/>
          <w:sz w:val="22"/>
          <w:szCs w:val="22"/>
        </w:rPr>
      </w:pPr>
    </w:p>
    <w:p w:rsidR="005217E8" w:rsidRDefault="005217E8" w:rsidP="005217E8">
      <w:pPr>
        <w:jc w:val="center"/>
        <w:rPr>
          <w:b/>
          <w:sz w:val="22"/>
          <w:szCs w:val="22"/>
        </w:rPr>
      </w:pPr>
    </w:p>
    <w:p w:rsidR="005217E8" w:rsidRDefault="005217E8" w:rsidP="005217E8">
      <w:pPr>
        <w:jc w:val="center"/>
        <w:rPr>
          <w:b/>
          <w:sz w:val="22"/>
          <w:szCs w:val="22"/>
        </w:rPr>
      </w:pPr>
    </w:p>
    <w:p w:rsidR="005217E8" w:rsidRPr="005217E8" w:rsidRDefault="005217E8" w:rsidP="005217E8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45310F">
        <w:rPr>
          <w:b/>
          <w:sz w:val="22"/>
          <w:szCs w:val="22"/>
          <w:lang w:val="en-US"/>
        </w:rPr>
        <w:lastRenderedPageBreak/>
        <w:t>II</w:t>
      </w:r>
      <w:r w:rsidRPr="0045310F">
        <w:rPr>
          <w:b/>
          <w:sz w:val="22"/>
          <w:szCs w:val="22"/>
        </w:rPr>
        <w:t>. Порядок проведения Аукциона.</w:t>
      </w:r>
    </w:p>
    <w:p w:rsidR="005217E8" w:rsidRPr="005217E8" w:rsidRDefault="005217E8" w:rsidP="005217E8">
      <w:pPr>
        <w:jc w:val="center"/>
        <w:rPr>
          <w:b/>
          <w:sz w:val="22"/>
          <w:szCs w:val="22"/>
        </w:rPr>
      </w:pPr>
    </w:p>
    <w:p w:rsidR="005217E8" w:rsidRPr="0045310F" w:rsidRDefault="005217E8" w:rsidP="005217E8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>1. Для проведения Аукциона  распоряжением Администрации муниципального образования «Глазовский район» назначаются аукционист и секретарь. Возможен вариант приглашения аукциониста, с которым заключается договор на проведение Аукциона.</w:t>
      </w:r>
    </w:p>
    <w:p w:rsidR="005217E8" w:rsidRPr="0045310F" w:rsidRDefault="005217E8" w:rsidP="005217E8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>2. Аукцион ведет аукционист, который вначале представляется и называет дату и номер распоряжения о назначен</w:t>
      </w:r>
      <w:proofErr w:type="gramStart"/>
      <w:r w:rsidRPr="0045310F">
        <w:rPr>
          <w:sz w:val="22"/>
          <w:szCs w:val="22"/>
        </w:rPr>
        <w:t>ии ау</w:t>
      </w:r>
      <w:proofErr w:type="gramEnd"/>
      <w:r w:rsidRPr="0045310F">
        <w:rPr>
          <w:sz w:val="22"/>
          <w:szCs w:val="22"/>
        </w:rPr>
        <w:t>кциониста и секретаря, который в ходе аукциона ведет протокол Аукциона (или дату и номер договора на проведение Аукциона).</w:t>
      </w:r>
    </w:p>
    <w:p w:rsidR="005217E8" w:rsidRPr="0045310F" w:rsidRDefault="005217E8" w:rsidP="005217E8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>3. Аукционист оглашает наименование, основные характеристики и начальную цену предмета Аукциона, величину ее повышения   («шаг аукциона») и порядок проведения Аукциона.</w:t>
      </w:r>
    </w:p>
    <w:p w:rsidR="005217E8" w:rsidRPr="0045310F" w:rsidRDefault="005217E8" w:rsidP="005217E8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4. В ходе Аукциона его участникам запрещается использовать мобильные телефоны, громко разговаривать, перемещаться с места на место, покидать помещение, где проводится Аукцион. Участник Аукциона, нарушивший данные требования, исключается из числа участников Аукциона с записью об этом в протоколе Аукциона. </w:t>
      </w:r>
    </w:p>
    <w:p w:rsidR="005217E8" w:rsidRPr="0045310F" w:rsidRDefault="005217E8" w:rsidP="005217E8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>При необходимости в ходе Аукциона аукционист имеет право объявить перерыв на определенное время.</w:t>
      </w:r>
    </w:p>
    <w:p w:rsidR="005217E8" w:rsidRPr="0045310F" w:rsidRDefault="005217E8" w:rsidP="005217E8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>5. Присутствующим участникам Аукциона аукционист выдает  карточки с номером участника в соответствии с номером регистрации участников Аукциона (далее - карточка участника). После объявления начала Аукциона с ударом аукционного молотка карточки участника не выдаются.</w:t>
      </w:r>
    </w:p>
    <w:p w:rsidR="005217E8" w:rsidRPr="0045310F" w:rsidRDefault="005217E8" w:rsidP="005217E8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>6. Аукцион начинается объявлением аукциониста о его начале с ударом аукционного молотка. После этого объявляется начальная цена предмета Аукциона.</w:t>
      </w:r>
    </w:p>
    <w:p w:rsidR="005217E8" w:rsidRPr="0045310F" w:rsidRDefault="005217E8" w:rsidP="005217E8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>В ходе Аукциона согласие участника с ценой предмета Аукциона выражается поднятием карточки участника</w:t>
      </w:r>
    </w:p>
    <w:p w:rsidR="005217E8" w:rsidRPr="0045310F" w:rsidRDefault="005217E8" w:rsidP="005217E8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>7. Аукцион признается несостоявшимся при условии участия в нем менее двух участников или если после троекратного объявления начальной цены предмета Аукциона с ударом аукционного молотка ни один из участников не поднял карточку участника.</w:t>
      </w:r>
    </w:p>
    <w:p w:rsidR="005217E8" w:rsidRPr="0045310F" w:rsidRDefault="005217E8" w:rsidP="005217E8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В таком случае протокол Аукциона  о признании его несостоявшимся оформляется в одном экземпляре и подписывается в день проведения Аукциона организатором аукциона и членами аукционной комиссии. </w:t>
      </w:r>
    </w:p>
    <w:p w:rsidR="005217E8" w:rsidRPr="0045310F" w:rsidRDefault="005217E8" w:rsidP="005217E8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>8. Аукционист определяет первого из участников, поднявшего карточку участника, указывает на него и называет его номер. Затем аукционист объявляет следующую цену предмета Аукциона в соответствии с «шагом аукциона».</w:t>
      </w:r>
    </w:p>
    <w:p w:rsidR="005217E8" w:rsidRPr="0045310F" w:rsidRDefault="005217E8" w:rsidP="005217E8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 Участники аукциона могут самостоятельно предлагать цену Аукциона при условии, что она будет выше цены, объявленной аукционистом, не менее чем на два «шага аукциона». В этом случае аукционист, огласив такое предложение участника аукциона, предлагает цену, увеличенную относительно поступившего предложения еще на один «шаг аукциона».</w:t>
      </w:r>
    </w:p>
    <w:p w:rsidR="005217E8" w:rsidRPr="0045310F" w:rsidRDefault="005217E8" w:rsidP="005217E8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>9. В случае если после троекратного объявления аукционистом  очередной цены предмета Аукциона с ударом аукционного молотка ни один из участников не поднял карточку участника, аукционист объявляет о завершен</w:t>
      </w:r>
      <w:proofErr w:type="gramStart"/>
      <w:r w:rsidRPr="0045310F">
        <w:rPr>
          <w:sz w:val="22"/>
          <w:szCs w:val="22"/>
        </w:rPr>
        <w:t>ии Ау</w:t>
      </w:r>
      <w:proofErr w:type="gramEnd"/>
      <w:r w:rsidRPr="0045310F">
        <w:rPr>
          <w:sz w:val="22"/>
          <w:szCs w:val="22"/>
        </w:rPr>
        <w:t xml:space="preserve">кциона и называет победителем Аукциона участника, номер карточки которого был назван последним, а так же цену приобретаемого предмета Аукциона. </w:t>
      </w:r>
    </w:p>
    <w:p w:rsidR="005217E8" w:rsidRPr="0045310F" w:rsidRDefault="005217E8" w:rsidP="005217E8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10.  После завершения Аукциона оформляется протокол Аукциона в двух экземплярах и подписывается в день проведения организатором аукциона  и членами аукционной комиссии. Один экземпляр протокола о результатах Аукциона под роспись передается победителю Аукциона, второй остается в Администрации муниципального образования «Глазовский район» в деле  по Аукциону. В случае уклонения победителя Аукциона от получения протокола о результатах Аукциона в данном протоколе делается запись об этом. </w:t>
      </w:r>
    </w:p>
    <w:p w:rsidR="005217E8" w:rsidRPr="0045310F" w:rsidRDefault="005217E8" w:rsidP="005217E8">
      <w:pPr>
        <w:ind w:firstLine="567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11. Секретарь в течение одного рабочего дня со дня подписания протокола о результатах Аукциона обеспечивает его размещение на официальном сайте Российской Федерации </w:t>
      </w:r>
      <w:proofErr w:type="spellStart"/>
      <w:r w:rsidRPr="0045310F">
        <w:rPr>
          <w:sz w:val="22"/>
          <w:szCs w:val="22"/>
          <w:u w:val="single"/>
          <w:lang w:val="en-US"/>
        </w:rPr>
        <w:t>torgi</w:t>
      </w:r>
      <w:proofErr w:type="spellEnd"/>
      <w:r w:rsidRPr="0045310F">
        <w:rPr>
          <w:sz w:val="22"/>
          <w:szCs w:val="22"/>
          <w:u w:val="single"/>
        </w:rPr>
        <w:t>.</w:t>
      </w:r>
      <w:proofErr w:type="spellStart"/>
      <w:r w:rsidRPr="0045310F">
        <w:rPr>
          <w:sz w:val="22"/>
          <w:szCs w:val="22"/>
          <w:u w:val="single"/>
          <w:lang w:val="en-US"/>
        </w:rPr>
        <w:t>gov</w:t>
      </w:r>
      <w:proofErr w:type="spellEnd"/>
      <w:r w:rsidRPr="0045310F">
        <w:rPr>
          <w:sz w:val="22"/>
          <w:szCs w:val="22"/>
          <w:u w:val="single"/>
        </w:rPr>
        <w:t>.</w:t>
      </w:r>
      <w:proofErr w:type="spellStart"/>
      <w:r w:rsidRPr="0045310F">
        <w:rPr>
          <w:sz w:val="22"/>
          <w:szCs w:val="22"/>
          <w:u w:val="single"/>
          <w:lang w:val="en-US"/>
        </w:rPr>
        <w:t>ru</w:t>
      </w:r>
      <w:proofErr w:type="spellEnd"/>
      <w:r w:rsidRPr="0045310F">
        <w:rPr>
          <w:sz w:val="22"/>
          <w:szCs w:val="22"/>
        </w:rPr>
        <w:t xml:space="preserve"> в информационно-телекоммуникационной сети «Интернет» и на портале муниципального образования «Глазовский район» в сети «Интернет» по адресу</w:t>
      </w:r>
      <w:r w:rsidRPr="0045310F">
        <w:rPr>
          <w:sz w:val="22"/>
          <w:szCs w:val="22"/>
          <w:u w:val="single"/>
        </w:rPr>
        <w:t>:</w:t>
      </w:r>
      <w:r w:rsidRPr="0045310F">
        <w:rPr>
          <w:sz w:val="22"/>
          <w:szCs w:val="22"/>
          <w:u w:val="single"/>
          <w:lang w:val="en-US"/>
        </w:rPr>
        <w:t>http</w:t>
      </w:r>
      <w:r w:rsidRPr="0045310F">
        <w:rPr>
          <w:sz w:val="22"/>
          <w:szCs w:val="22"/>
          <w:u w:val="single"/>
        </w:rPr>
        <w:t xml:space="preserve">:// </w:t>
      </w:r>
      <w:proofErr w:type="spellStart"/>
      <w:r w:rsidRPr="0045310F">
        <w:rPr>
          <w:sz w:val="22"/>
          <w:szCs w:val="22"/>
          <w:u w:val="single"/>
          <w:lang w:val="en-US"/>
        </w:rPr>
        <w:t>glazrayon</w:t>
      </w:r>
      <w:proofErr w:type="spellEnd"/>
      <w:r w:rsidRPr="0045310F">
        <w:rPr>
          <w:sz w:val="22"/>
          <w:szCs w:val="22"/>
          <w:u w:val="single"/>
        </w:rPr>
        <w:t xml:space="preserve">. </w:t>
      </w:r>
      <w:proofErr w:type="spellStart"/>
      <w:r w:rsidRPr="0045310F">
        <w:rPr>
          <w:sz w:val="22"/>
          <w:szCs w:val="22"/>
          <w:u w:val="single"/>
          <w:lang w:val="en-US"/>
        </w:rPr>
        <w:t>ru</w:t>
      </w:r>
      <w:proofErr w:type="spellEnd"/>
      <w:r w:rsidRPr="0045310F">
        <w:rPr>
          <w:sz w:val="22"/>
          <w:szCs w:val="22"/>
          <w:u w:val="single"/>
        </w:rPr>
        <w:t>.</w:t>
      </w:r>
      <w:r w:rsidRPr="0045310F">
        <w:rPr>
          <w:sz w:val="22"/>
          <w:szCs w:val="22"/>
        </w:rPr>
        <w:t xml:space="preserve">     </w:t>
      </w:r>
    </w:p>
    <w:p w:rsidR="005217E8" w:rsidRPr="0045310F" w:rsidRDefault="005217E8" w:rsidP="005217E8">
      <w:pPr>
        <w:ind w:firstLine="567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12.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</w:t>
      </w:r>
    </w:p>
    <w:p w:rsidR="00C376CC" w:rsidRDefault="00C376CC"/>
    <w:sectPr w:rsidR="00C37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65572"/>
    <w:multiLevelType w:val="hybridMultilevel"/>
    <w:tmpl w:val="CAFCD36E"/>
    <w:lvl w:ilvl="0" w:tplc="BC56DB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88326F94">
      <w:numFmt w:val="none"/>
      <w:lvlText w:val=""/>
      <w:lvlJc w:val="left"/>
      <w:pPr>
        <w:tabs>
          <w:tab w:val="num" w:pos="0"/>
        </w:tabs>
      </w:pPr>
    </w:lvl>
    <w:lvl w:ilvl="2" w:tplc="1D302DAE">
      <w:numFmt w:val="none"/>
      <w:lvlText w:val=""/>
      <w:lvlJc w:val="left"/>
      <w:pPr>
        <w:tabs>
          <w:tab w:val="num" w:pos="0"/>
        </w:tabs>
      </w:pPr>
    </w:lvl>
    <w:lvl w:ilvl="3" w:tplc="EF287A4E">
      <w:numFmt w:val="none"/>
      <w:lvlText w:val=""/>
      <w:lvlJc w:val="left"/>
      <w:pPr>
        <w:tabs>
          <w:tab w:val="num" w:pos="0"/>
        </w:tabs>
      </w:pPr>
    </w:lvl>
    <w:lvl w:ilvl="4" w:tplc="868E6120">
      <w:numFmt w:val="none"/>
      <w:lvlText w:val=""/>
      <w:lvlJc w:val="left"/>
      <w:pPr>
        <w:tabs>
          <w:tab w:val="num" w:pos="0"/>
        </w:tabs>
      </w:pPr>
    </w:lvl>
    <w:lvl w:ilvl="5" w:tplc="732A81EA">
      <w:numFmt w:val="none"/>
      <w:lvlText w:val=""/>
      <w:lvlJc w:val="left"/>
      <w:pPr>
        <w:tabs>
          <w:tab w:val="num" w:pos="0"/>
        </w:tabs>
      </w:pPr>
    </w:lvl>
    <w:lvl w:ilvl="6" w:tplc="58DA1DDE">
      <w:numFmt w:val="none"/>
      <w:lvlText w:val=""/>
      <w:lvlJc w:val="left"/>
      <w:pPr>
        <w:tabs>
          <w:tab w:val="num" w:pos="0"/>
        </w:tabs>
      </w:pPr>
    </w:lvl>
    <w:lvl w:ilvl="7" w:tplc="46F21B0E">
      <w:numFmt w:val="none"/>
      <w:lvlText w:val=""/>
      <w:lvlJc w:val="left"/>
      <w:pPr>
        <w:tabs>
          <w:tab w:val="num" w:pos="0"/>
        </w:tabs>
      </w:pPr>
    </w:lvl>
    <w:lvl w:ilvl="8" w:tplc="65746C52"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D0D"/>
    <w:rsid w:val="005217E8"/>
    <w:rsid w:val="00C376CC"/>
    <w:rsid w:val="00E9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7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7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1178</Words>
  <Characters>6717</Characters>
  <Application>Microsoft Office Word</Application>
  <DocSecurity>0</DocSecurity>
  <Lines>55</Lines>
  <Paragraphs>15</Paragraphs>
  <ScaleCrop>false</ScaleCrop>
  <Company/>
  <LinksUpToDate>false</LinksUpToDate>
  <CharactersWithSpaces>7880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2017-07-06T04:10:00Z</dcterms:created>
  <dcterms:modified xsi:type="dcterms:W3CDTF">2017-07-06T04:10:00Z</dcterms:modified>
</cp:coreProperties>
</file>