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A" w:rsidRDefault="00052EEA" w:rsidP="00052EE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52EEA" w:rsidRPr="00EC141E" w:rsidRDefault="00052EEA" w:rsidP="00052E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52EEA" w:rsidRPr="00EC141E" w:rsidRDefault="00052EEA" w:rsidP="00052EEA">
      <w:pPr>
        <w:jc w:val="center"/>
        <w:rPr>
          <w:b/>
          <w:sz w:val="22"/>
          <w:szCs w:val="22"/>
        </w:rPr>
      </w:pPr>
    </w:p>
    <w:p w:rsidR="00052EEA" w:rsidRDefault="00052EEA" w:rsidP="00052EEA">
      <w:pPr>
        <w:jc w:val="center"/>
        <w:rPr>
          <w:b/>
        </w:rPr>
      </w:pPr>
      <w:r>
        <w:rPr>
          <w:b/>
        </w:rPr>
        <w:t>ПОСТАНОВЛЕНИЕ</w:t>
      </w:r>
    </w:p>
    <w:p w:rsidR="00052EEA" w:rsidRDefault="00052EEA" w:rsidP="00052EEA">
      <w:pPr>
        <w:jc w:val="center"/>
        <w:rPr>
          <w:b/>
        </w:rPr>
      </w:pPr>
    </w:p>
    <w:p w:rsidR="00052EEA" w:rsidRPr="00E860F8" w:rsidRDefault="00052EEA" w:rsidP="00052EEA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052EEA" w:rsidRPr="00535EC0" w:rsidRDefault="00052EEA" w:rsidP="00052EEA">
      <w:pPr>
        <w:rPr>
          <w:b/>
          <w:color w:val="000000" w:themeColor="text1"/>
        </w:rPr>
      </w:pPr>
      <w:r>
        <w:rPr>
          <w:b/>
          <w:color w:val="000000" w:themeColor="text1"/>
        </w:rPr>
        <w:t>от 03 сентября</w:t>
      </w:r>
      <w:r w:rsidRPr="00535EC0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>
        <w:rPr>
          <w:b/>
          <w:color w:val="000000" w:themeColor="text1"/>
        </w:rPr>
        <w:t xml:space="preserve">  </w:t>
      </w:r>
      <w:r w:rsidRPr="00535EC0">
        <w:rPr>
          <w:b/>
          <w:color w:val="000000" w:themeColor="text1"/>
        </w:rPr>
        <w:t xml:space="preserve"> № </w:t>
      </w:r>
      <w:r>
        <w:rPr>
          <w:b/>
          <w:color w:val="000000" w:themeColor="text1"/>
        </w:rPr>
        <w:t>96</w:t>
      </w:r>
    </w:p>
    <w:p w:rsidR="00052EEA" w:rsidRPr="00535EC0" w:rsidRDefault="00052EEA" w:rsidP="00052EEA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052EEA" w:rsidRDefault="00052EEA" w:rsidP="00052EEA">
      <w:pPr>
        <w:rPr>
          <w:b/>
        </w:rPr>
      </w:pPr>
    </w:p>
    <w:p w:rsidR="00052EEA" w:rsidRDefault="00052EEA" w:rsidP="00052EEA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052EEA" w:rsidRDefault="00052EEA" w:rsidP="00052EEA">
      <w:pPr>
        <w:jc w:val="both"/>
        <w:rPr>
          <w:b/>
        </w:rPr>
      </w:pPr>
      <w:r>
        <w:rPr>
          <w:b/>
        </w:rPr>
        <w:t xml:space="preserve"> </w:t>
      </w:r>
    </w:p>
    <w:p w:rsidR="00052EEA" w:rsidRDefault="00052EEA" w:rsidP="00052EEA">
      <w:pPr>
        <w:jc w:val="both"/>
        <w:rPr>
          <w:b/>
        </w:rPr>
      </w:pPr>
    </w:p>
    <w:p w:rsidR="00052EEA" w:rsidRPr="00CE0604" w:rsidRDefault="00052EEA" w:rsidP="00052EEA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052EEA" w:rsidRPr="0072591E" w:rsidRDefault="00052EEA" w:rsidP="00052EEA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052EEA" w:rsidRPr="0072591E" w:rsidRDefault="00052EEA" w:rsidP="00052EEA">
      <w:pPr>
        <w:ind w:firstLine="567"/>
        <w:jc w:val="both"/>
        <w:rPr>
          <w:b/>
        </w:rPr>
      </w:pPr>
    </w:p>
    <w:p w:rsidR="00052EEA" w:rsidRDefault="00052EEA" w:rsidP="00052EEA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52EEA" w:rsidRDefault="00052EEA" w:rsidP="00052EEA">
      <w:pPr>
        <w:ind w:firstLine="567"/>
        <w:jc w:val="center"/>
        <w:rPr>
          <w:b/>
        </w:rPr>
      </w:pPr>
    </w:p>
    <w:p w:rsidR="00052EEA" w:rsidRPr="00CE0604" w:rsidRDefault="00052EEA" w:rsidP="00052EEA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052EEA" w:rsidRDefault="00052EEA" w:rsidP="00052EEA">
      <w:pPr>
        <w:ind w:firstLine="567"/>
        <w:jc w:val="both"/>
      </w:pPr>
      <w:r>
        <w:t xml:space="preserve">строение: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1,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1,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2,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3,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4,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5,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6,</w:t>
      </w:r>
    </w:p>
    <w:p w:rsidR="00052EEA" w:rsidRDefault="00052EEA" w:rsidP="00052EEA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7,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помещение 8,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1,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2,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3,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4,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5,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6,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7,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1, 8;</w:t>
      </w:r>
    </w:p>
    <w:p w:rsidR="00052EEA" w:rsidRDefault="00052EEA" w:rsidP="00052EEA">
      <w:pPr>
        <w:ind w:firstLine="567"/>
        <w:jc w:val="both"/>
      </w:pPr>
    </w:p>
    <w:p w:rsidR="00052EEA" w:rsidRDefault="00052EEA" w:rsidP="00052EEA">
      <w:pPr>
        <w:ind w:firstLine="567"/>
        <w:jc w:val="both"/>
      </w:pPr>
      <w:r>
        <w:t xml:space="preserve">строение: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2,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1,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2,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3,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4,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5,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6,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7,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8,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9,</w:t>
      </w:r>
    </w:p>
    <w:p w:rsidR="00052EEA" w:rsidRDefault="00052EEA" w:rsidP="00052EEA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10,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11,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12,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13,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помещение 14,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1,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2,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3,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4,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5,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6,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7,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8,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9,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10,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11,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12,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13,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2, 14;</w:t>
      </w:r>
    </w:p>
    <w:p w:rsidR="00052EEA" w:rsidRDefault="00052EEA" w:rsidP="00052EEA">
      <w:pPr>
        <w:ind w:firstLine="567"/>
        <w:jc w:val="both"/>
      </w:pPr>
    </w:p>
    <w:p w:rsidR="00052EEA" w:rsidRDefault="00052EEA" w:rsidP="00052EEA">
      <w:pPr>
        <w:ind w:firstLine="567"/>
        <w:jc w:val="both"/>
      </w:pPr>
      <w:r>
        <w:t xml:space="preserve">строение: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3,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1,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2,</w:t>
      </w:r>
    </w:p>
    <w:p w:rsidR="00052EEA" w:rsidRDefault="00052EEA" w:rsidP="00052EEA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3,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4,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5,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6,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7,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8,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9,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10,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11,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12,</w:t>
      </w:r>
    </w:p>
    <w:p w:rsidR="00052EEA" w:rsidRDefault="00052EEA" w:rsidP="00052EE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помещение 13,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1,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2,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3,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4,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5,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6,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7,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8,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9,</w:t>
      </w:r>
    </w:p>
    <w:p w:rsidR="00052EEA" w:rsidRDefault="00052EEA" w:rsidP="00052EEA">
      <w:pPr>
        <w:ind w:firstLine="567"/>
        <w:jc w:val="both"/>
      </w:pPr>
      <w:r>
        <w:lastRenderedPageBreak/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10,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11,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12,</w:t>
      </w:r>
    </w:p>
    <w:p w:rsidR="00052EEA" w:rsidRDefault="00052EEA" w:rsidP="00052EEA">
      <w:pPr>
        <w:ind w:firstLine="567"/>
        <w:jc w:val="both"/>
      </w:pPr>
      <w:r>
        <w:t xml:space="preserve">помещение: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строение 3, 13.</w:t>
      </w:r>
    </w:p>
    <w:p w:rsidR="00052EEA" w:rsidRDefault="00052EEA" w:rsidP="00052EEA">
      <w:pPr>
        <w:ind w:firstLine="567"/>
        <w:jc w:val="both"/>
      </w:pPr>
    </w:p>
    <w:p w:rsidR="00052EEA" w:rsidRDefault="00052EEA" w:rsidP="00052EEA">
      <w:pPr>
        <w:ind w:firstLine="567"/>
        <w:jc w:val="both"/>
      </w:pPr>
    </w:p>
    <w:p w:rsidR="00052EEA" w:rsidRDefault="00052EEA" w:rsidP="00052EEA">
      <w:pPr>
        <w:ind w:firstLine="567"/>
        <w:jc w:val="both"/>
      </w:pPr>
    </w:p>
    <w:p w:rsidR="00052EEA" w:rsidRPr="00F10BEC" w:rsidRDefault="00052EEA" w:rsidP="00052EEA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F10BEC">
        <w:rPr>
          <w:b/>
        </w:rPr>
        <w:t xml:space="preserve"> муниципального образования</w:t>
      </w:r>
    </w:p>
    <w:p w:rsidR="00052EEA" w:rsidRPr="00F10BEC" w:rsidRDefault="00052EEA" w:rsidP="00052EEA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3C7A05" w:rsidRDefault="003C7A05"/>
    <w:sectPr w:rsidR="003C7A05" w:rsidSect="003C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EEA"/>
    <w:rsid w:val="00052EEA"/>
    <w:rsid w:val="003C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1923</Words>
  <Characters>10966</Characters>
  <Application>Microsoft Office Word</Application>
  <DocSecurity>0</DocSecurity>
  <Lines>91</Lines>
  <Paragraphs>25</Paragraphs>
  <ScaleCrop>false</ScaleCrop>
  <Company>CtrlSoft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2018-09-07T04:19:00Z</cp:lastPrinted>
  <dcterms:created xsi:type="dcterms:W3CDTF">2018-09-07T04:18:00Z</dcterms:created>
  <dcterms:modified xsi:type="dcterms:W3CDTF">2018-09-07T04:19:00Z</dcterms:modified>
</cp:coreProperties>
</file>