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9F4" w:rsidRDefault="00F779F4" w:rsidP="00F77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3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F4" w:rsidRDefault="00F779F4" w:rsidP="00F779F4">
      <w:pPr>
        <w:pStyle w:val="a5"/>
        <w:ind w:left="-540" w:firstLine="540"/>
        <w:jc w:val="center"/>
        <w:rPr>
          <w:b/>
          <w:bCs/>
          <w:szCs w:val="24"/>
        </w:rPr>
      </w:pPr>
    </w:p>
    <w:p w:rsidR="00F779F4" w:rsidRDefault="00F779F4" w:rsidP="00F779F4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МУНИЦИПАЛЬНОГО ОБРАЗОВАНИЯ «ГЛАЗОВСКИЙ РАЙОН»</w:t>
      </w:r>
    </w:p>
    <w:p w:rsidR="00F779F4" w:rsidRDefault="00F779F4" w:rsidP="00F779F4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«ГЛАЗ ЁРОС» МУНИЦИПАЛ КЫЛДЫТЭТЛЭН АДМИНИСТРАЦИЕЗ</w:t>
      </w:r>
    </w:p>
    <w:p w:rsidR="00F779F4" w:rsidRDefault="00F779F4" w:rsidP="00F779F4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(АДМИНИСТРАЦИЯ ГЛАЗОВСКОГО РАЙОНА)</w:t>
      </w:r>
    </w:p>
    <w:p w:rsidR="00F779F4" w:rsidRDefault="00F779F4" w:rsidP="00F779F4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(ГЛАЗ ЁРОСЛЭН АДМИНИСТРАЦИЕЗ)</w:t>
      </w:r>
    </w:p>
    <w:p w:rsidR="00F779F4" w:rsidRDefault="00F779F4" w:rsidP="00F779F4">
      <w:pPr>
        <w:pStyle w:val="a5"/>
        <w:ind w:left="-540" w:firstLine="540"/>
        <w:jc w:val="center"/>
        <w:rPr>
          <w:b/>
          <w:bCs/>
          <w:szCs w:val="24"/>
        </w:rPr>
      </w:pPr>
    </w:p>
    <w:p w:rsidR="00F779F4" w:rsidRDefault="00F779F4" w:rsidP="00F77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9F4" w:rsidRDefault="00F779F4" w:rsidP="00F779F4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Cs w:val="24"/>
        </w:rPr>
      </w:pPr>
      <w:r>
        <w:rPr>
          <w:spacing w:val="-20"/>
          <w:szCs w:val="24"/>
        </w:rPr>
        <w:t>ПОСТАНОВЛЕНИЕ</w:t>
      </w:r>
    </w:p>
    <w:p w:rsidR="00F779F4" w:rsidRDefault="00F779F4" w:rsidP="00F77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9F4" w:rsidRDefault="00F779F4" w:rsidP="00F77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779F4" w:rsidTr="001970A9">
        <w:tc>
          <w:tcPr>
            <w:tcW w:w="4785" w:type="dxa"/>
            <w:hideMark/>
          </w:tcPr>
          <w:p w:rsidR="00F779F4" w:rsidRDefault="00F779F4" w:rsidP="001970A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C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сентября  2017  года</w:t>
            </w:r>
          </w:p>
        </w:tc>
        <w:tc>
          <w:tcPr>
            <w:tcW w:w="4785" w:type="dxa"/>
            <w:hideMark/>
          </w:tcPr>
          <w:p w:rsidR="00F779F4" w:rsidRDefault="00F779F4" w:rsidP="001970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DF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3D5CB7">
              <w:rPr>
                <w:rFonts w:ascii="Times New Roman" w:hAnsi="Times New Roman" w:cs="Times New Roman"/>
                <w:b/>
                <w:sz w:val="24"/>
                <w:szCs w:val="24"/>
              </w:rPr>
              <w:t>№ 141</w:t>
            </w:r>
          </w:p>
        </w:tc>
      </w:tr>
    </w:tbl>
    <w:p w:rsidR="00F779F4" w:rsidRDefault="00F779F4" w:rsidP="00F779F4">
      <w:pPr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779F4" w:rsidRDefault="00F779F4" w:rsidP="00F779F4">
      <w:pPr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F779F4" w:rsidRDefault="00F779F4" w:rsidP="00F779F4">
      <w:pPr>
        <w:pStyle w:val="2"/>
        <w:jc w:val="both"/>
        <w:rPr>
          <w:b/>
          <w:bCs/>
          <w:szCs w:val="24"/>
        </w:rPr>
      </w:pP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изменений в Положение об оплате труда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работников Муниципального учреждения культуры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районный историко-краеведческий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музейный комплекс" муниципального образования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район",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постановлением </w:t>
      </w:r>
    </w:p>
    <w:p w:rsidR="00F779F4" w:rsidRPr="004D4D5D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район" 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08 августа 2013 года № 85.2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(в ред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остановлений от 15.04.2014 №30, от 17.11.2014 №89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29.04.2015 №55, от 24.03.2016 № 41</w:t>
      </w:r>
      <w:r w:rsidR="00676526">
        <w:rPr>
          <w:rFonts w:ascii="Times New Roman" w:hAnsi="Times New Roman" w:cs="Times New Roman"/>
          <w:b/>
          <w:color w:val="000000"/>
          <w:sz w:val="24"/>
          <w:szCs w:val="24"/>
        </w:rPr>
        <w:t>, от 01.02.2017 № 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9F4" w:rsidRPr="004D4D5D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Удмуртской Республики от 23 августа  2017 года № 353 "О внесение изменений в  </w:t>
      </w:r>
      <w:r w:rsidR="008568A9">
        <w:rPr>
          <w:rFonts w:ascii="Times New Roman" w:hAnsi="Times New Roman" w:cs="Times New Roman"/>
          <w:sz w:val="24"/>
          <w:szCs w:val="24"/>
        </w:rPr>
        <w:t>некоторые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Удмуртской</w:t>
      </w:r>
      <w:r w:rsidR="008568A9">
        <w:rPr>
          <w:rFonts w:ascii="Times New Roman" w:hAnsi="Times New Roman" w:cs="Times New Roman"/>
          <w:sz w:val="24"/>
          <w:szCs w:val="24"/>
        </w:rPr>
        <w:t xml:space="preserve"> Республики по вопросам оплаты</w:t>
      </w:r>
      <w:r>
        <w:rPr>
          <w:rFonts w:ascii="Times New Roman" w:hAnsi="Times New Roman" w:cs="Times New Roman"/>
          <w:sz w:val="24"/>
          <w:szCs w:val="24"/>
        </w:rPr>
        <w:t xml:space="preserve"> труда работников бюджетных, казенных учреждений культуры, подведомственных Министерству культуры и туризма Удмуртской Республики</w:t>
      </w:r>
      <w:r w:rsidR="008568A9">
        <w:rPr>
          <w:rFonts w:ascii="Times New Roman" w:hAnsi="Times New Roman" w:cs="Times New Roman"/>
          <w:sz w:val="24"/>
          <w:szCs w:val="24"/>
        </w:rPr>
        <w:t>, и бюджетных учреждений Удмуртской Республики - центров по комплексному обслуживанию от дельных учреждений</w:t>
      </w:r>
      <w:r>
        <w:rPr>
          <w:rFonts w:ascii="Times New Roman" w:hAnsi="Times New Roman" w:cs="Times New Roman"/>
          <w:sz w:val="24"/>
          <w:szCs w:val="24"/>
        </w:rPr>
        <w:t>", в целях обеспечения социальных гарантий работников Муниципального учреждения культуры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историко-краеведческий музейный комплекс"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район", </w:t>
      </w:r>
      <w:r w:rsidRPr="004D4D5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муниципального образования "</w:t>
      </w:r>
      <w:proofErr w:type="spellStart"/>
      <w:r w:rsidRPr="004D4D5D">
        <w:rPr>
          <w:rFonts w:ascii="Times New Roman" w:hAnsi="Times New Roman" w:cs="Times New Roman"/>
          <w:b/>
          <w:color w:val="000000"/>
          <w:sz w:val="24"/>
          <w:szCs w:val="24"/>
        </w:rPr>
        <w:t>Глазовский</w:t>
      </w:r>
      <w:proofErr w:type="spellEnd"/>
      <w:r w:rsidRPr="004D4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район" ПОСТАНОВЛЯЕТ: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79F4" w:rsidRPr="004D4D5D" w:rsidRDefault="00F779F4" w:rsidP="00F779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об оплате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работников муниципального учреждения культуры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историко-краеведческий музейный комплекс"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район",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08 августа 2013 года № 85.2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D5D">
        <w:rPr>
          <w:rFonts w:ascii="Times New Roman" w:hAnsi="Times New Roman" w:cs="Times New Roman"/>
          <w:sz w:val="24"/>
          <w:szCs w:val="24"/>
        </w:rPr>
        <w:t>(</w:t>
      </w:r>
      <w:r w:rsidRPr="004D4D5D">
        <w:rPr>
          <w:rFonts w:ascii="Times New Roman" w:hAnsi="Times New Roman" w:cs="Times New Roman"/>
          <w:color w:val="000000"/>
          <w:sz w:val="24"/>
          <w:szCs w:val="24"/>
        </w:rPr>
        <w:t>в редакции постановлений от 15.04.2014 №30, от 17.11.2014 №89, от 29.04.2015 №55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9F4">
        <w:rPr>
          <w:rFonts w:ascii="Times New Roman" w:hAnsi="Times New Roman" w:cs="Times New Roman"/>
          <w:color w:val="000000"/>
          <w:sz w:val="24"/>
          <w:szCs w:val="24"/>
        </w:rPr>
        <w:t>от 24.03.2016 № 41</w:t>
      </w:r>
      <w:r w:rsidR="008568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68A9" w:rsidRPr="00856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68A9" w:rsidRPr="008568A9">
        <w:rPr>
          <w:rFonts w:ascii="Times New Roman" w:hAnsi="Times New Roman" w:cs="Times New Roman"/>
          <w:color w:val="000000"/>
          <w:sz w:val="24"/>
          <w:szCs w:val="24"/>
        </w:rPr>
        <w:t>от 01.02.2017 № 14</w:t>
      </w:r>
      <w:proofErr w:type="gramStart"/>
      <w:r w:rsidR="0085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F4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D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F779F4" w:rsidRDefault="00F779F4" w:rsidP="00F779F4">
      <w:pPr>
        <w:pStyle w:val="aa"/>
        <w:spacing w:before="0" w:beforeAutospacing="0" w:after="120" w:afterAutospacing="0" w:line="300" w:lineRule="atLeast"/>
        <w:rPr>
          <w:color w:val="000000"/>
        </w:rPr>
      </w:pPr>
      <w:r>
        <w:rPr>
          <w:color w:val="000000"/>
        </w:rPr>
        <w:t>    1)</w:t>
      </w:r>
      <w:r w:rsidRPr="00906CFF">
        <w:rPr>
          <w:color w:val="000000"/>
        </w:rPr>
        <w:t xml:space="preserve"> </w:t>
      </w:r>
      <w:r w:rsidRPr="001165B4">
        <w:rPr>
          <w:color w:val="000000"/>
        </w:rPr>
        <w:t> </w:t>
      </w:r>
      <w:r w:rsidRPr="001165B4">
        <w:rPr>
          <w:rStyle w:val="apple-converted-space"/>
          <w:color w:val="000000"/>
        </w:rPr>
        <w:t> </w:t>
      </w:r>
      <w:r w:rsidR="008F5FC5">
        <w:t>абзац пятый</w:t>
      </w:r>
      <w:r w:rsidRPr="001165B4">
        <w:rPr>
          <w:rStyle w:val="apple-converted-space"/>
        </w:rPr>
        <w:t xml:space="preserve">  </w:t>
      </w:r>
      <w:r w:rsidRPr="001165B4">
        <w:t>пу</w:t>
      </w:r>
      <w:r w:rsidRPr="001165B4">
        <w:rPr>
          <w:color w:val="000000"/>
        </w:rPr>
        <w:t>нкта 1 изложить в следующей ре</w:t>
      </w:r>
      <w:r>
        <w:rPr>
          <w:color w:val="000000"/>
        </w:rPr>
        <w:t>дакции:</w:t>
      </w:r>
    </w:p>
    <w:p w:rsidR="00F779F4" w:rsidRDefault="00F779F4" w:rsidP="00F779F4">
      <w:pPr>
        <w:pStyle w:val="aa"/>
        <w:spacing w:before="0" w:beforeAutospacing="0" w:after="12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>    "</w:t>
      </w:r>
      <w:r w:rsidR="008F5FC5">
        <w:rPr>
          <w:color w:val="000000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соответствующий год, утвержденными решением Российской трехсторонней комиссии по регулированию социально-трудовых отношений"</w:t>
      </w:r>
      <w:r>
        <w:rPr>
          <w:color w:val="000000"/>
        </w:rPr>
        <w:t>;</w:t>
      </w:r>
    </w:p>
    <w:p w:rsidR="008F5FC5" w:rsidRPr="008F5FC5" w:rsidRDefault="008F5FC5" w:rsidP="008F5FC5">
      <w:pPr>
        <w:pStyle w:val="aa"/>
        <w:spacing w:before="0" w:beforeAutospacing="0" w:after="120" w:afterAutospacing="0" w:line="300" w:lineRule="atLeast"/>
        <w:rPr>
          <w:color w:val="000000"/>
        </w:rPr>
      </w:pPr>
      <w:r>
        <w:rPr>
          <w:color w:val="000000"/>
        </w:rPr>
        <w:t>    2) таблицу 1 пункта 9</w:t>
      </w:r>
      <w:r w:rsidR="00F779F4">
        <w:rPr>
          <w:color w:val="000000"/>
        </w:rPr>
        <w:t xml:space="preserve"> изложить в следующей редакции:</w:t>
      </w:r>
    </w:p>
    <w:p w:rsidR="008F5FC5" w:rsidRDefault="008F5FC5" w:rsidP="008F5FC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10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8F5FC5" w:rsidRPr="00D2010A" w:rsidRDefault="008F5FC5" w:rsidP="008F5FC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5"/>
        <w:gridCol w:w="2400"/>
      </w:tblGrid>
      <w:tr w:rsidR="008F5FC5" w:rsidRPr="00BB27E5" w:rsidTr="001970A9">
        <w:trPr>
          <w:trHeight w:val="630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 (рублей)</w:t>
            </w:r>
          </w:p>
        </w:tc>
      </w:tr>
      <w:tr w:rsidR="008F5FC5" w:rsidRPr="00BB27E5" w:rsidTr="001970A9">
        <w:trPr>
          <w:trHeight w:val="61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Должности </w:t>
            </w:r>
            <w:proofErr w:type="gramStart"/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 исполнителей</w:t>
            </w:r>
            <w:proofErr w:type="gramEnd"/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артистов вспомогательного состава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8570</w:t>
            </w:r>
          </w:p>
        </w:tc>
      </w:tr>
      <w:tr w:rsidR="008F5FC5" w:rsidRPr="00BB27E5" w:rsidTr="001970A9">
        <w:trPr>
          <w:trHeight w:val="600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8960</w:t>
            </w:r>
          </w:p>
        </w:tc>
      </w:tr>
      <w:tr w:rsidR="008F5FC5" w:rsidRPr="00BB27E5" w:rsidTr="001970A9">
        <w:trPr>
          <w:trHeight w:val="600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работников культуры, искусства и кинематографии ведущего эвена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10080</w:t>
            </w:r>
          </w:p>
        </w:tc>
      </w:tr>
      <w:tr w:rsidR="008F5FC5" w:rsidRPr="00BB27E5" w:rsidTr="001970A9">
        <w:trPr>
          <w:trHeight w:val="630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5FC5" w:rsidRPr="00D2010A" w:rsidRDefault="008F5FC5" w:rsidP="00197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12320</w:t>
            </w:r>
          </w:p>
        </w:tc>
      </w:tr>
    </w:tbl>
    <w:p w:rsidR="008F5FC5" w:rsidRDefault="008F5FC5" w:rsidP="00F779F4">
      <w:pPr>
        <w:pStyle w:val="aa"/>
        <w:spacing w:before="0" w:beforeAutospacing="0" w:after="120" w:afterAutospacing="0" w:line="300" w:lineRule="atLeast"/>
        <w:rPr>
          <w:color w:val="000000"/>
        </w:rPr>
      </w:pPr>
    </w:p>
    <w:p w:rsidR="008F5FC5" w:rsidRPr="008F5FC5" w:rsidRDefault="00FA6D95" w:rsidP="008F5FC5">
      <w:pPr>
        <w:pStyle w:val="aa"/>
        <w:spacing w:before="0" w:beforeAutospacing="0" w:after="120" w:afterAutospacing="0" w:line="300" w:lineRule="atLeast"/>
        <w:rPr>
          <w:color w:val="000000"/>
        </w:rPr>
      </w:pPr>
      <w:r>
        <w:rPr>
          <w:color w:val="000000"/>
        </w:rPr>
        <w:t xml:space="preserve">  </w:t>
      </w:r>
      <w:r w:rsidR="008F5FC5">
        <w:rPr>
          <w:color w:val="000000"/>
        </w:rPr>
        <w:t>3) таблицу 2 пункта 10 изложить в следующей редакции:</w:t>
      </w:r>
    </w:p>
    <w:p w:rsidR="008F5FC5" w:rsidRDefault="008F5FC5" w:rsidP="008F5FC5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F5FC5" w:rsidRDefault="008F5FC5" w:rsidP="008F5FC5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50"/>
        <w:gridCol w:w="2622"/>
      </w:tblGrid>
      <w:tr w:rsidR="00F779F4" w:rsidTr="00DA6E5B">
        <w:trPr>
          <w:trHeight w:val="63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Должностной оклад, рублей</w:t>
            </w:r>
          </w:p>
        </w:tc>
      </w:tr>
      <w:tr w:rsidR="00F779F4" w:rsidTr="00DA6E5B">
        <w:trPr>
          <w:trHeight w:val="30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</w:t>
            </w:r>
          </w:p>
        </w:tc>
      </w:tr>
      <w:tr w:rsidR="00F779F4" w:rsidTr="00DA6E5B">
        <w:trPr>
          <w:trHeight w:val="30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</w:t>
            </w:r>
          </w:p>
        </w:tc>
      </w:tr>
      <w:tr w:rsidR="00F779F4" w:rsidTr="00DA6E5B">
        <w:trPr>
          <w:trHeight w:val="30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7870</w:t>
            </w:r>
          </w:p>
        </w:tc>
      </w:tr>
      <w:tr w:rsidR="00F779F4" w:rsidTr="00DA6E5B">
        <w:trPr>
          <w:trHeight w:val="30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7650</w:t>
            </w:r>
          </w:p>
        </w:tc>
      </w:tr>
      <w:tr w:rsidR="00F779F4" w:rsidTr="00DA6E5B">
        <w:trPr>
          <w:trHeight w:val="30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7980</w:t>
            </w:r>
          </w:p>
        </w:tc>
      </w:tr>
      <w:tr w:rsidR="00F779F4" w:rsidTr="00DA6E5B">
        <w:trPr>
          <w:trHeight w:val="60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</w:t>
            </w:r>
          </w:p>
        </w:tc>
      </w:tr>
      <w:tr w:rsidR="00F779F4" w:rsidTr="00DA6E5B">
        <w:trPr>
          <w:trHeight w:val="315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</w:t>
            </w:r>
          </w:p>
        </w:tc>
      </w:tr>
      <w:tr w:rsidR="00F779F4" w:rsidTr="00DA6E5B">
        <w:trPr>
          <w:trHeight w:val="330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F779F4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9F4" w:rsidRDefault="00DA6E5B" w:rsidP="001970A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8690</w:t>
            </w:r>
          </w:p>
        </w:tc>
      </w:tr>
    </w:tbl>
    <w:p w:rsidR="00F779F4" w:rsidRDefault="00F779F4" w:rsidP="00F779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6D95" w:rsidRDefault="00FA6D95" w:rsidP="00F779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6D95" w:rsidRDefault="00FA6D95" w:rsidP="00F779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9F4" w:rsidRDefault="00DA6E5B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4) пункт 20 изложить в следующей редакции:</w:t>
      </w:r>
    </w:p>
    <w:p w:rsidR="00DA6E5B" w:rsidRDefault="00DA6E5B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568A9">
        <w:rPr>
          <w:rFonts w:ascii="Times New Roman" w:hAnsi="Times New Roman" w:cs="Times New Roman"/>
          <w:sz w:val="24"/>
          <w:szCs w:val="24"/>
        </w:rPr>
        <w:t>20.</w:t>
      </w: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>Ежемесячная надбавка за выслугу лет устанавливает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 работникам дифференцированно</w:t>
      </w: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в зависимости от стажа работы, в следующих размерах:</w:t>
      </w:r>
    </w:p>
    <w:p w:rsidR="00DA6E5B" w:rsidRPr="00D2010A" w:rsidRDefault="00DA6E5B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6E5B" w:rsidRDefault="00DA6E5B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>Таблица 4</w:t>
      </w:r>
    </w:p>
    <w:p w:rsidR="00DA6E5B" w:rsidRPr="00D2010A" w:rsidRDefault="00DA6E5B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0"/>
        <w:gridCol w:w="4482"/>
      </w:tblGrid>
      <w:tr w:rsidR="00DA6E5B" w:rsidRPr="00BB27E5" w:rsidTr="00DA6E5B">
        <w:trPr>
          <w:trHeight w:val="63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Размер надбавки (в процентах)</w:t>
            </w:r>
          </w:p>
        </w:tc>
      </w:tr>
      <w:tr w:rsidR="00DA6E5B" w:rsidRPr="00BB27E5" w:rsidTr="00DA6E5B">
        <w:trPr>
          <w:trHeight w:val="315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DA6E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Руководителям, заместителям руководителей учреждений и главным бухгалтерам</w:t>
            </w:r>
          </w:p>
        </w:tc>
      </w:tr>
      <w:tr w:rsidR="00DA6E5B" w:rsidRPr="00BB27E5" w:rsidTr="00DA6E5B">
        <w:trPr>
          <w:trHeight w:val="33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 год</w:t>
            </w: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до 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6E5B" w:rsidRPr="00BB27E5" w:rsidTr="00DA6E5B">
        <w:trPr>
          <w:trHeight w:val="34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5 лет до 10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6E5B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лет до 15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A6E5B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свыше </w:t>
            </w: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6E5B" w:rsidRPr="00D2010A" w:rsidRDefault="00DA6E5B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100B43" w:rsidRPr="00BB27E5" w:rsidTr="00D54515">
        <w:trPr>
          <w:trHeight w:val="315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Специалистам, должности которых отнесены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247н "об утверждении профессиональных квалификационных групп общеотраслевых должностей руководителей, специалистов и служащих", специалистам по охране труда, указанным в таблице 6 приложения 1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 года до 10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лет до 15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Свыше 15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00B43" w:rsidRPr="00BB27E5" w:rsidTr="007844D2">
        <w:trPr>
          <w:trHeight w:val="315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Специалистам, не отнесенным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247н "об утверждении профессиональных квалификационных групп общеотраслевых должностей руководителей, специалистов и служащих"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 года до 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5 лет до 10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лет до 15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00B43" w:rsidRPr="00BB27E5" w:rsidTr="00DA6E5B">
        <w:trPr>
          <w:trHeight w:val="315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Свыше 15 лет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0B43" w:rsidRPr="00D2010A" w:rsidRDefault="00100B43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DA6E5B" w:rsidRDefault="00DA6E5B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:rsidR="00DA6E5B" w:rsidRDefault="00DA6E5B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 Порядок исчисления стажа работы, установления, начисления и выплаты ежемесячной надбавки за выслугу лет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установлен</w:t>
      </w: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</w:t>
      </w:r>
      <w:r w:rsidRPr="0015594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риложением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Положению.</w:t>
      </w:r>
    </w:p>
    <w:p w:rsidR="00FA6D95" w:rsidRPr="00D2010A" w:rsidRDefault="00FA6D95" w:rsidP="00DA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00B43" w:rsidRDefault="0041270A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00B43">
        <w:rPr>
          <w:rFonts w:ascii="Times New Roman" w:hAnsi="Times New Roman" w:cs="Times New Roman"/>
          <w:sz w:val="24"/>
          <w:szCs w:val="24"/>
        </w:rPr>
        <w:t xml:space="preserve">  пункт 28</w:t>
      </w:r>
      <w:r w:rsidR="00C10ED2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C10ED2" w:rsidRDefault="00C10ED2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"Показатели эффективности деятельности работников определяются локальными нормативными актами учреждений, принимаемыми в установленном законодательством порядке";</w:t>
      </w:r>
    </w:p>
    <w:p w:rsidR="00C10ED2" w:rsidRDefault="00C10ED2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дополнить пунктом 49.1 в следующей редакции:</w:t>
      </w:r>
    </w:p>
    <w:p w:rsidR="003D7123" w:rsidRDefault="00C10ED2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"49.1.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Условия оплаты труда руководителю учреждения устанавливаются с учетом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установленного предельного</w:t>
      </w:r>
      <w:r w:rsidR="003D7123">
        <w:rPr>
          <w:rFonts w:ascii="Times New Roman" w:hAnsi="Times New Roman" w:cs="Times New Roman"/>
          <w:sz w:val="24"/>
          <w:szCs w:val="24"/>
        </w:rPr>
        <w:t xml:space="preserve"> уровня соотношения среднемесячной заработной платы руководителя и среднемесячной заработной платы работников учреждения (без учета заработной платы руководителя учреждения, заместителей руководителя учреждения, главного бухгалтера) в случае выполнения всех  показателей эффективности деятельности учреждения и работы его руководителя, а также получения им выплат стимулирующего характера в максимальном размере</w:t>
      </w:r>
      <w:r>
        <w:rPr>
          <w:rFonts w:ascii="Times New Roman" w:hAnsi="Times New Roman" w:cs="Times New Roman"/>
          <w:sz w:val="24"/>
          <w:szCs w:val="24"/>
        </w:rPr>
        <w:t>"</w:t>
      </w:r>
      <w:r w:rsidR="003D71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A6E5B" w:rsidRDefault="003D7123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41270A">
        <w:rPr>
          <w:rFonts w:ascii="Times New Roman" w:hAnsi="Times New Roman" w:cs="Times New Roman"/>
          <w:sz w:val="24"/>
          <w:szCs w:val="24"/>
        </w:rPr>
        <w:t xml:space="preserve"> приложение 1 изложить в следующей редакции:</w:t>
      </w:r>
    </w:p>
    <w:p w:rsidR="00FA6D95" w:rsidRDefault="00FA6D95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270A" w:rsidRPr="0041270A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1270A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</w:t>
      </w:r>
      <w:r w:rsidRPr="004127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</w:t>
      </w:r>
    </w:p>
    <w:p w:rsidR="0041270A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>к Положению об оплате труда работников  муниципального учреждения культуры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историко-краеведческий музейный комплекс»</w:t>
      </w:r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D2010A">
        <w:rPr>
          <w:rFonts w:ascii="Times New Roman" w:eastAsia="Times New Roman" w:hAnsi="Times New Roman"/>
          <w:color w:val="000000"/>
          <w:sz w:val="24"/>
          <w:szCs w:val="24"/>
        </w:rPr>
        <w:t>Глазовский</w:t>
      </w:r>
      <w:proofErr w:type="spellEnd"/>
      <w:r w:rsidRPr="00D2010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район»</w:t>
      </w:r>
    </w:p>
    <w:p w:rsidR="0041270A" w:rsidRPr="00D2010A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270A" w:rsidRPr="00D2010A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270A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1F03">
        <w:rPr>
          <w:rFonts w:ascii="Times New Roman" w:eastAsia="Times New Roman" w:hAnsi="Times New Roman"/>
          <w:b/>
          <w:sz w:val="24"/>
          <w:szCs w:val="24"/>
        </w:rPr>
        <w:t xml:space="preserve">Должностные оклады работников </w:t>
      </w:r>
      <w:r>
        <w:rPr>
          <w:rFonts w:ascii="Times New Roman" w:eastAsia="Times New Roman" w:hAnsi="Times New Roman"/>
          <w:b/>
          <w:sz w:val="24"/>
          <w:szCs w:val="24"/>
        </w:rPr>
        <w:t>бюджетных, казенных учреждений культуры, подведомственных Министерству культуры и  туризма Удмуртской Республики, не отнесенных к профессиональным</w:t>
      </w:r>
      <w:r w:rsidRPr="00B81F03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квалификационным группам </w:t>
      </w:r>
    </w:p>
    <w:p w:rsidR="0041270A" w:rsidRPr="00B81F03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1270A" w:rsidRPr="00FA6D95" w:rsidRDefault="0041270A" w:rsidP="0041270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81F03">
        <w:rPr>
          <w:rFonts w:ascii="Times New Roman" w:eastAsia="Times New Roman" w:hAnsi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149"/>
        <w:gridCol w:w="3178"/>
      </w:tblGrid>
      <w:tr w:rsidR="0041270A" w:rsidRPr="00BB27E5" w:rsidTr="0041270A">
        <w:tc>
          <w:tcPr>
            <w:tcW w:w="3244" w:type="dxa"/>
          </w:tcPr>
          <w:p w:rsidR="0041270A" w:rsidRPr="00BB27E5" w:rsidRDefault="0041270A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49" w:type="dxa"/>
          </w:tcPr>
          <w:p w:rsidR="0041270A" w:rsidRPr="00BB27E5" w:rsidRDefault="0041270A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3178" w:type="dxa"/>
          </w:tcPr>
          <w:p w:rsidR="0041270A" w:rsidRPr="00BB27E5" w:rsidRDefault="0041270A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Должностной оклад, рублей</w:t>
            </w:r>
          </w:p>
        </w:tc>
      </w:tr>
      <w:tr w:rsidR="0041270A" w:rsidRPr="00BB27E5" w:rsidTr="0041270A">
        <w:tc>
          <w:tcPr>
            <w:tcW w:w="3244" w:type="dxa"/>
          </w:tcPr>
          <w:p w:rsidR="0041270A" w:rsidRPr="00BB27E5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филиалом </w:t>
            </w:r>
            <w:r w:rsidRPr="00BB2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музея</w:t>
            </w:r>
          </w:p>
        </w:tc>
        <w:tc>
          <w:tcPr>
            <w:tcW w:w="3149" w:type="dxa"/>
          </w:tcPr>
          <w:p w:rsidR="0041270A" w:rsidRPr="00BB27E5" w:rsidRDefault="0041270A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BB2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музеях</w:t>
            </w:r>
          </w:p>
          <w:p w:rsidR="0041270A" w:rsidRPr="00BB27E5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</w:tcPr>
          <w:p w:rsidR="0041270A" w:rsidRPr="00BB27E5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12320</w:t>
            </w:r>
          </w:p>
        </w:tc>
      </w:tr>
      <w:tr w:rsidR="0041270A" w:rsidRPr="00BB27E5" w:rsidTr="0041270A">
        <w:tc>
          <w:tcPr>
            <w:tcW w:w="3244" w:type="dxa"/>
          </w:tcPr>
          <w:p w:rsidR="0041270A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Методист по научно-просветительской деятельности музея</w:t>
            </w:r>
          </w:p>
        </w:tc>
        <w:tc>
          <w:tcPr>
            <w:tcW w:w="3149" w:type="dxa"/>
          </w:tcPr>
          <w:p w:rsidR="0041270A" w:rsidRDefault="0041270A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музеях</w:t>
            </w:r>
          </w:p>
        </w:tc>
        <w:tc>
          <w:tcPr>
            <w:tcW w:w="3178" w:type="dxa"/>
          </w:tcPr>
          <w:p w:rsidR="0041270A" w:rsidRPr="00BB27E5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10080</w:t>
            </w:r>
          </w:p>
        </w:tc>
      </w:tr>
      <w:tr w:rsidR="0041270A" w:rsidRPr="00BB27E5" w:rsidTr="0041270A">
        <w:tc>
          <w:tcPr>
            <w:tcW w:w="3244" w:type="dxa"/>
          </w:tcPr>
          <w:p w:rsidR="0041270A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3149" w:type="dxa"/>
          </w:tcPr>
          <w:p w:rsidR="0041270A" w:rsidRDefault="0041270A" w:rsidP="00976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музеях</w:t>
            </w:r>
          </w:p>
        </w:tc>
        <w:tc>
          <w:tcPr>
            <w:tcW w:w="3178" w:type="dxa"/>
          </w:tcPr>
          <w:p w:rsidR="0041270A" w:rsidRPr="00BB27E5" w:rsidRDefault="0041270A" w:rsidP="009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10080</w:t>
            </w:r>
          </w:p>
        </w:tc>
      </w:tr>
    </w:tbl>
    <w:p w:rsidR="0041270A" w:rsidRDefault="0041270A" w:rsidP="00F77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8B6" w:rsidRDefault="00F779F4" w:rsidP="00F779F4">
      <w:pPr>
        <w:pStyle w:val="aa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> </w:t>
      </w:r>
      <w:r w:rsidR="00DF58B6">
        <w:rPr>
          <w:color w:val="000000"/>
        </w:rPr>
        <w:t xml:space="preserve">Установить, что об изменении условий трудового договора стороны трудового договора заключают дополнительное соглашение к трудовому договору. В случае </w:t>
      </w:r>
      <w:proofErr w:type="spellStart"/>
      <w:r w:rsidR="00DF58B6">
        <w:rPr>
          <w:color w:val="000000"/>
        </w:rPr>
        <w:t>недостижения</w:t>
      </w:r>
      <w:proofErr w:type="spellEnd"/>
      <w:r w:rsidR="00DF58B6">
        <w:rPr>
          <w:color w:val="000000"/>
        </w:rPr>
        <w:t xml:space="preserve"> сторонами трудового договора соглашения о заключении дополнительного соглашения об изменении условий оплаты труда в соответствии с настоящим постановлением оплаты труда производится в соответствии с условиями ранее заключенного трудового договора без учета изменений, внесенных настоящим постановлением. </w:t>
      </w:r>
    </w:p>
    <w:p w:rsidR="00F779F4" w:rsidRPr="00FA6D95" w:rsidRDefault="00DF58B6" w:rsidP="00F779F4">
      <w:pPr>
        <w:pStyle w:val="aa"/>
        <w:spacing w:before="0" w:beforeAutospacing="0" w:after="0" w:afterAutospacing="0" w:line="300" w:lineRule="atLeast"/>
        <w:jc w:val="both"/>
      </w:pPr>
      <w:r w:rsidRPr="00DF58B6">
        <w:rPr>
          <w:b/>
          <w:color w:val="000000"/>
        </w:rPr>
        <w:t>3.</w:t>
      </w:r>
      <w:r>
        <w:rPr>
          <w:color w:val="000000"/>
        </w:rPr>
        <w:t xml:space="preserve"> Установить, что р</w:t>
      </w:r>
      <w:r w:rsidR="00F779F4">
        <w:rPr>
          <w:color w:val="000000"/>
        </w:rPr>
        <w:t xml:space="preserve">еализация настоящего постановления осуществляется в пределах средств, предусмотренных на указанные цели </w:t>
      </w:r>
      <w:r w:rsidR="00F779F4">
        <w:t xml:space="preserve">Решением </w:t>
      </w:r>
      <w:proofErr w:type="spellStart"/>
      <w:r w:rsidR="00F779F4">
        <w:t>Глазовского</w:t>
      </w:r>
      <w:proofErr w:type="spellEnd"/>
      <w:r w:rsidR="00F779F4">
        <w:t xml:space="preserve"> Районного Совета депутатов о бюджете муниципального образования "</w:t>
      </w:r>
      <w:proofErr w:type="spellStart"/>
      <w:r w:rsidR="00F779F4">
        <w:t>Глазовский</w:t>
      </w:r>
      <w:proofErr w:type="spellEnd"/>
      <w:r w:rsidR="00F779F4">
        <w:t xml:space="preserve"> район" на соответствующий финансовый год, и средств, полученных от приносящей доход деятельности Муниципального учреждения культуры "</w:t>
      </w:r>
      <w:proofErr w:type="spellStart"/>
      <w:r w:rsidR="00F779F4">
        <w:t>Глазовский</w:t>
      </w:r>
      <w:proofErr w:type="spellEnd"/>
      <w:r w:rsidR="00F779F4">
        <w:t xml:space="preserve"> районный историко-краеведческий музейный комплекс" муниципального образования "</w:t>
      </w:r>
      <w:proofErr w:type="spellStart"/>
      <w:r w:rsidR="00F779F4">
        <w:t>Глазовский</w:t>
      </w:r>
      <w:proofErr w:type="spellEnd"/>
      <w:r w:rsidR="00F779F4">
        <w:t xml:space="preserve"> район".</w:t>
      </w:r>
    </w:p>
    <w:p w:rsidR="00F779F4" w:rsidRDefault="00DF58B6" w:rsidP="00F779F4">
      <w:pPr>
        <w:pStyle w:val="aa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b/>
          <w:color w:val="000000"/>
        </w:rPr>
        <w:t>4</w:t>
      </w:r>
      <w:r w:rsidR="00F779F4">
        <w:rPr>
          <w:b/>
          <w:color w:val="000000"/>
        </w:rPr>
        <w:t>.</w:t>
      </w:r>
      <w:r w:rsidR="00F779F4">
        <w:rPr>
          <w:color w:val="000000"/>
        </w:rPr>
        <w:t>Настоящее постановление распространяется на прав</w:t>
      </w:r>
      <w:r>
        <w:rPr>
          <w:color w:val="000000"/>
        </w:rPr>
        <w:t>оотношения, возникшие с 1 июля 2017</w:t>
      </w:r>
      <w:r w:rsidR="00F779F4">
        <w:rPr>
          <w:color w:val="000000"/>
        </w:rPr>
        <w:t xml:space="preserve"> года.</w:t>
      </w:r>
    </w:p>
    <w:p w:rsidR="00F779F4" w:rsidRDefault="00DF58B6" w:rsidP="00F779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F779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="00F779F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779F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 главы Администрации муниципального образования "</w:t>
      </w:r>
      <w:proofErr w:type="spellStart"/>
      <w:r w:rsidR="00F779F4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F779F4">
        <w:rPr>
          <w:rFonts w:ascii="Times New Roman" w:hAnsi="Times New Roman" w:cs="Times New Roman"/>
          <w:color w:val="000000"/>
          <w:sz w:val="24"/>
          <w:szCs w:val="24"/>
        </w:rPr>
        <w:t xml:space="preserve"> район" по социальным вопросам Е.А.Попову.</w:t>
      </w: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D95" w:rsidRDefault="00FA6D95" w:rsidP="00F779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D95" w:rsidRDefault="00FA6D95" w:rsidP="00F779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F4" w:rsidRDefault="00DF58B6" w:rsidP="00F779F4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</w:t>
      </w:r>
      <w:r w:rsidR="00F779F4">
        <w:rPr>
          <w:b/>
          <w:szCs w:val="24"/>
        </w:rPr>
        <w:t xml:space="preserve"> </w:t>
      </w:r>
      <w:proofErr w:type="gramStart"/>
      <w:r w:rsidR="00F779F4">
        <w:rPr>
          <w:b/>
          <w:szCs w:val="24"/>
        </w:rPr>
        <w:t>муниципального</w:t>
      </w:r>
      <w:proofErr w:type="gramEnd"/>
    </w:p>
    <w:p w:rsidR="00F779F4" w:rsidRDefault="00F779F4" w:rsidP="00FA6D95">
      <w:pPr>
        <w:pStyle w:val="a3"/>
        <w:rPr>
          <w:b/>
          <w:szCs w:val="24"/>
        </w:rPr>
      </w:pPr>
      <w:r>
        <w:rPr>
          <w:b/>
          <w:szCs w:val="24"/>
        </w:rPr>
        <w:t>образования «</w:t>
      </w:r>
      <w:proofErr w:type="spellStart"/>
      <w:r>
        <w:rPr>
          <w:b/>
          <w:szCs w:val="24"/>
        </w:rPr>
        <w:t>Глазовский</w:t>
      </w:r>
      <w:proofErr w:type="spellEnd"/>
      <w:r>
        <w:rPr>
          <w:b/>
          <w:szCs w:val="24"/>
        </w:rPr>
        <w:t xml:space="preserve"> район»        </w:t>
      </w:r>
      <w:r w:rsidR="00DF58B6">
        <w:rPr>
          <w:b/>
          <w:szCs w:val="24"/>
        </w:rPr>
        <w:t xml:space="preserve">   </w:t>
      </w:r>
      <w:r w:rsidR="00FA6D95">
        <w:rPr>
          <w:b/>
          <w:szCs w:val="24"/>
        </w:rPr>
        <w:t xml:space="preserve">               </w:t>
      </w:r>
      <w:r w:rsidR="00DF58B6">
        <w:rPr>
          <w:b/>
          <w:szCs w:val="24"/>
        </w:rPr>
        <w:t xml:space="preserve">    </w:t>
      </w:r>
      <w:r w:rsidR="00FA6D95">
        <w:rPr>
          <w:b/>
          <w:szCs w:val="24"/>
        </w:rPr>
        <w:t xml:space="preserve">            </w:t>
      </w:r>
      <w:r w:rsidR="00DF58B6">
        <w:rPr>
          <w:b/>
          <w:szCs w:val="24"/>
        </w:rPr>
        <w:t xml:space="preserve">           </w:t>
      </w:r>
      <w:r w:rsidR="00DF58B6">
        <w:rPr>
          <w:b/>
          <w:szCs w:val="24"/>
        </w:rPr>
        <w:tab/>
      </w:r>
      <w:proofErr w:type="spellStart"/>
      <w:r w:rsidR="00DF58B6">
        <w:rPr>
          <w:b/>
          <w:szCs w:val="24"/>
        </w:rPr>
        <w:t>В.В.Сабреков</w:t>
      </w:r>
      <w:proofErr w:type="spellEnd"/>
    </w:p>
    <w:p w:rsidR="00FA6D95" w:rsidRDefault="00FA6D95" w:rsidP="00FA6D95">
      <w:pPr>
        <w:pStyle w:val="a3"/>
        <w:rPr>
          <w:b/>
          <w:szCs w:val="24"/>
        </w:rPr>
      </w:pPr>
    </w:p>
    <w:p w:rsidR="00FA6D95" w:rsidRDefault="00FA6D95" w:rsidP="00FA6D95">
      <w:pPr>
        <w:pStyle w:val="a3"/>
        <w:rPr>
          <w:b/>
          <w:szCs w:val="24"/>
        </w:rPr>
      </w:pPr>
    </w:p>
    <w:p w:rsidR="00FA6D95" w:rsidRPr="00FA6D95" w:rsidRDefault="00FA6D95" w:rsidP="00FA6D95">
      <w:pPr>
        <w:pStyle w:val="a3"/>
        <w:rPr>
          <w:b/>
          <w:szCs w:val="24"/>
        </w:rPr>
      </w:pPr>
    </w:p>
    <w:p w:rsidR="00F779F4" w:rsidRDefault="00F779F4" w:rsidP="00F779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Р.К.Иванова </w:t>
      </w:r>
    </w:p>
    <w:p w:rsidR="00F779F4" w:rsidRPr="00FA6D95" w:rsidRDefault="00F779F4" w:rsidP="00FA6D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52766</w:t>
      </w:r>
    </w:p>
    <w:p w:rsidR="00FA6D95" w:rsidRDefault="00FA6D95" w:rsidP="00FA6D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D95" w:rsidRPr="00FA6D95" w:rsidRDefault="00F779F4" w:rsidP="00FA6D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</w:p>
    <w:p w:rsidR="00FA6D95" w:rsidRPr="00A92A17" w:rsidRDefault="00FA6D95" w:rsidP="00F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95" w:rsidRPr="00A92A17" w:rsidRDefault="00FA6D95" w:rsidP="00FA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D95" w:rsidRPr="00A92A17" w:rsidRDefault="00FA6D95" w:rsidP="00F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A17">
        <w:rPr>
          <w:rFonts w:ascii="Times New Roman" w:hAnsi="Times New Roman" w:cs="Times New Roman"/>
          <w:sz w:val="24"/>
          <w:szCs w:val="24"/>
        </w:rPr>
        <w:t>Главный специалист-эксперт-юрист</w:t>
      </w:r>
    </w:p>
    <w:p w:rsidR="00FA6D95" w:rsidRPr="00A92A17" w:rsidRDefault="00FA6D95" w:rsidP="00F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A17">
        <w:rPr>
          <w:rFonts w:ascii="Times New Roman" w:hAnsi="Times New Roman" w:cs="Times New Roman"/>
          <w:sz w:val="24"/>
          <w:szCs w:val="24"/>
        </w:rPr>
        <w:t xml:space="preserve">правового отдела Аппарата                                                                          С.А. </w:t>
      </w:r>
      <w:proofErr w:type="spellStart"/>
      <w:r w:rsidRPr="00A92A17">
        <w:rPr>
          <w:rFonts w:ascii="Times New Roman" w:hAnsi="Times New Roman" w:cs="Times New Roman"/>
          <w:sz w:val="24"/>
          <w:szCs w:val="24"/>
        </w:rPr>
        <w:t>Подрядчикова</w:t>
      </w:r>
      <w:proofErr w:type="spellEnd"/>
      <w:r w:rsidRPr="00A9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A6D95" w:rsidRPr="00A92A17" w:rsidRDefault="00FA6D95" w:rsidP="00F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95" w:rsidRPr="00A92A17" w:rsidRDefault="00FA6D95" w:rsidP="00FA6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A17">
        <w:rPr>
          <w:rFonts w:ascii="Times New Roman" w:hAnsi="Times New Roman" w:cs="Times New Roman"/>
          <w:sz w:val="24"/>
          <w:szCs w:val="24"/>
        </w:rPr>
        <w:t>Начальник отдела организационной работы</w:t>
      </w:r>
    </w:p>
    <w:p w:rsidR="00FA6D95" w:rsidRDefault="00FA6D95" w:rsidP="00FA6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A17">
        <w:rPr>
          <w:rFonts w:ascii="Times New Roman" w:hAnsi="Times New Roman" w:cs="Times New Roman"/>
          <w:sz w:val="24"/>
          <w:szCs w:val="24"/>
        </w:rPr>
        <w:t xml:space="preserve">и административной реформы Аппарата                                                    Н.А. </w:t>
      </w:r>
      <w:proofErr w:type="spellStart"/>
      <w:r w:rsidRPr="00A92A17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Pr="00A92A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A6D95" w:rsidRPr="00A92A17" w:rsidRDefault="00FA6D95" w:rsidP="00FA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D95" w:rsidRDefault="00FA6D95" w:rsidP="00FA6D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 главы Администрации</w:t>
      </w:r>
    </w:p>
    <w:p w:rsidR="00FA6D95" w:rsidRDefault="00FA6D95" w:rsidP="00FA6D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район" по экономике</w:t>
      </w:r>
    </w:p>
    <w:p w:rsidR="00FA6D95" w:rsidRDefault="00FA6D95" w:rsidP="00FA6D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имущественным  отношениям</w:t>
      </w:r>
      <w:r w:rsidR="003D5CB7">
        <w:rPr>
          <w:rFonts w:ascii="Times New Roman" w:hAnsi="Times New Roman" w:cs="Times New Roman"/>
          <w:color w:val="000000"/>
          <w:sz w:val="24"/>
          <w:szCs w:val="24"/>
        </w:rPr>
        <w:t xml:space="preserve"> и финансам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026E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Ю.В.Ушакова</w:t>
      </w:r>
      <w:proofErr w:type="spellEnd"/>
    </w:p>
    <w:p w:rsidR="00FA6D95" w:rsidRDefault="00FA6D95" w:rsidP="00FA6D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F4" w:rsidRDefault="00FA6D95" w:rsidP="00F779F4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F779F4" w:rsidRDefault="00F779F4" w:rsidP="00F779F4">
      <w:pPr>
        <w:pStyle w:val="a3"/>
        <w:rPr>
          <w:szCs w:val="24"/>
        </w:rPr>
      </w:pPr>
    </w:p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F779F4" w:rsidRDefault="00F779F4" w:rsidP="00F779F4"/>
    <w:p w:rsidR="003D5CB7" w:rsidRDefault="003D5CB7" w:rsidP="00F779F4"/>
    <w:p w:rsidR="003D5CB7" w:rsidRDefault="003D5CB7" w:rsidP="00F779F4"/>
    <w:p w:rsidR="003D5CB7" w:rsidRDefault="003D5CB7" w:rsidP="00F779F4"/>
    <w:p w:rsidR="00F779F4" w:rsidRDefault="00F779F4" w:rsidP="00F77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79F4" w:rsidSect="007C2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073C5"/>
    <w:multiLevelType w:val="multilevel"/>
    <w:tmpl w:val="3EFE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2F3E"/>
    <w:multiLevelType w:val="multilevel"/>
    <w:tmpl w:val="21DC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663D68"/>
    <w:multiLevelType w:val="multilevel"/>
    <w:tmpl w:val="11A0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476F7"/>
    <w:multiLevelType w:val="hybridMultilevel"/>
    <w:tmpl w:val="8B3C1610"/>
    <w:lvl w:ilvl="0" w:tplc="3D9E6762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E0B"/>
    <w:rsid w:val="00026EDB"/>
    <w:rsid w:val="00100B43"/>
    <w:rsid w:val="001165B4"/>
    <w:rsid w:val="001A6382"/>
    <w:rsid w:val="001B1F87"/>
    <w:rsid w:val="00293E0B"/>
    <w:rsid w:val="003D5CB7"/>
    <w:rsid w:val="003D7123"/>
    <w:rsid w:val="0041270A"/>
    <w:rsid w:val="00493095"/>
    <w:rsid w:val="004D4D5D"/>
    <w:rsid w:val="0054519D"/>
    <w:rsid w:val="005C7AD6"/>
    <w:rsid w:val="005E4B43"/>
    <w:rsid w:val="00676526"/>
    <w:rsid w:val="007C24DF"/>
    <w:rsid w:val="007F2ED9"/>
    <w:rsid w:val="008568A9"/>
    <w:rsid w:val="008F4340"/>
    <w:rsid w:val="008F5FC5"/>
    <w:rsid w:val="00906CFF"/>
    <w:rsid w:val="009D0FB1"/>
    <w:rsid w:val="00A05C6C"/>
    <w:rsid w:val="00A876C0"/>
    <w:rsid w:val="00AB3907"/>
    <w:rsid w:val="00B51F89"/>
    <w:rsid w:val="00C07C46"/>
    <w:rsid w:val="00C10ED2"/>
    <w:rsid w:val="00C3636E"/>
    <w:rsid w:val="00C54B16"/>
    <w:rsid w:val="00CC17EB"/>
    <w:rsid w:val="00DA6E5B"/>
    <w:rsid w:val="00DC575D"/>
    <w:rsid w:val="00DD08F0"/>
    <w:rsid w:val="00DF58B6"/>
    <w:rsid w:val="00E62768"/>
    <w:rsid w:val="00EC7F0F"/>
    <w:rsid w:val="00F12774"/>
    <w:rsid w:val="00F2047A"/>
    <w:rsid w:val="00F779F4"/>
    <w:rsid w:val="00FA6D95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43"/>
  </w:style>
  <w:style w:type="paragraph" w:styleId="1">
    <w:name w:val="heading 1"/>
    <w:basedOn w:val="a"/>
    <w:next w:val="a"/>
    <w:link w:val="10"/>
    <w:uiPriority w:val="9"/>
    <w:qFormat/>
    <w:rsid w:val="00DC5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93E0B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3E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293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93E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93E0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3E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93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3E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3E0B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3E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E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3907"/>
  </w:style>
  <w:style w:type="character" w:styleId="a9">
    <w:name w:val="Hyperlink"/>
    <w:basedOn w:val="a0"/>
    <w:uiPriority w:val="99"/>
    <w:semiHidden/>
    <w:unhideWhenUsed/>
    <w:rsid w:val="00AB390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B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39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3907"/>
    <w:rPr>
      <w:rFonts w:ascii="Arial" w:eastAsia="Times New Roman" w:hAnsi="Arial" w:cs="Arial"/>
      <w:vanish/>
      <w:sz w:val="16"/>
      <w:szCs w:val="16"/>
    </w:rPr>
  </w:style>
  <w:style w:type="character" w:customStyle="1" w:styleId="input">
    <w:name w:val="input"/>
    <w:basedOn w:val="a0"/>
    <w:rsid w:val="00AB3907"/>
  </w:style>
  <w:style w:type="character" w:customStyle="1" w:styleId="label">
    <w:name w:val="label"/>
    <w:basedOn w:val="a0"/>
    <w:rsid w:val="00AB3907"/>
  </w:style>
  <w:style w:type="character" w:customStyle="1" w:styleId="text">
    <w:name w:val="text"/>
    <w:basedOn w:val="a0"/>
    <w:rsid w:val="00AB3907"/>
  </w:style>
  <w:style w:type="character" w:customStyle="1" w:styleId="near-button">
    <w:name w:val="near-button"/>
    <w:basedOn w:val="a0"/>
    <w:rsid w:val="00AB390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39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3907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e">
    <w:name w:val="Iau?iue"/>
    <w:uiPriority w:val="99"/>
    <w:rsid w:val="00DC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DC575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563">
              <w:marLeft w:val="0"/>
              <w:marRight w:val="29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9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29065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287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0701">
          <w:marLeft w:val="0"/>
          <w:marRight w:val="40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6052-FFB6-4232-8805-CF3B75AF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</cp:lastModifiedBy>
  <cp:revision>7</cp:revision>
  <cp:lastPrinted>2017-09-20T05:39:00Z</cp:lastPrinted>
  <dcterms:created xsi:type="dcterms:W3CDTF">2017-09-19T09:56:00Z</dcterms:created>
  <dcterms:modified xsi:type="dcterms:W3CDTF">2017-09-20T05:41:00Z</dcterms:modified>
</cp:coreProperties>
</file>