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0F1AA0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ноября </w:t>
      </w:r>
      <w:r w:rsidR="007A3F7F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7C5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66</w:t>
      </w:r>
      <w:r w:rsidR="007C5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E33" w:rsidRDefault="007C5E33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 штаба  оповещения</w:t>
      </w:r>
    </w:p>
    <w:p w:rsidR="007C5E33" w:rsidRDefault="007C5E33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пункта сбора муниципального</w:t>
      </w:r>
    </w:p>
    <w:p w:rsidR="007C5E33" w:rsidRDefault="007C5E33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       «Кожильское» </w:t>
      </w:r>
    </w:p>
    <w:p w:rsidR="007C5E33" w:rsidRDefault="007A3F7F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</w:t>
      </w:r>
      <w:r w:rsidR="007C5E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C5E33" w:rsidRDefault="007C5E33" w:rsidP="007C5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5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года» О мобилизационной подготовке и мобилизации в Российской Федерации» и Постановления Правительства РФ от 27 ноября 2006 года № 719 «Об утверждении Положения о воинском учете»</w:t>
      </w: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</w:t>
      </w:r>
      <w:r w:rsidRPr="007C5E33">
        <w:rPr>
          <w:rFonts w:ascii="Times New Roman" w:hAnsi="Times New Roman" w:cs="Times New Roman"/>
          <w:b/>
          <w:sz w:val="24"/>
          <w:szCs w:val="24"/>
        </w:rPr>
        <w:t xml:space="preserve"> ПОСТАНОВЛЯЕТ</w:t>
      </w:r>
    </w:p>
    <w:p w:rsidR="007C5E33" w:rsidRDefault="007C5E33" w:rsidP="007C5E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территории муниципального образования «Кожильское» создать штаб оповещения и пункт сбора муниципального образования.</w:t>
      </w:r>
    </w:p>
    <w:p w:rsidR="007C5E33" w:rsidRDefault="007C5E33" w:rsidP="007C5E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 оповещения и пункт сбора разместить в здании администрации муниципального образования «Кожильское» по адресу: УР, Глазовский район, д.Кожиль, ул.</w:t>
      </w:r>
      <w:r w:rsidR="00DF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Кировская, д.35</w:t>
      </w:r>
    </w:p>
    <w:p w:rsidR="007C5E33" w:rsidRDefault="007C5E33" w:rsidP="007C5E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штаба определить</w:t>
      </w:r>
    </w:p>
    <w:p w:rsidR="007C5E33" w:rsidRDefault="007C5E33" w:rsidP="004A51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штаба</w:t>
      </w:r>
      <w:r w:rsidR="004A514B">
        <w:rPr>
          <w:rFonts w:ascii="Times New Roman" w:hAnsi="Times New Roman" w:cs="Times New Roman"/>
          <w:sz w:val="24"/>
          <w:szCs w:val="24"/>
        </w:rPr>
        <w:t xml:space="preserve">: - </w:t>
      </w:r>
      <w:r w:rsidR="00DF144D">
        <w:rPr>
          <w:rFonts w:ascii="Times New Roman" w:hAnsi="Times New Roman" w:cs="Times New Roman"/>
          <w:sz w:val="24"/>
          <w:szCs w:val="24"/>
        </w:rPr>
        <w:t>для привлечения на занятия 1</w:t>
      </w:r>
      <w:r w:rsidR="007C0844">
        <w:rPr>
          <w:rFonts w:ascii="Times New Roman" w:hAnsi="Times New Roman" w:cs="Times New Roman"/>
          <w:sz w:val="24"/>
          <w:szCs w:val="24"/>
        </w:rPr>
        <w:t>/1</w:t>
      </w:r>
      <w:r w:rsidR="004A514B">
        <w:rPr>
          <w:rFonts w:ascii="Times New Roman" w:hAnsi="Times New Roman" w:cs="Times New Roman"/>
          <w:sz w:val="24"/>
          <w:szCs w:val="24"/>
        </w:rPr>
        <w:t>(чел);</w:t>
      </w:r>
    </w:p>
    <w:p w:rsidR="004A514B" w:rsidRPr="007C0844" w:rsidRDefault="004A514B" w:rsidP="007C0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технический работник: </w:t>
      </w:r>
      <w:r w:rsidR="00DF144D">
        <w:rPr>
          <w:rFonts w:ascii="Times New Roman" w:hAnsi="Times New Roman" w:cs="Times New Roman"/>
          <w:sz w:val="24"/>
          <w:szCs w:val="24"/>
        </w:rPr>
        <w:t xml:space="preserve">- </w:t>
      </w:r>
      <w:r w:rsidR="00173C99">
        <w:rPr>
          <w:rFonts w:ascii="Times New Roman" w:hAnsi="Times New Roman" w:cs="Times New Roman"/>
          <w:sz w:val="24"/>
          <w:szCs w:val="24"/>
        </w:rPr>
        <w:t>в</w:t>
      </w:r>
      <w:r w:rsidRPr="007C0844">
        <w:rPr>
          <w:rFonts w:ascii="Times New Roman" w:hAnsi="Times New Roman" w:cs="Times New Roman"/>
          <w:sz w:val="24"/>
          <w:szCs w:val="24"/>
        </w:rPr>
        <w:t xml:space="preserve"> исполнительный период 2/1(чел);</w:t>
      </w:r>
    </w:p>
    <w:p w:rsidR="00DF144D" w:rsidRDefault="004A514B" w:rsidP="004A51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посыльный: </w:t>
      </w:r>
      <w:r w:rsidR="003C0AF3">
        <w:rPr>
          <w:rFonts w:ascii="Times New Roman" w:hAnsi="Times New Roman" w:cs="Times New Roman"/>
          <w:sz w:val="24"/>
          <w:szCs w:val="24"/>
        </w:rPr>
        <w:t>-</w:t>
      </w:r>
      <w:r w:rsidR="00DF144D">
        <w:rPr>
          <w:rFonts w:ascii="Times New Roman" w:hAnsi="Times New Roman" w:cs="Times New Roman"/>
          <w:sz w:val="24"/>
          <w:szCs w:val="24"/>
        </w:rPr>
        <w:t xml:space="preserve"> в исполнительный период 6/3(чел) (Приложение №1).</w:t>
      </w:r>
    </w:p>
    <w:p w:rsidR="00392CE4" w:rsidRDefault="00392CE4" w:rsidP="0039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144D">
        <w:rPr>
          <w:rFonts w:ascii="Times New Roman" w:hAnsi="Times New Roman" w:cs="Times New Roman"/>
          <w:sz w:val="24"/>
          <w:szCs w:val="24"/>
        </w:rPr>
        <w:t xml:space="preserve">4. Для нужд  оповещения и доставки граждан на пункты  сбора отдела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144D">
        <w:rPr>
          <w:rFonts w:ascii="Times New Roman" w:hAnsi="Times New Roman" w:cs="Times New Roman"/>
          <w:sz w:val="24"/>
          <w:szCs w:val="24"/>
        </w:rPr>
        <w:t>(военного</w:t>
      </w:r>
    </w:p>
    <w:p w:rsidR="00DF144D" w:rsidRDefault="00392CE4" w:rsidP="0039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комиссариата     Удмуртской     Республики     по     городу      Глазов,   Глазовскому,</w:t>
      </w:r>
      <w:r w:rsidRPr="00392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E4" w:rsidRDefault="00392CE4" w:rsidP="0039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Балезинскому и   Ярскому  районам) привлечь 2 единицы техники        (Приложение    </w:t>
      </w:r>
    </w:p>
    <w:p w:rsidR="00392CE4" w:rsidRDefault="00392CE4" w:rsidP="0039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№2).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CE4" w:rsidRPr="00392CE4" w:rsidRDefault="00392CE4" w:rsidP="00392C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4">
        <w:rPr>
          <w:rFonts w:ascii="Times New Roman" w:hAnsi="Times New Roman" w:cs="Times New Roman"/>
          <w:sz w:val="24"/>
          <w:szCs w:val="24"/>
        </w:rPr>
        <w:t>Взаимодействие и связь со штабом  оповещения и пунктом сбора по открытому  каналу связи и через уполномоченного отдела (военного комиссариата Удмуртской Республики по городу Глазов, Глазовскому, Балезинскому и Ярскому районам).</w:t>
      </w:r>
    </w:p>
    <w:p w:rsidR="00392CE4" w:rsidRPr="00392CE4" w:rsidRDefault="00392CE4" w:rsidP="00392CE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4B" w:rsidRPr="00640606" w:rsidRDefault="00392CE4" w:rsidP="00392CE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AF3" w:rsidRPr="0064060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92CE4" w:rsidRPr="00640606" w:rsidRDefault="00392CE4" w:rsidP="00392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606">
        <w:rPr>
          <w:rFonts w:ascii="Times New Roman" w:hAnsi="Times New Roman" w:cs="Times New Roman"/>
          <w:b/>
          <w:sz w:val="24"/>
          <w:szCs w:val="24"/>
        </w:rPr>
        <w:t>Глава       муниципального</w:t>
      </w:r>
    </w:p>
    <w:p w:rsidR="00392CE4" w:rsidRPr="00640606" w:rsidRDefault="00392CE4" w:rsidP="00392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606">
        <w:rPr>
          <w:rFonts w:ascii="Times New Roman" w:hAnsi="Times New Roman" w:cs="Times New Roman"/>
          <w:b/>
          <w:sz w:val="24"/>
          <w:szCs w:val="24"/>
        </w:rPr>
        <w:t xml:space="preserve">образования «Кожильское»                                                    </w:t>
      </w:r>
      <w:r w:rsidR="00640606" w:rsidRPr="006406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0606">
        <w:rPr>
          <w:rFonts w:ascii="Times New Roman" w:hAnsi="Times New Roman" w:cs="Times New Roman"/>
          <w:b/>
          <w:sz w:val="24"/>
          <w:szCs w:val="24"/>
        </w:rPr>
        <w:t xml:space="preserve">   Э.В. Ельцова</w:t>
      </w:r>
    </w:p>
    <w:p w:rsidR="00B66DD3" w:rsidRDefault="00B66DD3" w:rsidP="006406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844" w:rsidRDefault="007C0844" w:rsidP="006406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844" w:rsidRDefault="007C0844" w:rsidP="006406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640606" w:rsidP="006406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40606" w:rsidRDefault="00640606" w:rsidP="00640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606">
        <w:rPr>
          <w:rFonts w:ascii="Times New Roman" w:hAnsi="Times New Roman" w:cs="Times New Roman"/>
          <w:sz w:val="24"/>
          <w:szCs w:val="24"/>
        </w:rPr>
        <w:t>Состав штаба оповещения муниципального образования «Кожильское»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567"/>
        <w:gridCol w:w="1790"/>
        <w:gridCol w:w="2508"/>
        <w:gridCol w:w="2471"/>
      </w:tblGrid>
      <w:tr w:rsidR="00150FD8" w:rsidTr="00543946">
        <w:tc>
          <w:tcPr>
            <w:tcW w:w="540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7" w:type="dxa"/>
            <w:gridSpan w:val="2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08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телефон</w:t>
            </w:r>
          </w:p>
        </w:tc>
        <w:tc>
          <w:tcPr>
            <w:tcW w:w="2471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телефон, должность</w:t>
            </w:r>
          </w:p>
        </w:tc>
      </w:tr>
      <w:tr w:rsidR="00150FD8" w:rsidTr="00543946">
        <w:trPr>
          <w:cantSplit/>
          <w:trHeight w:val="1371"/>
        </w:trPr>
        <w:tc>
          <w:tcPr>
            <w:tcW w:w="540" w:type="dxa"/>
            <w:vMerge w:val="restart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штаба оповещения и пункта сбора</w:t>
            </w:r>
          </w:p>
        </w:tc>
        <w:tc>
          <w:tcPr>
            <w:tcW w:w="567" w:type="dxa"/>
            <w:textDirection w:val="btLr"/>
          </w:tcPr>
          <w:p w:rsidR="00150FD8" w:rsidRDefault="00543946" w:rsidP="00150F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790" w:type="dxa"/>
          </w:tcPr>
          <w:p w:rsidR="00543946" w:rsidRDefault="00543946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D8" w:rsidRDefault="00543946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Эльвира Васильевна</w:t>
            </w:r>
          </w:p>
        </w:tc>
        <w:tc>
          <w:tcPr>
            <w:tcW w:w="2508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46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3946">
              <w:rPr>
                <w:rFonts w:ascii="Times New Roman" w:hAnsi="Times New Roman" w:cs="Times New Roman"/>
                <w:sz w:val="24"/>
                <w:szCs w:val="24"/>
              </w:rPr>
              <w:t>.Кожиль, ул. Трефилова, д.12</w:t>
            </w: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90-242</w:t>
            </w:r>
          </w:p>
        </w:tc>
        <w:tc>
          <w:tcPr>
            <w:tcW w:w="2471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«Кожильское»</w:t>
            </w:r>
          </w:p>
          <w:p w:rsidR="00CD7601" w:rsidRDefault="007D54DA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7601">
              <w:rPr>
                <w:rFonts w:ascii="Times New Roman" w:hAnsi="Times New Roman" w:cs="Times New Roman"/>
                <w:sz w:val="24"/>
                <w:szCs w:val="24"/>
              </w:rPr>
              <w:t>ел.90-222</w:t>
            </w:r>
          </w:p>
        </w:tc>
      </w:tr>
      <w:tr w:rsidR="00150FD8" w:rsidTr="00543946">
        <w:trPr>
          <w:cantSplit/>
          <w:trHeight w:val="1406"/>
        </w:trPr>
        <w:tc>
          <w:tcPr>
            <w:tcW w:w="540" w:type="dxa"/>
            <w:vMerge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50FD8" w:rsidRDefault="00543946" w:rsidP="005439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1790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Ельцова </w:t>
            </w: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08" w:type="dxa"/>
          </w:tcPr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D8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</w:t>
            </w: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 д.5</w:t>
            </w:r>
          </w:p>
        </w:tc>
        <w:tc>
          <w:tcPr>
            <w:tcW w:w="2471" w:type="dxa"/>
          </w:tcPr>
          <w:p w:rsidR="00150FD8" w:rsidRDefault="00150FD8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01" w:rsidRDefault="00CD7601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«Кожильское», главный специалист-эксперт</w:t>
            </w:r>
          </w:p>
          <w:p w:rsidR="007D54DA" w:rsidRDefault="007D54DA" w:rsidP="0064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тел.90-117</w:t>
            </w:r>
          </w:p>
        </w:tc>
      </w:tr>
    </w:tbl>
    <w:p w:rsidR="007C0844" w:rsidRDefault="007C0844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DD3" w:rsidRPr="00B66DD3" w:rsidRDefault="00B66DD3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D3"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        Э.В. Ельцова</w:t>
      </w: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4257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08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2579C" w:rsidRDefault="0042579C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42579C" w:rsidRDefault="00B67945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Выделения техники для оповещения и доставки граждан на пункты сбора </w:t>
      </w:r>
      <w:r w:rsidRPr="00B67945">
        <w:rPr>
          <w:rFonts w:ascii="Times New Roman" w:hAnsi="Times New Roman" w:cs="Times New Roman"/>
          <w:b/>
          <w:sz w:val="24"/>
          <w:szCs w:val="24"/>
        </w:rPr>
        <w:t>отдела (военного комиссариата Удмуртской Республики по городу Глазов, Глазовскому, Балезинскому и Ярскому районам)</w:t>
      </w:r>
    </w:p>
    <w:p w:rsidR="00B66DD3" w:rsidRDefault="00B66DD3" w:rsidP="00B67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47"/>
        <w:gridCol w:w="1572"/>
        <w:gridCol w:w="1417"/>
        <w:gridCol w:w="1525"/>
      </w:tblGrid>
      <w:tr w:rsidR="00916FB1" w:rsidRPr="00916FB1" w:rsidTr="00B66DD3">
        <w:tc>
          <w:tcPr>
            <w:tcW w:w="817" w:type="dxa"/>
          </w:tcPr>
          <w:p w:rsidR="00916FB1" w:rsidRPr="00916FB1" w:rsidRDefault="00916FB1" w:rsidP="009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FB1" w:rsidRPr="00916FB1" w:rsidRDefault="00916FB1" w:rsidP="009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FB1" w:rsidRPr="00916FB1">
              <w:rPr>
                <w:rFonts w:ascii="Times New Roman" w:hAnsi="Times New Roman" w:cs="Times New Roman"/>
                <w:sz w:val="24"/>
                <w:szCs w:val="24"/>
              </w:rPr>
              <w:t>т кого выделяется</w:t>
            </w:r>
          </w:p>
        </w:tc>
        <w:tc>
          <w:tcPr>
            <w:tcW w:w="1547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(марка) машин</w:t>
            </w:r>
          </w:p>
        </w:tc>
        <w:tc>
          <w:tcPr>
            <w:tcW w:w="1572" w:type="dxa"/>
          </w:tcPr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  <w:tc>
          <w:tcPr>
            <w:tcW w:w="1417" w:type="dxa"/>
          </w:tcPr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525" w:type="dxa"/>
          </w:tcPr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6FB1" w:rsidRPr="00916FB1" w:rsidTr="00B66DD3">
        <w:tc>
          <w:tcPr>
            <w:tcW w:w="817" w:type="dxa"/>
          </w:tcPr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6DD3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Default="00A740B8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«Кожильский</w:t>
            </w:r>
            <w:r w:rsidR="00B66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6DD3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66DD3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УАЗ-462</w:t>
            </w:r>
          </w:p>
        </w:tc>
        <w:tc>
          <w:tcPr>
            <w:tcW w:w="1572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1" w:rsidRPr="00916FB1" w:rsidTr="00B66DD3">
        <w:tc>
          <w:tcPr>
            <w:tcW w:w="817" w:type="dxa"/>
          </w:tcPr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66DD3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</w:t>
            </w:r>
          </w:p>
          <w:p w:rsidR="00B66DD3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66DD3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B1" w:rsidRPr="00916FB1" w:rsidRDefault="00B66DD3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</w:tc>
        <w:tc>
          <w:tcPr>
            <w:tcW w:w="1572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6FB1" w:rsidRPr="00916FB1" w:rsidRDefault="00916FB1" w:rsidP="00B6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945" w:rsidRPr="00916FB1" w:rsidRDefault="00B67945" w:rsidP="00B6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79C" w:rsidRPr="00916FB1" w:rsidRDefault="0042579C" w:rsidP="00B67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33" w:rsidRPr="00B66DD3" w:rsidRDefault="00B66DD3" w:rsidP="00B66D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D3"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Э.В. Ельцова</w:t>
      </w:r>
    </w:p>
    <w:p w:rsidR="007C5E33" w:rsidRPr="00B66DD3" w:rsidRDefault="007C5E33" w:rsidP="007C5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33" w:rsidRDefault="007C5E33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0844">
      <w:pPr>
        <w:rPr>
          <w:rFonts w:ascii="Times New Roman" w:hAnsi="Times New Roman" w:cs="Times New Roman"/>
          <w:sz w:val="24"/>
          <w:szCs w:val="24"/>
        </w:rPr>
      </w:pP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844" w:rsidRDefault="007C0844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90D" w:rsidRPr="00BE5338" w:rsidRDefault="007C0844" w:rsidP="00BE5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штаба оповещения </w:t>
      </w:r>
      <w:r w:rsidR="00173C99" w:rsidRPr="0024690D">
        <w:rPr>
          <w:rFonts w:ascii="Times New Roman" w:hAnsi="Times New Roman" w:cs="Times New Roman"/>
          <w:b/>
          <w:sz w:val="24"/>
          <w:szCs w:val="24"/>
        </w:rPr>
        <w:t xml:space="preserve"> в исполнительный период </w:t>
      </w:r>
      <w:r w:rsidRPr="0024690D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567"/>
        <w:gridCol w:w="1790"/>
        <w:gridCol w:w="2508"/>
        <w:gridCol w:w="2471"/>
      </w:tblGrid>
      <w:tr w:rsidR="007C0844" w:rsidTr="00A5709B">
        <w:tc>
          <w:tcPr>
            <w:tcW w:w="540" w:type="dxa"/>
          </w:tcPr>
          <w:p w:rsidR="007C0844" w:rsidRDefault="007C0844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0844" w:rsidRDefault="007C0844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:rsidR="007C0844" w:rsidRDefault="007C0844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7" w:type="dxa"/>
            <w:gridSpan w:val="2"/>
          </w:tcPr>
          <w:p w:rsidR="007C0844" w:rsidRDefault="007C0844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08" w:type="dxa"/>
          </w:tcPr>
          <w:p w:rsidR="007C0844" w:rsidRDefault="007C0844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телефон</w:t>
            </w:r>
          </w:p>
        </w:tc>
        <w:tc>
          <w:tcPr>
            <w:tcW w:w="2471" w:type="dxa"/>
          </w:tcPr>
          <w:p w:rsidR="007C0844" w:rsidRDefault="007C0844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телефон, должность</w:t>
            </w:r>
          </w:p>
        </w:tc>
      </w:tr>
      <w:tr w:rsidR="0065036C" w:rsidTr="00BA47FF">
        <w:trPr>
          <w:cantSplit/>
          <w:trHeight w:val="1284"/>
        </w:trPr>
        <w:tc>
          <w:tcPr>
            <w:tcW w:w="540" w:type="dxa"/>
            <w:vMerge w:val="restart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штаба оповещения и пункта сбора</w:t>
            </w:r>
          </w:p>
        </w:tc>
        <w:tc>
          <w:tcPr>
            <w:tcW w:w="567" w:type="dxa"/>
            <w:textDirection w:val="btLr"/>
          </w:tcPr>
          <w:p w:rsidR="0065036C" w:rsidRDefault="0065036C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790" w:type="dxa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Эльвира Васильевна</w:t>
            </w:r>
          </w:p>
        </w:tc>
        <w:tc>
          <w:tcPr>
            <w:tcW w:w="2508" w:type="dxa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 Трефилова, д.12</w:t>
            </w: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90-242</w:t>
            </w:r>
          </w:p>
        </w:tc>
        <w:tc>
          <w:tcPr>
            <w:tcW w:w="2471" w:type="dxa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«Кожильское»</w:t>
            </w: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тел.90-222</w:t>
            </w:r>
          </w:p>
        </w:tc>
      </w:tr>
      <w:tr w:rsidR="0065036C" w:rsidTr="00BA47FF">
        <w:trPr>
          <w:cantSplit/>
          <w:trHeight w:val="1273"/>
        </w:trPr>
        <w:tc>
          <w:tcPr>
            <w:tcW w:w="540" w:type="dxa"/>
            <w:vMerge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5036C" w:rsidRDefault="0065036C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790" w:type="dxa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Ельцова </w:t>
            </w: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08" w:type="dxa"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</w:t>
            </w:r>
          </w:p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д.5</w:t>
            </w:r>
          </w:p>
        </w:tc>
        <w:tc>
          <w:tcPr>
            <w:tcW w:w="2471" w:type="dxa"/>
          </w:tcPr>
          <w:p w:rsidR="0065036C" w:rsidRDefault="0065036C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«Кожильское», главный специалист-эксперт</w:t>
            </w:r>
          </w:p>
          <w:p w:rsidR="0065036C" w:rsidRDefault="0065036C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тел.90-117</w:t>
            </w:r>
          </w:p>
        </w:tc>
      </w:tr>
      <w:tr w:rsidR="0065036C" w:rsidTr="00BA47FF">
        <w:trPr>
          <w:cantSplit/>
          <w:trHeight w:val="1392"/>
        </w:trPr>
        <w:tc>
          <w:tcPr>
            <w:tcW w:w="540" w:type="dxa"/>
            <w:vMerge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5036C" w:rsidRDefault="0065036C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5036C" w:rsidRDefault="0065036C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1790" w:type="dxa"/>
          </w:tcPr>
          <w:p w:rsidR="0065036C" w:rsidRDefault="0065036C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C" w:rsidRDefault="0065036C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Валентиновна</w:t>
            </w:r>
          </w:p>
        </w:tc>
        <w:tc>
          <w:tcPr>
            <w:tcW w:w="2508" w:type="dxa"/>
          </w:tcPr>
          <w:p w:rsidR="0065036C" w:rsidRDefault="0065036C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 ул.</w:t>
            </w:r>
            <w:r w:rsidR="00CB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</w:t>
            </w:r>
          </w:p>
          <w:p w:rsidR="0065036C" w:rsidRDefault="0065036C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д.9, кв.10</w:t>
            </w:r>
          </w:p>
          <w:p w:rsidR="0065036C" w:rsidRDefault="0065036C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тел.90-254</w:t>
            </w:r>
          </w:p>
        </w:tc>
        <w:tc>
          <w:tcPr>
            <w:tcW w:w="2471" w:type="dxa"/>
          </w:tcPr>
          <w:p w:rsidR="0065036C" w:rsidRDefault="0065036C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«Кожильское», ведущий специалист-эксперт</w:t>
            </w:r>
          </w:p>
          <w:p w:rsidR="0065036C" w:rsidRDefault="0065036C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тел.90-117</w:t>
            </w:r>
          </w:p>
        </w:tc>
      </w:tr>
      <w:tr w:rsidR="0024690D" w:rsidTr="00A5709B">
        <w:trPr>
          <w:trHeight w:val="1397"/>
        </w:trPr>
        <w:tc>
          <w:tcPr>
            <w:tcW w:w="540" w:type="dxa"/>
            <w:vMerge w:val="restart"/>
          </w:tcPr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Merge w:val="restart"/>
          </w:tcPr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567" w:type="dxa"/>
            <w:textDirection w:val="btLr"/>
          </w:tcPr>
          <w:p w:rsidR="0024690D" w:rsidRDefault="0024690D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790" w:type="dxa"/>
          </w:tcPr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Гульфия Мингараевна</w:t>
            </w:r>
          </w:p>
        </w:tc>
        <w:tc>
          <w:tcPr>
            <w:tcW w:w="2508" w:type="dxa"/>
          </w:tcPr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ул.Гагарина, д.10, кв.4</w:t>
            </w:r>
          </w:p>
        </w:tc>
        <w:tc>
          <w:tcPr>
            <w:tcW w:w="2471" w:type="dxa"/>
          </w:tcPr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«Кожильское», инспектор по воинскому учету и бронированию</w:t>
            </w:r>
          </w:p>
          <w:p w:rsidR="0024690D" w:rsidRDefault="0024690D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тел.90-117</w:t>
            </w:r>
          </w:p>
        </w:tc>
      </w:tr>
      <w:tr w:rsidR="000F1AA0" w:rsidTr="00BA47FF">
        <w:trPr>
          <w:trHeight w:val="1289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F1AA0" w:rsidRDefault="000F1AA0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790" w:type="dxa"/>
          </w:tcPr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Яна Александровна</w:t>
            </w:r>
          </w:p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пер. Магистральный, д.3</w:t>
            </w:r>
          </w:p>
        </w:tc>
        <w:tc>
          <w:tcPr>
            <w:tcW w:w="2471" w:type="dxa"/>
          </w:tcPr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Кожильский ЦСДК – филиал МБУК «Центр КиТ», художественный руководитель</w:t>
            </w:r>
          </w:p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90-245</w:t>
            </w:r>
          </w:p>
        </w:tc>
      </w:tr>
      <w:tr w:rsidR="000F1AA0" w:rsidTr="00A5709B">
        <w:trPr>
          <w:trHeight w:val="1418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F1AA0" w:rsidRDefault="000F1AA0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1790" w:type="dxa"/>
          </w:tcPr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2508" w:type="dxa"/>
          </w:tcPr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 Трефилова, д.9</w:t>
            </w:r>
          </w:p>
        </w:tc>
        <w:tc>
          <w:tcPr>
            <w:tcW w:w="2471" w:type="dxa"/>
          </w:tcPr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0F1AA0" w:rsidRDefault="000F1AA0" w:rsidP="0079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Тел.90-229</w:t>
            </w:r>
          </w:p>
        </w:tc>
      </w:tr>
      <w:tr w:rsidR="000F1AA0" w:rsidTr="00BA47FF">
        <w:trPr>
          <w:trHeight w:val="1244"/>
        </w:trPr>
        <w:tc>
          <w:tcPr>
            <w:tcW w:w="540" w:type="dxa"/>
            <w:vMerge w:val="restart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Merge w:val="restart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567" w:type="dxa"/>
            <w:textDirection w:val="btLr"/>
          </w:tcPr>
          <w:p w:rsidR="000F1AA0" w:rsidRPr="00BA47FF" w:rsidRDefault="000F1AA0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FF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0F1AA0" w:rsidRPr="00BA47FF" w:rsidRDefault="000F1AA0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 Любовь Александровна</w:t>
            </w:r>
          </w:p>
        </w:tc>
        <w:tc>
          <w:tcPr>
            <w:tcW w:w="2508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ул.Гагарина, д.6, кв.4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90-165</w:t>
            </w:r>
          </w:p>
        </w:tc>
        <w:tc>
          <w:tcPr>
            <w:tcW w:w="2471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«Кожильский», бухгалтер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90-146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A0" w:rsidTr="00BA47FF">
        <w:trPr>
          <w:trHeight w:val="708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F1AA0" w:rsidRPr="00BA47FF" w:rsidRDefault="000F1AA0" w:rsidP="00BE53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FF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0F1AA0" w:rsidRPr="00BA47FF" w:rsidRDefault="000F1AA0" w:rsidP="00A5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Возмищева Елена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ул.Молодежная,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д.10, кв.2</w:t>
            </w:r>
          </w:p>
        </w:tc>
        <w:tc>
          <w:tcPr>
            <w:tcW w:w="2471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«Кожильский», инспектор ОК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90-146</w:t>
            </w:r>
          </w:p>
        </w:tc>
      </w:tr>
      <w:tr w:rsidR="000F1AA0" w:rsidTr="00BA47FF">
        <w:trPr>
          <w:trHeight w:val="1022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F1AA0" w:rsidRPr="00BA47FF" w:rsidRDefault="000F1AA0" w:rsidP="00BE53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FF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0F1AA0" w:rsidRPr="00BA47FF" w:rsidRDefault="000F1AA0" w:rsidP="00A5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  Анатольевна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  Гагарина, д.6, кв.3</w:t>
            </w:r>
          </w:p>
        </w:tc>
        <w:tc>
          <w:tcPr>
            <w:tcW w:w="2471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«Кожильский», бухгалтер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90-146</w:t>
            </w:r>
          </w:p>
        </w:tc>
      </w:tr>
      <w:tr w:rsidR="000F1AA0" w:rsidTr="00BA47FF">
        <w:trPr>
          <w:trHeight w:val="70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Марина Владимировна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ул.Гагарина, д.8, кв.16</w:t>
            </w:r>
          </w:p>
        </w:tc>
        <w:tc>
          <w:tcPr>
            <w:tcW w:w="2471" w:type="dxa"/>
          </w:tcPr>
          <w:p w:rsidR="000F1AA0" w:rsidRDefault="000F1AA0" w:rsidP="000F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Кожильский ЦСДК – филиал МБУК «Центр КиТ», </w:t>
            </w:r>
          </w:p>
          <w:p w:rsidR="000F1AA0" w:rsidRDefault="000F1AA0" w:rsidP="00B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</w:tr>
      <w:tr w:rsidR="000F1AA0" w:rsidTr="00BE5338">
        <w:trPr>
          <w:trHeight w:val="685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F1AA0" w:rsidRDefault="000F1AA0" w:rsidP="00BE53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2508" w:type="dxa"/>
          </w:tcPr>
          <w:p w:rsidR="000F1AA0" w:rsidRDefault="000F1AA0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 Трефилова, д.12</w:t>
            </w:r>
          </w:p>
          <w:p w:rsidR="000F1AA0" w:rsidRDefault="000F1AA0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90-242</w:t>
            </w:r>
          </w:p>
          <w:p w:rsidR="000F1AA0" w:rsidRDefault="000F1AA0" w:rsidP="00B3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F1AA0" w:rsidRDefault="000F1AA0" w:rsidP="00650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65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«Кожильское»,</w:t>
            </w:r>
          </w:p>
          <w:p w:rsidR="000F1AA0" w:rsidRDefault="000F1AA0" w:rsidP="0065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тел.90-117</w:t>
            </w:r>
          </w:p>
        </w:tc>
      </w:tr>
      <w:tr w:rsidR="000F1AA0" w:rsidTr="00BA47FF">
        <w:trPr>
          <w:trHeight w:val="1717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F1AA0" w:rsidRDefault="000F1AA0" w:rsidP="00BE53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F1AA0" w:rsidRDefault="000F1AA0" w:rsidP="0096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96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Надежда Венальевна</w:t>
            </w:r>
          </w:p>
          <w:p w:rsidR="000F1AA0" w:rsidRDefault="000F1AA0" w:rsidP="0096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ул.Молодежная, д.6</w:t>
            </w:r>
          </w:p>
        </w:tc>
        <w:tc>
          <w:tcPr>
            <w:tcW w:w="2471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2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Кожильской библиотекой, филиал МУК «Глазовская районная ЦРС»</w:t>
            </w:r>
          </w:p>
          <w:p w:rsidR="000F1AA0" w:rsidRDefault="000F1AA0" w:rsidP="002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A0" w:rsidTr="00BA47FF">
        <w:trPr>
          <w:trHeight w:val="1050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F1AA0" w:rsidRDefault="000F1AA0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1790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Александр Аркадьевич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ул.Гагарина, д.10, кв.12</w:t>
            </w:r>
          </w:p>
        </w:tc>
        <w:tc>
          <w:tcPr>
            <w:tcW w:w="2471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0F1AA0" w:rsidTr="00BA47FF">
        <w:trPr>
          <w:trHeight w:val="1084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F1AA0" w:rsidRDefault="000F1AA0" w:rsidP="00A570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Леонидовна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 Молодежная, д.21, кв.2</w:t>
            </w:r>
          </w:p>
        </w:tc>
        <w:tc>
          <w:tcPr>
            <w:tcW w:w="2471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Кожильским ФАП</w:t>
            </w:r>
          </w:p>
        </w:tc>
      </w:tr>
      <w:tr w:rsidR="000F1AA0" w:rsidTr="00A5709B">
        <w:trPr>
          <w:trHeight w:val="1037"/>
        </w:trPr>
        <w:tc>
          <w:tcPr>
            <w:tcW w:w="540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Сунцов Александр Николаевич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д.Кожиль, ул. Трефилова , д.9</w:t>
            </w:r>
          </w:p>
        </w:tc>
        <w:tc>
          <w:tcPr>
            <w:tcW w:w="2471" w:type="dxa"/>
          </w:tcPr>
          <w:p w:rsidR="000F1AA0" w:rsidRDefault="000F1AA0" w:rsidP="000F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Кожильский ЦСДК – филиал МБУК «Центр КиТ», хормейстер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90-245</w:t>
            </w:r>
          </w:p>
          <w:p w:rsidR="000F1AA0" w:rsidRDefault="000F1AA0" w:rsidP="00A5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90D" w:rsidRDefault="0024690D" w:rsidP="00246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33" w:rsidRPr="0024690D" w:rsidRDefault="007C0844" w:rsidP="00246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D3"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        Э.В. Ельцова</w:t>
      </w: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E33" w:rsidRDefault="007C5E33" w:rsidP="007C5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A2" w:rsidRPr="007A5A1E" w:rsidRDefault="008424A2" w:rsidP="007A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24A2" w:rsidRPr="007A5A1E" w:rsidSect="000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6A6"/>
    <w:multiLevelType w:val="hybridMultilevel"/>
    <w:tmpl w:val="D05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0369"/>
    <w:multiLevelType w:val="hybridMultilevel"/>
    <w:tmpl w:val="60E83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5A1E"/>
    <w:rsid w:val="00046EE5"/>
    <w:rsid w:val="000913DB"/>
    <w:rsid w:val="000B2219"/>
    <w:rsid w:val="000F1AA0"/>
    <w:rsid w:val="00150FD8"/>
    <w:rsid w:val="001600FA"/>
    <w:rsid w:val="00173C99"/>
    <w:rsid w:val="00205EDB"/>
    <w:rsid w:val="00211BDE"/>
    <w:rsid w:val="0023083E"/>
    <w:rsid w:val="0024690D"/>
    <w:rsid w:val="00336B27"/>
    <w:rsid w:val="00392CE4"/>
    <w:rsid w:val="003C0AF3"/>
    <w:rsid w:val="0042579C"/>
    <w:rsid w:val="004A514B"/>
    <w:rsid w:val="00543946"/>
    <w:rsid w:val="00593239"/>
    <w:rsid w:val="005B783D"/>
    <w:rsid w:val="00640606"/>
    <w:rsid w:val="0065036C"/>
    <w:rsid w:val="006A6EB1"/>
    <w:rsid w:val="006C6C0F"/>
    <w:rsid w:val="00716052"/>
    <w:rsid w:val="007A3F7F"/>
    <w:rsid w:val="007A5A1E"/>
    <w:rsid w:val="007B33F4"/>
    <w:rsid w:val="007C0844"/>
    <w:rsid w:val="007C5E33"/>
    <w:rsid w:val="007D54DA"/>
    <w:rsid w:val="008424A2"/>
    <w:rsid w:val="008B7A55"/>
    <w:rsid w:val="00916FB1"/>
    <w:rsid w:val="00962560"/>
    <w:rsid w:val="00A740B8"/>
    <w:rsid w:val="00AE406C"/>
    <w:rsid w:val="00B66DD3"/>
    <w:rsid w:val="00B67945"/>
    <w:rsid w:val="00BA47FF"/>
    <w:rsid w:val="00BE3188"/>
    <w:rsid w:val="00BE5338"/>
    <w:rsid w:val="00BF2430"/>
    <w:rsid w:val="00BF5A69"/>
    <w:rsid w:val="00C133F9"/>
    <w:rsid w:val="00C72B86"/>
    <w:rsid w:val="00CB1275"/>
    <w:rsid w:val="00CD7601"/>
    <w:rsid w:val="00D25BF2"/>
    <w:rsid w:val="00D844E9"/>
    <w:rsid w:val="00DA4FAF"/>
    <w:rsid w:val="00DF144D"/>
    <w:rsid w:val="00E168A2"/>
    <w:rsid w:val="00F97AEA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013E9-6D1A-423F-83EA-2E7C5269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2015-11-23T09:52:00Z</cp:lastPrinted>
  <dcterms:created xsi:type="dcterms:W3CDTF">2015-11-27T10:02:00Z</dcterms:created>
  <dcterms:modified xsi:type="dcterms:W3CDTF">2015-11-27T10:02:00Z</dcterms:modified>
</cp:coreProperties>
</file>