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33" w:rsidRDefault="00626433" w:rsidP="00626433">
      <w:pPr>
        <w:rPr>
          <w:b/>
        </w:rPr>
      </w:pPr>
      <w:bookmarkStart w:id="0" w:name="_GoBack"/>
      <w:bookmarkEnd w:id="0"/>
      <w:r>
        <w:rPr>
          <w:b/>
        </w:rPr>
        <w:t xml:space="preserve">    АДМИНИСТРАЦИЯ МУНИЦИПАЛЬНОГО ОБРАЗОВАНИЯ « КОЖИЛЬСКОЕ»</w:t>
      </w:r>
    </w:p>
    <w:p w:rsidR="00626433" w:rsidRDefault="00626433" w:rsidP="00626433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626433" w:rsidRDefault="00626433" w:rsidP="00626433">
      <w:pPr>
        <w:jc w:val="center"/>
        <w:rPr>
          <w:b/>
        </w:rPr>
      </w:pPr>
    </w:p>
    <w:p w:rsidR="00626433" w:rsidRDefault="00626433" w:rsidP="00626433">
      <w:pPr>
        <w:jc w:val="center"/>
        <w:rPr>
          <w:b/>
        </w:rPr>
      </w:pPr>
      <w:r>
        <w:rPr>
          <w:b/>
        </w:rPr>
        <w:t>ПОСТАНОВЛЕНИЕ</w:t>
      </w:r>
    </w:p>
    <w:p w:rsidR="00626433" w:rsidRDefault="00626433" w:rsidP="00626433">
      <w:pPr>
        <w:tabs>
          <w:tab w:val="left" w:pos="2415"/>
        </w:tabs>
        <w:jc w:val="both"/>
        <w:rPr>
          <w:b/>
        </w:rPr>
      </w:pPr>
      <w:r>
        <w:rPr>
          <w:b/>
        </w:rPr>
        <w:tab/>
      </w:r>
    </w:p>
    <w:p w:rsidR="00626433" w:rsidRDefault="00626433" w:rsidP="00626433">
      <w:pPr>
        <w:tabs>
          <w:tab w:val="left" w:pos="2415"/>
        </w:tabs>
        <w:jc w:val="both"/>
        <w:rPr>
          <w:b/>
        </w:rPr>
      </w:pPr>
    </w:p>
    <w:p w:rsidR="00626433" w:rsidRDefault="00626433" w:rsidP="00626433">
      <w:pPr>
        <w:jc w:val="both"/>
        <w:rPr>
          <w:b/>
        </w:rPr>
      </w:pPr>
      <w:r>
        <w:rPr>
          <w:b/>
        </w:rPr>
        <w:t>22  января  2019г                                                                                                                №   4</w:t>
      </w:r>
    </w:p>
    <w:p w:rsidR="00626433" w:rsidRDefault="00626433" w:rsidP="00626433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626433" w:rsidRDefault="00626433" w:rsidP="00626433"/>
    <w:p w:rsidR="00626433" w:rsidRDefault="00626433" w:rsidP="00626433"/>
    <w:p w:rsidR="00626433" w:rsidRPr="0064000C" w:rsidRDefault="00626433" w:rsidP="00626433">
      <w:pPr>
        <w:widowControl w:val="0"/>
        <w:rPr>
          <w:b/>
        </w:rPr>
      </w:pPr>
      <w:r w:rsidRPr="0064000C">
        <w:rPr>
          <w:b/>
        </w:rPr>
        <w:t>О создании учебно-консультационного  пункта  по ГОЧС</w:t>
      </w:r>
    </w:p>
    <w:p w:rsidR="00626433" w:rsidRDefault="00626433" w:rsidP="00626433">
      <w:pPr>
        <w:rPr>
          <w:b/>
        </w:rPr>
      </w:pPr>
      <w:r w:rsidRPr="0064000C">
        <w:rPr>
          <w:b/>
        </w:rPr>
        <w:t>на территории муниципального образования «</w:t>
      </w:r>
      <w:r>
        <w:rPr>
          <w:b/>
        </w:rPr>
        <w:t>Кожильское</w:t>
      </w:r>
      <w:r w:rsidRPr="0064000C">
        <w:rPr>
          <w:b/>
        </w:rPr>
        <w:t>»</w:t>
      </w:r>
    </w:p>
    <w:p w:rsidR="00626433" w:rsidRDefault="00626433" w:rsidP="00626433">
      <w:pPr>
        <w:rPr>
          <w:b/>
        </w:rPr>
      </w:pPr>
    </w:p>
    <w:p w:rsidR="00626433" w:rsidRDefault="00626433" w:rsidP="00626433"/>
    <w:p w:rsidR="00626433" w:rsidRPr="009E4FBB" w:rsidRDefault="00626433" w:rsidP="009A76B8">
      <w:pPr>
        <w:spacing w:line="276" w:lineRule="auto"/>
        <w:ind w:hanging="426"/>
        <w:jc w:val="both"/>
        <w:rPr>
          <w:b/>
        </w:rPr>
      </w:pPr>
      <w:r w:rsidRPr="009E4FBB">
        <w:t xml:space="preserve">                 </w:t>
      </w:r>
      <w:proofErr w:type="gramStart"/>
      <w:r w:rsidRPr="009E4FBB"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</w:t>
      </w:r>
      <w:proofErr w:type="gramEnd"/>
      <w:r w:rsidRPr="009E4FBB">
        <w:t xml:space="preserve"> об организации обучения населения в области гражданской обороны»,   </w:t>
      </w:r>
      <w:r w:rsidRPr="009E4FBB">
        <w:rPr>
          <w:b/>
        </w:rPr>
        <w:t>Администрация муниципального образования «</w:t>
      </w:r>
      <w:r>
        <w:rPr>
          <w:b/>
        </w:rPr>
        <w:t>Кожильское</w:t>
      </w:r>
      <w:r w:rsidRPr="009E4FBB">
        <w:rPr>
          <w:b/>
        </w:rPr>
        <w:t>» ПОСТАНОВЛЯЕТ:</w:t>
      </w:r>
    </w:p>
    <w:p w:rsidR="00626433" w:rsidRPr="009E4FBB" w:rsidRDefault="00626433" w:rsidP="009A76B8">
      <w:pPr>
        <w:spacing w:line="276" w:lineRule="auto"/>
        <w:ind w:hanging="426"/>
        <w:jc w:val="both"/>
        <w:rPr>
          <w:b/>
        </w:rPr>
      </w:pPr>
      <w:r w:rsidRPr="009E4FBB">
        <w:rPr>
          <w:b/>
        </w:rPr>
        <w:t xml:space="preserve">           </w:t>
      </w:r>
    </w:p>
    <w:p w:rsidR="00626433" w:rsidRPr="009E4FBB" w:rsidRDefault="00626433" w:rsidP="009A76B8">
      <w:pPr>
        <w:tabs>
          <w:tab w:val="left" w:pos="973"/>
        </w:tabs>
        <w:spacing w:line="276" w:lineRule="auto"/>
        <w:jc w:val="both"/>
      </w:pPr>
      <w:r>
        <w:t xml:space="preserve">             1.</w:t>
      </w:r>
      <w:r w:rsidRPr="009E4FBB">
        <w:t>Создать при Администрации муниципального  образования «</w:t>
      </w:r>
      <w:r>
        <w:t>Кожильское</w:t>
      </w:r>
      <w:r w:rsidRPr="009E4FBB">
        <w:t xml:space="preserve">» </w:t>
      </w:r>
      <w:r w:rsidRPr="009E4FBB">
        <w:rPr>
          <w:shd w:val="clear" w:color="auto" w:fill="FFFFFF"/>
        </w:rPr>
        <w:t>учебно-</w:t>
      </w:r>
      <w:r w:rsidRPr="009E4FBB">
        <w:t>консультационный  пункт  по подготовке и обучению в области гражданской</w:t>
      </w:r>
      <w:r w:rsidRPr="009E4FBB">
        <w:rPr>
          <w:shd w:val="clear" w:color="auto" w:fill="FFFFFF"/>
        </w:rPr>
        <w:t xml:space="preserve"> обороны и защите от</w:t>
      </w:r>
      <w:r w:rsidRPr="009E4FBB">
        <w:t xml:space="preserve"> чрезвычайных ситуаций неработающего населения.</w:t>
      </w:r>
    </w:p>
    <w:p w:rsidR="00626433" w:rsidRPr="009E4FBB" w:rsidRDefault="00626433" w:rsidP="009A76B8">
      <w:pPr>
        <w:widowControl w:val="0"/>
        <w:spacing w:line="276" w:lineRule="auto"/>
        <w:ind w:firstLine="720"/>
        <w:jc w:val="both"/>
      </w:pPr>
      <w:r w:rsidRPr="009E4FBB">
        <w:t>2. Утвердить прилагаемое Положение об учебно-консультационном пункте по ГО и ЧС.</w:t>
      </w:r>
    </w:p>
    <w:p w:rsidR="00626433" w:rsidRPr="009E4FBB" w:rsidRDefault="00626433" w:rsidP="009A76B8">
      <w:pPr>
        <w:spacing w:line="276" w:lineRule="auto"/>
        <w:jc w:val="both"/>
        <w:rPr>
          <w:b/>
          <w:color w:val="FF0000"/>
        </w:rPr>
      </w:pPr>
      <w:r w:rsidRPr="009E4FBB">
        <w:rPr>
          <w:color w:val="000000"/>
        </w:rPr>
        <w:tab/>
        <w:t xml:space="preserve">3. Начальником учебно-консультационного пункта назначить  </w:t>
      </w:r>
      <w:r>
        <w:rPr>
          <w:color w:val="000000"/>
        </w:rPr>
        <w:t>Шишкину О.Н.</w:t>
      </w:r>
      <w:r w:rsidRPr="009E4FBB">
        <w:rPr>
          <w:color w:val="000000"/>
        </w:rPr>
        <w:t xml:space="preserve">, </w:t>
      </w:r>
      <w:r>
        <w:rPr>
          <w:color w:val="000000"/>
        </w:rPr>
        <w:t xml:space="preserve">учителя ОБЖ  МКОУ « </w:t>
      </w:r>
      <w:proofErr w:type="spellStart"/>
      <w:r>
        <w:rPr>
          <w:color w:val="000000"/>
        </w:rPr>
        <w:t>Кожильская</w:t>
      </w:r>
      <w:proofErr w:type="spellEnd"/>
      <w:r>
        <w:rPr>
          <w:color w:val="000000"/>
        </w:rPr>
        <w:t xml:space="preserve"> СОШ».</w:t>
      </w:r>
      <w:r w:rsidRPr="009E4FBB">
        <w:rPr>
          <w:b/>
        </w:rPr>
        <w:t xml:space="preserve"> </w:t>
      </w:r>
    </w:p>
    <w:p w:rsidR="00626433" w:rsidRDefault="00626433" w:rsidP="009A76B8">
      <w:pPr>
        <w:widowControl w:val="0"/>
        <w:spacing w:line="276" w:lineRule="auto"/>
        <w:jc w:val="both"/>
      </w:pPr>
      <w:r>
        <w:t xml:space="preserve">           </w:t>
      </w:r>
      <w:r w:rsidRPr="009E4FBB">
        <w:t>4. Расходы на создание и функционирование учебно-консультационных пунктов по ГО и ЧС возмещаются МО «</w:t>
      </w:r>
      <w:r>
        <w:t>Кожильское</w:t>
      </w:r>
      <w:r w:rsidRPr="009E4FBB">
        <w:t>»  в соответствии с утвержденным установленным порядком.</w:t>
      </w:r>
    </w:p>
    <w:p w:rsidR="00626433" w:rsidRPr="009E4FBB" w:rsidRDefault="00626433" w:rsidP="009A76B8">
      <w:pPr>
        <w:widowControl w:val="0"/>
        <w:spacing w:line="276" w:lineRule="auto"/>
        <w:jc w:val="both"/>
      </w:pPr>
      <w:r>
        <w:t xml:space="preserve">          </w:t>
      </w:r>
      <w:r w:rsidRPr="009E4FBB">
        <w:t>5. Счита</w:t>
      </w:r>
      <w:r>
        <w:t>ть утратившим силу постановления</w:t>
      </w:r>
      <w:r w:rsidRPr="009E4FBB">
        <w:t xml:space="preserve"> </w:t>
      </w:r>
      <w:r>
        <w:t>Администрации</w:t>
      </w:r>
      <w:r w:rsidRPr="009E4FBB">
        <w:t xml:space="preserve"> муниципального образования «</w:t>
      </w:r>
      <w:r>
        <w:t>Кожильское</w:t>
      </w:r>
      <w:r w:rsidRPr="009E4FBB">
        <w:t xml:space="preserve">» № </w:t>
      </w:r>
      <w:r>
        <w:t>4.1 от 16.01.2017</w:t>
      </w:r>
      <w:r w:rsidRPr="009E4FBB">
        <w:t xml:space="preserve"> года </w:t>
      </w:r>
      <w:r w:rsidRPr="00335751">
        <w:t>«О создании учебно-консультационного пункта по гражданской обороне и чрезвычайным ситуациям на территории МО «</w:t>
      </w:r>
      <w:r>
        <w:t>Кожильское» и  № 90 от 27.11.2017г « О внесении изменений в постановление  Администрации  муниципального образования « Кожильское» от 16.01.2017г  № 4.1. «</w:t>
      </w:r>
      <w:r w:rsidRPr="00335751">
        <w:t>О создании учебно-консультационного пункта по гражданской обороне и чрезвычайным ситуациям на территории МО «</w:t>
      </w:r>
      <w:r>
        <w:t>Кожильское».</w:t>
      </w:r>
    </w:p>
    <w:p w:rsidR="00626433" w:rsidRPr="009E4FBB" w:rsidRDefault="00626433" w:rsidP="009A76B8">
      <w:pPr>
        <w:widowControl w:val="0"/>
        <w:spacing w:line="276" w:lineRule="auto"/>
        <w:jc w:val="both"/>
      </w:pPr>
      <w:r>
        <w:t xml:space="preserve">            6</w:t>
      </w:r>
      <w:r w:rsidRPr="009E4FBB">
        <w:t>. Контроль и оказание помощи по выполнению данного Постановления возложить на уполномоченного по  делам ГО и ЧС муниципального образования «</w:t>
      </w:r>
      <w:r>
        <w:t>Кожильское</w:t>
      </w:r>
      <w:r w:rsidRPr="009E4FBB">
        <w:t xml:space="preserve">»  </w:t>
      </w:r>
      <w:r>
        <w:t xml:space="preserve">Ельцову Л.И. </w:t>
      </w:r>
    </w:p>
    <w:p w:rsidR="00626433" w:rsidRDefault="00626433" w:rsidP="009A76B8">
      <w:pPr>
        <w:spacing w:line="276" w:lineRule="auto"/>
        <w:ind w:firstLine="540"/>
        <w:jc w:val="both"/>
      </w:pPr>
    </w:p>
    <w:p w:rsidR="00626433" w:rsidRDefault="00626433" w:rsidP="009A76B8">
      <w:pPr>
        <w:spacing w:line="276" w:lineRule="auto"/>
        <w:ind w:firstLine="540"/>
      </w:pPr>
    </w:p>
    <w:p w:rsidR="00626433" w:rsidRDefault="00626433" w:rsidP="006264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26433" w:rsidRDefault="00626433" w:rsidP="00626433">
      <w:pPr>
        <w:rPr>
          <w:b/>
        </w:rPr>
      </w:pPr>
      <w:r>
        <w:rPr>
          <w:b/>
        </w:rPr>
        <w:t xml:space="preserve">образования «Кожильское»                                                                 </w:t>
      </w:r>
      <w:proofErr w:type="spellStart"/>
      <w:r>
        <w:rPr>
          <w:b/>
        </w:rPr>
        <w:t>С.Л.Буров</w:t>
      </w:r>
      <w:proofErr w:type="spellEnd"/>
    </w:p>
    <w:p w:rsidR="00626433" w:rsidRDefault="00626433" w:rsidP="00626433">
      <w:pPr>
        <w:ind w:firstLine="540"/>
        <w:jc w:val="both"/>
      </w:pPr>
    </w:p>
    <w:p w:rsidR="00626433" w:rsidRPr="009E4FBB" w:rsidRDefault="00626433" w:rsidP="00626433">
      <w:pPr>
        <w:widowControl w:val="0"/>
        <w:ind w:left="5220"/>
      </w:pPr>
      <w:r>
        <w:lastRenderedPageBreak/>
        <w:t xml:space="preserve">        </w:t>
      </w:r>
      <w:r w:rsidRPr="009E4FBB">
        <w:t>Приложение</w:t>
      </w:r>
    </w:p>
    <w:p w:rsidR="00626433" w:rsidRPr="009E4FBB" w:rsidRDefault="00626433" w:rsidP="00626433">
      <w:pPr>
        <w:widowControl w:val="0"/>
        <w:ind w:left="5220"/>
        <w:jc w:val="both"/>
      </w:pPr>
      <w:r w:rsidRPr="009E4FBB">
        <w:t>к постановлению Администрации муниципального образования</w:t>
      </w:r>
      <w:r>
        <w:t xml:space="preserve"> </w:t>
      </w:r>
      <w:r w:rsidRPr="009E4FBB">
        <w:t>«</w:t>
      </w:r>
      <w:r>
        <w:t>Кожильское</w:t>
      </w:r>
      <w:r w:rsidRPr="009E4FBB">
        <w:t>»</w:t>
      </w:r>
      <w:r>
        <w:t xml:space="preserve">      </w:t>
      </w:r>
      <w:r w:rsidRPr="009E4FBB">
        <w:t xml:space="preserve">от </w:t>
      </w:r>
      <w:r>
        <w:t xml:space="preserve"> 22</w:t>
      </w:r>
      <w:r w:rsidRPr="007D681B">
        <w:t>.01</w:t>
      </w:r>
      <w:r w:rsidRPr="009E4FBB">
        <w:t>.201</w:t>
      </w:r>
      <w:r>
        <w:t>9</w:t>
      </w:r>
      <w:r w:rsidRPr="009E4FBB">
        <w:t xml:space="preserve"> г. № </w:t>
      </w:r>
      <w:r>
        <w:t xml:space="preserve"> 4</w:t>
      </w:r>
    </w:p>
    <w:p w:rsidR="00626433" w:rsidRDefault="00626433" w:rsidP="00626433">
      <w:pPr>
        <w:widowControl w:val="0"/>
        <w:jc w:val="center"/>
        <w:rPr>
          <w:b/>
        </w:rPr>
      </w:pPr>
    </w:p>
    <w:p w:rsidR="00626433" w:rsidRPr="009E4FBB" w:rsidRDefault="00626433" w:rsidP="00626433">
      <w:pPr>
        <w:widowControl w:val="0"/>
        <w:jc w:val="center"/>
        <w:rPr>
          <w:b/>
        </w:rPr>
      </w:pPr>
      <w:r w:rsidRPr="009E4FBB">
        <w:rPr>
          <w:b/>
        </w:rPr>
        <w:t>Положение</w:t>
      </w:r>
    </w:p>
    <w:p w:rsidR="00626433" w:rsidRPr="009E4FBB" w:rsidRDefault="00626433" w:rsidP="00626433">
      <w:pPr>
        <w:widowControl w:val="0"/>
        <w:jc w:val="center"/>
        <w:rPr>
          <w:b/>
        </w:rPr>
      </w:pPr>
      <w:r w:rsidRPr="009E4FBB">
        <w:rPr>
          <w:b/>
        </w:rPr>
        <w:t>об учебно-консультационных пунктах</w:t>
      </w:r>
    </w:p>
    <w:p w:rsidR="00626433" w:rsidRPr="009E4FBB" w:rsidRDefault="00626433" w:rsidP="00626433">
      <w:pPr>
        <w:widowControl w:val="0"/>
        <w:jc w:val="center"/>
        <w:rPr>
          <w:b/>
        </w:rPr>
      </w:pPr>
      <w:r w:rsidRPr="009E4FBB">
        <w:rPr>
          <w:b/>
        </w:rPr>
        <w:t xml:space="preserve"> по гражданской обороне и чрезвычайным ситуациям</w:t>
      </w:r>
    </w:p>
    <w:p w:rsidR="00626433" w:rsidRPr="009E4FBB" w:rsidRDefault="00626433" w:rsidP="00626433">
      <w:pPr>
        <w:widowControl w:val="0"/>
        <w:jc w:val="center"/>
        <w:rPr>
          <w:b/>
        </w:rPr>
      </w:pP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1. Настоящее Положение определяет основные задачи, порядок создания, оснащения и функционирование учебно-консультационных пунктов по гражданской обороне и чрезвычайным ситуациям в муниципальном образовании.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2. УКП по ГОЧС создаются в соответствии с законодательством Российской Федерации и муниципального образования в области защиты от чрезвычайных ситуаций (ЧС) и гражданской обороне (ГО).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3. Полностью УКП по ГОЧС создаются и функционируют как в мирное, так и в военное время, с учетом особенностей территории муниципального образования и производственной деятельности организаций, предприятий и учреждений, на базе которых они создаются.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</w:pPr>
      <w:r w:rsidRPr="009E4FBB">
        <w:t>4. Учебно-консультационные пункты ГОЧС создаются:</w:t>
      </w:r>
    </w:p>
    <w:p w:rsidR="00626433" w:rsidRPr="009E4FBB" w:rsidRDefault="00626433" w:rsidP="00626433">
      <w:pPr>
        <w:widowControl w:val="0"/>
        <w:numPr>
          <w:ilvl w:val="0"/>
          <w:numId w:val="1"/>
        </w:numPr>
        <w:tabs>
          <w:tab w:val="left" w:pos="993"/>
        </w:tabs>
        <w:spacing w:after="200"/>
        <w:ind w:right="-2" w:firstLine="720"/>
        <w:jc w:val="both"/>
      </w:pPr>
      <w:r w:rsidRPr="009E4FBB">
        <w:t>при учебно-методическом центре по ГО, ЧС и ПБ Удмуртской Республики или курсах ГО муниципальных образований;</w:t>
      </w:r>
    </w:p>
    <w:p w:rsidR="00626433" w:rsidRPr="009E4FBB" w:rsidRDefault="00626433" w:rsidP="00626433">
      <w:pPr>
        <w:widowControl w:val="0"/>
        <w:numPr>
          <w:ilvl w:val="0"/>
          <w:numId w:val="1"/>
        </w:numPr>
        <w:tabs>
          <w:tab w:val="left" w:pos="993"/>
        </w:tabs>
        <w:spacing w:after="200"/>
        <w:ind w:right="-2" w:firstLine="720"/>
        <w:jc w:val="both"/>
      </w:pPr>
      <w:r w:rsidRPr="009E4FBB">
        <w:t>при администрациях сельских поселений.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5. Основными задачами УКП ГОЧС являются: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 xml:space="preserve">а) изучение населением способов защиты от опасностей, возникающих при ведении военных действий или </w:t>
      </w:r>
      <w:proofErr w:type="gramStart"/>
      <w:r w:rsidRPr="009E4FBB">
        <w:t>в следствии</w:t>
      </w:r>
      <w:proofErr w:type="gramEnd"/>
      <w:r w:rsidRPr="009E4FBB">
        <w:t xml:space="preserve"> этих действий, порядок действий по сигналу оповещения, приемов оказания первой медицинской помощи пострадавшим, правил пользования коллективными и индивидуальными средствами защиты;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б)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 пользования коллективными и индивидуальными средствами защиты;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 xml:space="preserve">в) консультации населению при локальных авариях, обострении </w:t>
      </w:r>
      <w:proofErr w:type="gramStart"/>
      <w:r w:rsidRPr="009E4FBB">
        <w:t>криминогенной обстановки</w:t>
      </w:r>
      <w:proofErr w:type="gramEnd"/>
      <w:r w:rsidRPr="009E4FBB">
        <w:t>, угрозе возникновения террористических актов;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г) выработка у населения  психологической устойчивости при возникновении чрезвычайных ситуаций;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д) предоставление населению информации, связанной с деятельностью Удмуртской территориальной подсистемы предупреждения и ликвидации ЧС (УТП РСЧС) и мероприятиями, проводимыми в муниципальных образованиях и в организациях по профилактике ЧС и защите населения и территорий.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е) расширение информационно-просветительского обеспечения и улучшения подготовки населения по действиям и принятию мер в ЧС;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20"/>
        <w:jc w:val="both"/>
      </w:pPr>
      <w:r w:rsidRPr="009E4FBB">
        <w:t>ж) обеспечение более широкого доступа всех категорий населения к проблематике безопасности жизнедеятельности;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>з) доведение до населения основных требований по соблюдению правил пожарной безопасности.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>6.</w:t>
      </w:r>
      <w:r w:rsidRPr="009E4FBB">
        <w:rPr>
          <w:b/>
        </w:rPr>
        <w:t xml:space="preserve"> </w:t>
      </w:r>
      <w:r w:rsidRPr="009E4FBB">
        <w:rPr>
          <w:u w:val="single"/>
        </w:rPr>
        <w:t>Учебно-консультационный пункт</w:t>
      </w:r>
      <w:r w:rsidRPr="009E4FBB">
        <w:rPr>
          <w:b/>
        </w:rPr>
        <w:t xml:space="preserve"> </w:t>
      </w:r>
      <w:r w:rsidRPr="009E4FBB">
        <w:t>- это специально отведенное помещение (место), оборудованное наглядными пособиями по тематике ГО и ЧС, литературой и методическим материалом, образцами средств индивидуальной защиты, предназначенное для проведения занятий с населением и персоналом предприятий.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 xml:space="preserve">7. Работа УКП организуется путем предоставления населению (рабочим и </w:t>
      </w:r>
      <w:r w:rsidRPr="009E4FBB">
        <w:lastRenderedPageBreak/>
        <w:t>служащим) возможности самостоятельного изучения содержания наглядных пособий, материалов газет и журналов и т. д., или проведения консультаций по наиболее трудным темам или интересующим вопросам.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>8. Руководители  организаций и учреждений, на базе которых создаются учебно-консультационные пункты, несут ответственность за создание, содержание и организацию работы УКП по ГОЧС.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>9. Начальником учебно-консультационного пункта назначается штатный работник по ГО, а если его нет - один из сотрудников, подготовленный в УМЦ по ГО, ЧС и ПБ Удмуртской Республики.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 xml:space="preserve">10. Распорядок работы УКП регламентируется приказом (распоряжением) руководителя организации, но с учетом обязательного проведения консультаций не менее 2-х дней в неделю. 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>11. Для проведения занятий и консультаций, закрепляются консультанты УКП из числа работников организаций и учреждений, прошедших обучение в учебно-методическом центре по ГО, ЧС и ПБ республики.</w:t>
      </w:r>
    </w:p>
    <w:p w:rsidR="00626433" w:rsidRPr="009E4FBB" w:rsidRDefault="00626433" w:rsidP="00626433">
      <w:pPr>
        <w:widowControl w:val="0"/>
        <w:tabs>
          <w:tab w:val="left" w:pos="1276"/>
        </w:tabs>
        <w:ind w:firstLine="720"/>
        <w:jc w:val="both"/>
      </w:pPr>
      <w:r w:rsidRPr="009E4FBB">
        <w:t>12. При проведении отдельных занятий, на договорной основе, могут привлекаться специалисты (медицинские работники, пожарные, сотрудники МВД и др.).</w:t>
      </w:r>
    </w:p>
    <w:p w:rsidR="00626433" w:rsidRPr="009E4FBB" w:rsidRDefault="00626433" w:rsidP="00626433">
      <w:pPr>
        <w:widowControl w:val="0"/>
        <w:tabs>
          <w:tab w:val="left" w:pos="1276"/>
        </w:tabs>
        <w:ind w:firstLine="720"/>
        <w:jc w:val="both"/>
      </w:pPr>
      <w:r w:rsidRPr="009E4FBB">
        <w:t>13. Помещение УКП по ГОЧС по распоряжению руководителя организации может использоваться  для проведения совещаний, культурно-массовых мероприятий, торжественных собраний с ветеранами, призывной молодежью, встреч с представителями МЧС УР, МВД УР, Военных комиссариатов и т.д.</w:t>
      </w:r>
    </w:p>
    <w:p w:rsidR="00626433" w:rsidRPr="009E4FBB" w:rsidRDefault="00626433" w:rsidP="00626433">
      <w:pPr>
        <w:widowControl w:val="0"/>
        <w:tabs>
          <w:tab w:val="left" w:pos="1276"/>
        </w:tabs>
        <w:ind w:firstLine="720"/>
        <w:jc w:val="both"/>
        <w:outlineLvl w:val="1"/>
        <w:rPr>
          <w:rFonts w:eastAsia="MS Mincho"/>
        </w:rPr>
      </w:pPr>
      <w:r w:rsidRPr="009E4FBB">
        <w:rPr>
          <w:rFonts w:eastAsia="MS Mincho"/>
        </w:rPr>
        <w:t>14. Методическое руководство и контроль руководителям  организаций и учреждений в работе учебно-консультационных пунктов оказывает отдел по делам ГО, ЧС и МР Администрации МО «</w:t>
      </w:r>
      <w:proofErr w:type="spellStart"/>
      <w:r w:rsidRPr="009E4FBB">
        <w:rPr>
          <w:rFonts w:eastAsia="MS Mincho"/>
        </w:rPr>
        <w:t>Глазовский</w:t>
      </w:r>
      <w:proofErr w:type="spellEnd"/>
      <w:r w:rsidRPr="009E4FBB">
        <w:rPr>
          <w:rFonts w:eastAsia="MS Mincho"/>
        </w:rPr>
        <w:t xml:space="preserve"> район», учебно-методический по ГО, ЧС и ПБ Удмуртской Республики  на договорной основе. </w:t>
      </w:r>
    </w:p>
    <w:p w:rsidR="00626433" w:rsidRPr="009E4FBB" w:rsidRDefault="00626433" w:rsidP="00626433">
      <w:pPr>
        <w:widowControl w:val="0"/>
        <w:ind w:firstLine="720"/>
        <w:jc w:val="both"/>
      </w:pPr>
      <w:r w:rsidRPr="009E4FBB">
        <w:t>15. Для организации работы УКП начальнику пункта необходимо иметь следующие документы:</w:t>
      </w:r>
    </w:p>
    <w:p w:rsidR="00626433" w:rsidRPr="009E4FBB" w:rsidRDefault="00626433" w:rsidP="00626433">
      <w:pPr>
        <w:widowControl w:val="0"/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приказ (распоряжение) руководителя организации о создании, оборудовании и порядке работы УКП;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график дежурств консультантов;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план работы УКП на месяц;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 xml:space="preserve">-схема территории жилого сектора с указанием мест размещения сборных эвакуационных пунктов (СЭП), пунктов временного размещения, пунктов выдачи </w:t>
      </w:r>
      <w:proofErr w:type="gramStart"/>
      <w:r w:rsidRPr="009E4FBB">
        <w:rPr>
          <w:rFonts w:eastAsia="MS Mincho"/>
        </w:rPr>
        <w:t>СИЗ</w:t>
      </w:r>
      <w:proofErr w:type="gramEnd"/>
      <w:r w:rsidRPr="009E4FBB">
        <w:rPr>
          <w:rFonts w:eastAsia="MS Mincho"/>
        </w:rPr>
        <w:t>, защитных сооружений (ЗС) ГО, маршрутов эвакуации;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журнал учета посещений УКП, проведения консультаций, тренировок в отработке нормативов по ГО;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руководящие документы  и периодические издания журналов "Гражданская защита", "Военные знания", подборка материалов журналов и газет с тематикой ГО и ЧС;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стенды, плакаты, памятки, литература по тематике ГО и ЧС;</w:t>
      </w:r>
    </w:p>
    <w:p w:rsidR="00626433" w:rsidRPr="009E4FBB" w:rsidRDefault="00626433" w:rsidP="00626433">
      <w:pPr>
        <w:widowControl w:val="0"/>
        <w:tabs>
          <w:tab w:val="left" w:pos="993"/>
        </w:tabs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справочные данные по адресам и телефонам аварийных служб и служб экстренного реагирования;</w:t>
      </w:r>
    </w:p>
    <w:p w:rsidR="00626433" w:rsidRPr="009E4FBB" w:rsidRDefault="00626433" w:rsidP="00626433">
      <w:pPr>
        <w:widowControl w:val="0"/>
        <w:ind w:firstLine="709"/>
        <w:jc w:val="both"/>
        <w:rPr>
          <w:rFonts w:eastAsia="MS Mincho"/>
        </w:rPr>
      </w:pPr>
      <w:r w:rsidRPr="009E4FBB">
        <w:rPr>
          <w:rFonts w:eastAsia="MS Mincho"/>
        </w:rPr>
        <w:t>- программа подготовки рабочих и служащих, неработающего населения к действиям в ЧС МЧС России и методическое обеспечение к ней;</w:t>
      </w:r>
    </w:p>
    <w:p w:rsidR="00626433" w:rsidRPr="009E4FBB" w:rsidRDefault="00626433" w:rsidP="00626433">
      <w:pPr>
        <w:widowControl w:val="0"/>
        <w:ind w:firstLine="709"/>
        <w:jc w:val="both"/>
      </w:pPr>
      <w:r w:rsidRPr="009E4FBB">
        <w:t>- обучающие видеофильмы по вопросам ГО и ЧС.</w:t>
      </w:r>
    </w:p>
    <w:p w:rsidR="00626433" w:rsidRPr="009E4FBB" w:rsidRDefault="00626433" w:rsidP="00626433">
      <w:pPr>
        <w:widowControl w:val="0"/>
        <w:jc w:val="both"/>
      </w:pPr>
      <w:r>
        <w:rPr>
          <w:rFonts w:eastAsia="MS Mincho"/>
        </w:rPr>
        <w:t xml:space="preserve">           </w:t>
      </w:r>
      <w:r w:rsidRPr="009E4FBB">
        <w:rPr>
          <w:rFonts w:eastAsia="MS Mincho"/>
        </w:rPr>
        <w:t xml:space="preserve">16. </w:t>
      </w:r>
      <w:proofErr w:type="gramStart"/>
      <w:r w:rsidRPr="009E4FBB">
        <w:rPr>
          <w:rFonts w:eastAsia="MS Mincho"/>
        </w:rPr>
        <w:t>Контроль за</w:t>
      </w:r>
      <w:proofErr w:type="gramEnd"/>
      <w:r w:rsidRPr="009E4FBB">
        <w:rPr>
          <w:rFonts w:eastAsia="MS Mincho"/>
        </w:rPr>
        <w:t xml:space="preserve"> созданием, оборудованием и работой УКП возлагается на отдел по делам ГО, ЧС и МР Администрации муниципального образования «</w:t>
      </w:r>
      <w:proofErr w:type="spellStart"/>
      <w:r w:rsidRPr="009E4FBB">
        <w:rPr>
          <w:rFonts w:eastAsia="MS Mincho"/>
        </w:rPr>
        <w:t>Глазовский</w:t>
      </w:r>
      <w:proofErr w:type="spellEnd"/>
      <w:r w:rsidRPr="009E4FBB">
        <w:rPr>
          <w:rFonts w:eastAsia="MS Mincho"/>
        </w:rPr>
        <w:t xml:space="preserve"> район».</w:t>
      </w:r>
    </w:p>
    <w:p w:rsidR="00626433" w:rsidRPr="009E4FBB" w:rsidRDefault="00626433" w:rsidP="00626433">
      <w:pPr>
        <w:widowControl w:val="0"/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Pr="009E4FBB">
        <w:rPr>
          <w:rFonts w:eastAsia="MS Mincho"/>
        </w:rPr>
        <w:t>17. Расходы на создание, оборудование, учебно-материальное обеспечение УКП возмещаются муниципальным образованием поселения  в соответствии с утвержденным установленным порядком, сметами доходов и расходов этих учреждений путем расходов на себестоимость продукции (работ, услуг).</w:t>
      </w:r>
    </w:p>
    <w:p w:rsidR="00626433" w:rsidRDefault="00626433" w:rsidP="00626433"/>
    <w:p w:rsidR="00626433" w:rsidRDefault="00626433" w:rsidP="00626433">
      <w:pPr>
        <w:rPr>
          <w:b/>
        </w:rPr>
      </w:pPr>
    </w:p>
    <w:p w:rsidR="002F72C8" w:rsidRDefault="002F72C8"/>
    <w:sectPr w:rsidR="002F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81"/>
    <w:rsid w:val="00256181"/>
    <w:rsid w:val="002F72C8"/>
    <w:rsid w:val="00626433"/>
    <w:rsid w:val="009A76B8"/>
    <w:rsid w:val="00F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2019-02-01T10:31:00Z</dcterms:created>
  <dcterms:modified xsi:type="dcterms:W3CDTF">2019-02-01T10:31:00Z</dcterms:modified>
</cp:coreProperties>
</file>