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4C" w:rsidRDefault="009A3B34" w:rsidP="00206887">
      <w:pPr>
        <w:tabs>
          <w:tab w:val="left" w:pos="993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464B8" w:rsidRDefault="000464B8" w:rsidP="0004412B">
      <w:pPr>
        <w:tabs>
          <w:tab w:val="left" w:pos="993"/>
        </w:tabs>
        <w:ind w:left="5954"/>
        <w:jc w:val="center"/>
        <w:rPr>
          <w:color w:val="000000"/>
          <w:lang w:eastAsia="en-US"/>
        </w:rPr>
      </w:pPr>
    </w:p>
    <w:p w:rsidR="00A904FA" w:rsidRPr="00206887" w:rsidRDefault="00A904FA" w:rsidP="00A904FA">
      <w:pPr>
        <w:tabs>
          <w:tab w:val="left" w:pos="993"/>
        </w:tabs>
        <w:ind w:left="5954"/>
        <w:jc w:val="center"/>
        <w:rPr>
          <w:color w:val="000000"/>
          <w:sz w:val="20"/>
          <w:szCs w:val="20"/>
          <w:lang w:eastAsia="en-US"/>
        </w:rPr>
      </w:pPr>
      <w:r w:rsidRPr="00206887">
        <w:rPr>
          <w:color w:val="000000"/>
          <w:sz w:val="20"/>
          <w:szCs w:val="20"/>
          <w:lang w:eastAsia="en-US"/>
        </w:rPr>
        <w:t>Приложение 1</w:t>
      </w:r>
    </w:p>
    <w:p w:rsidR="00A904FA" w:rsidRPr="00206887" w:rsidRDefault="00A904FA" w:rsidP="00A904FA">
      <w:pPr>
        <w:tabs>
          <w:tab w:val="left" w:pos="993"/>
        </w:tabs>
        <w:ind w:left="5954"/>
        <w:jc w:val="center"/>
        <w:rPr>
          <w:color w:val="000000"/>
          <w:sz w:val="20"/>
          <w:szCs w:val="20"/>
          <w:lang w:eastAsia="en-US"/>
        </w:rPr>
      </w:pPr>
      <w:r w:rsidRPr="00206887">
        <w:rPr>
          <w:color w:val="000000"/>
          <w:sz w:val="20"/>
          <w:szCs w:val="20"/>
          <w:lang w:eastAsia="en-US"/>
        </w:rPr>
        <w:t xml:space="preserve">к постановлению Администрации </w:t>
      </w:r>
      <w:r>
        <w:rPr>
          <w:color w:val="000000"/>
          <w:sz w:val="20"/>
          <w:szCs w:val="20"/>
          <w:lang w:eastAsia="en-US"/>
        </w:rPr>
        <w:t>муниципального образования «Муниципальный округ Глазовский район Удмуртской Республики»</w:t>
      </w:r>
    </w:p>
    <w:p w:rsidR="00A904FA" w:rsidRPr="00206887" w:rsidRDefault="00A904FA" w:rsidP="00A904FA">
      <w:pPr>
        <w:tabs>
          <w:tab w:val="left" w:pos="993"/>
        </w:tabs>
        <w:ind w:left="5954"/>
        <w:jc w:val="center"/>
        <w:rPr>
          <w:color w:val="000000"/>
          <w:sz w:val="20"/>
          <w:szCs w:val="20"/>
          <w:lang w:eastAsia="en-US"/>
        </w:rPr>
      </w:pPr>
      <w:r w:rsidRPr="00206887">
        <w:rPr>
          <w:color w:val="000000"/>
          <w:sz w:val="20"/>
          <w:szCs w:val="20"/>
          <w:lang w:eastAsia="en-US"/>
        </w:rPr>
        <w:t>от ___________ № _____</w:t>
      </w:r>
    </w:p>
    <w:p w:rsidR="00A904FA" w:rsidRDefault="00A904FA" w:rsidP="00A904FA">
      <w:pPr>
        <w:tabs>
          <w:tab w:val="left" w:pos="0"/>
        </w:tabs>
        <w:jc w:val="center"/>
        <w:rPr>
          <w:color w:val="000000"/>
          <w:lang w:eastAsia="en-US"/>
        </w:rPr>
      </w:pPr>
    </w:p>
    <w:p w:rsidR="00A904FA" w:rsidRPr="00B92B87" w:rsidRDefault="00A904FA" w:rsidP="00A904FA">
      <w:pPr>
        <w:rPr>
          <w:b/>
          <w:sz w:val="20"/>
          <w:szCs w:val="20"/>
        </w:rPr>
      </w:pPr>
    </w:p>
    <w:p w:rsidR="00A904FA" w:rsidRPr="00B92B87" w:rsidRDefault="00A904FA" w:rsidP="00A904FA">
      <w:pPr>
        <w:jc w:val="center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Муниципальная программа муниципального образования «Муниципальный округ Глазовский район Удмуртской Республики»</w:t>
      </w:r>
    </w:p>
    <w:p w:rsidR="005B1A78" w:rsidRPr="00B92B87" w:rsidRDefault="00A904FA" w:rsidP="005B1A78">
      <w:pPr>
        <w:jc w:val="center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«Обеспечение безопасности на территории</w:t>
      </w:r>
      <w:r w:rsidRPr="00B92B87">
        <w:rPr>
          <w:b/>
          <w:color w:val="FF0000"/>
          <w:sz w:val="20"/>
          <w:szCs w:val="20"/>
        </w:rPr>
        <w:t xml:space="preserve">  </w:t>
      </w:r>
      <w:r w:rsidR="005B1A78" w:rsidRPr="00B92B87">
        <w:rPr>
          <w:b/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</w:p>
    <w:p w:rsidR="00A904FA" w:rsidRPr="00B92B87" w:rsidRDefault="005B1A78" w:rsidP="00A904FA">
      <w:pPr>
        <w:jc w:val="center"/>
        <w:rPr>
          <w:b/>
          <w:color w:val="FF0000"/>
          <w:sz w:val="20"/>
          <w:szCs w:val="20"/>
        </w:rPr>
      </w:pPr>
      <w:r w:rsidRPr="00B92B87">
        <w:rPr>
          <w:b/>
          <w:color w:val="FF0000"/>
          <w:sz w:val="20"/>
          <w:szCs w:val="20"/>
        </w:rPr>
        <w:t xml:space="preserve"> </w:t>
      </w:r>
      <w:r w:rsidR="00A904FA" w:rsidRPr="00B92B87">
        <w:rPr>
          <w:b/>
          <w:color w:val="FF0000"/>
          <w:sz w:val="20"/>
          <w:szCs w:val="20"/>
        </w:rPr>
        <w:t xml:space="preserve"> </w:t>
      </w:r>
    </w:p>
    <w:p w:rsidR="00A904FA" w:rsidRPr="00B92B87" w:rsidRDefault="00A904FA" w:rsidP="00A904FA">
      <w:pPr>
        <w:jc w:val="center"/>
        <w:rPr>
          <w:b/>
          <w:sz w:val="20"/>
          <w:szCs w:val="20"/>
        </w:rPr>
      </w:pPr>
    </w:p>
    <w:p w:rsidR="00A904FA" w:rsidRPr="00B92B87" w:rsidRDefault="00A904FA" w:rsidP="00A904FA">
      <w:pPr>
        <w:jc w:val="center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Краткая характеристика (паспорт) муниципальной программы</w:t>
      </w:r>
    </w:p>
    <w:p w:rsidR="00E45A4C" w:rsidRPr="00B92B87" w:rsidRDefault="00E45A4C" w:rsidP="00E45A4C">
      <w:pPr>
        <w:keepNext/>
        <w:tabs>
          <w:tab w:val="left" w:pos="1276"/>
        </w:tabs>
        <w:outlineLvl w:val="1"/>
        <w:rPr>
          <w:b/>
          <w:bCs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781"/>
      </w:tblGrid>
      <w:tr w:rsidR="00A904FA" w:rsidRPr="00B92B87" w:rsidTr="00606E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4FA" w:rsidRPr="00B92B87" w:rsidRDefault="00A904FA" w:rsidP="0020688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FA" w:rsidRPr="00B92B87" w:rsidRDefault="00A904FA" w:rsidP="00A904FA">
            <w:pPr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Муниципальная программа муниципального образования «Муниципальный округ Глазовский район Удмуртской Республики»</w:t>
            </w:r>
            <w:r w:rsidRPr="00B92B87">
              <w:rPr>
                <w:b/>
                <w:sz w:val="20"/>
                <w:szCs w:val="20"/>
              </w:rPr>
              <w:t xml:space="preserve"> </w:t>
            </w:r>
            <w:r w:rsidRPr="00B92B87">
              <w:rPr>
                <w:sz w:val="20"/>
                <w:szCs w:val="20"/>
              </w:rPr>
              <w:t xml:space="preserve">«Обеспечение безопасности на территории  </w:t>
            </w:r>
            <w:r w:rsidR="005B1A78" w:rsidRPr="00B92B87">
              <w:rPr>
                <w:sz w:val="20"/>
                <w:szCs w:val="20"/>
              </w:rPr>
              <w:t>муниципального образования «Муниципальный округ Глазовский район Удмуртской Республики»</w:t>
            </w:r>
          </w:p>
        </w:tc>
      </w:tr>
      <w:tr w:rsidR="00A904FA" w:rsidRPr="00B92B87" w:rsidTr="00606E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4FA" w:rsidRPr="00B92B87" w:rsidRDefault="00A904FA" w:rsidP="00206887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Подпрограммы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FA" w:rsidRPr="00B92B87" w:rsidRDefault="00A904FA" w:rsidP="00462666">
            <w:pPr>
              <w:shd w:val="clear" w:color="auto" w:fill="FFFFFF"/>
              <w:tabs>
                <w:tab w:val="left" w:pos="993"/>
              </w:tabs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B92B87">
              <w:rPr>
                <w:color w:val="000000"/>
                <w:sz w:val="20"/>
                <w:szCs w:val="20"/>
                <w:lang w:eastAsia="ar-SA"/>
              </w:rPr>
              <w:t>6.1</w:t>
            </w:r>
            <w:r w:rsidRPr="00B92B87">
              <w:rPr>
                <w:color w:val="000000"/>
                <w:sz w:val="20"/>
                <w:szCs w:val="20"/>
                <w:lang w:eastAsia="ar-SA"/>
              </w:rPr>
              <w:tab/>
              <w:t xml:space="preserve">Подпрограмма «Предупреждение и ликвидация последствий чрезвычайных ситуаций, реализация мер пожарной безопасности»; </w:t>
            </w:r>
          </w:p>
          <w:p w:rsidR="00A904FA" w:rsidRPr="00B92B87" w:rsidRDefault="00A904FA" w:rsidP="00462666">
            <w:pPr>
              <w:shd w:val="clear" w:color="auto" w:fill="FFFFFF"/>
              <w:tabs>
                <w:tab w:val="left" w:pos="993"/>
              </w:tabs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B92B87">
              <w:rPr>
                <w:color w:val="000000"/>
                <w:sz w:val="20"/>
                <w:szCs w:val="20"/>
                <w:lang w:eastAsia="ar-SA"/>
              </w:rPr>
              <w:t>6.2</w:t>
            </w:r>
            <w:r w:rsidRPr="00B92B87">
              <w:rPr>
                <w:color w:val="000000"/>
                <w:sz w:val="20"/>
                <w:szCs w:val="20"/>
                <w:lang w:eastAsia="ar-SA"/>
              </w:rPr>
              <w:tab/>
              <w:t>Подпрограмма «Профилактика правонарушений;</w:t>
            </w:r>
          </w:p>
          <w:p w:rsidR="00A904FA" w:rsidRPr="00B92B87" w:rsidRDefault="00A904FA" w:rsidP="00462666">
            <w:pPr>
              <w:shd w:val="clear" w:color="auto" w:fill="FFFFFF"/>
              <w:tabs>
                <w:tab w:val="left" w:pos="993"/>
              </w:tabs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B92B87">
              <w:rPr>
                <w:color w:val="000000"/>
                <w:sz w:val="20"/>
                <w:szCs w:val="20"/>
                <w:lang w:eastAsia="ar-SA"/>
              </w:rPr>
              <w:t>6.3</w:t>
            </w:r>
            <w:r w:rsidRPr="00B92B87">
              <w:rPr>
                <w:color w:val="000000"/>
                <w:sz w:val="20"/>
                <w:szCs w:val="20"/>
                <w:lang w:eastAsia="ar-SA"/>
              </w:rPr>
              <w:tab/>
              <w:t>Подпрограмма «Гармонизация межэтнических отношений, участие в профилактике терроризма и экстремизма»;</w:t>
            </w:r>
          </w:p>
        </w:tc>
      </w:tr>
      <w:tr w:rsidR="00A904FA" w:rsidRPr="00B92B87" w:rsidTr="00606E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4FA" w:rsidRPr="00B92B87" w:rsidRDefault="00A904FA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Координатор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FA" w:rsidRPr="00B92B87" w:rsidRDefault="00A904FA" w:rsidP="00A904FA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Заместитель главы Администрации муниципального образования «Муниципальный округ Глазовский район Удмуртской Республики»</w:t>
            </w:r>
            <w:r w:rsidRPr="00B92B87">
              <w:rPr>
                <w:b/>
                <w:sz w:val="20"/>
                <w:szCs w:val="20"/>
              </w:rPr>
              <w:t xml:space="preserve"> </w:t>
            </w:r>
            <w:r w:rsidRPr="00B92B87">
              <w:rPr>
                <w:sz w:val="20"/>
                <w:szCs w:val="20"/>
              </w:rPr>
              <w:t xml:space="preserve"> по социальным вопросам</w:t>
            </w:r>
          </w:p>
          <w:p w:rsidR="00A904FA" w:rsidRPr="00B92B87" w:rsidRDefault="005214E4" w:rsidP="00A904FA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Помощник Главы муниципального образования «Муниципальный округ Глазовский район Удмуртской Республики»</w:t>
            </w:r>
            <w:r w:rsidRPr="00B92B87">
              <w:rPr>
                <w:b/>
                <w:sz w:val="20"/>
                <w:szCs w:val="20"/>
              </w:rPr>
              <w:t xml:space="preserve"> </w:t>
            </w:r>
            <w:r w:rsidRPr="00B92B87">
              <w:rPr>
                <w:sz w:val="20"/>
                <w:szCs w:val="20"/>
              </w:rPr>
              <w:t>по делам ГО и ЧС</w:t>
            </w:r>
          </w:p>
        </w:tc>
      </w:tr>
      <w:tr w:rsidR="00A904FA" w:rsidRPr="00B92B87" w:rsidTr="00606E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4FA" w:rsidRPr="00B92B87" w:rsidRDefault="00A904FA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4FA" w:rsidRPr="00B92B87" w:rsidRDefault="00A904FA" w:rsidP="00A904FA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Заместитель главы Администрации муниципального образования «Муниципальный округ Глазовский район Удмуртской Республики»</w:t>
            </w:r>
            <w:r w:rsidRPr="00B92B87">
              <w:rPr>
                <w:b/>
                <w:sz w:val="20"/>
                <w:szCs w:val="20"/>
              </w:rPr>
              <w:t xml:space="preserve"> </w:t>
            </w:r>
            <w:r w:rsidRPr="00B92B87">
              <w:rPr>
                <w:sz w:val="20"/>
                <w:szCs w:val="20"/>
              </w:rPr>
              <w:t xml:space="preserve"> по социальным вопросам</w:t>
            </w:r>
          </w:p>
          <w:p w:rsidR="00A904FA" w:rsidRPr="00B92B87" w:rsidRDefault="00A904FA" w:rsidP="00A904FA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Помощник Главы муниципального образования «Муниципальный округ Глазовский район Удмуртской Республики»</w:t>
            </w:r>
            <w:r w:rsidRPr="00B92B87">
              <w:rPr>
                <w:b/>
                <w:sz w:val="20"/>
                <w:szCs w:val="20"/>
              </w:rPr>
              <w:t xml:space="preserve"> </w:t>
            </w:r>
            <w:r w:rsidRPr="00B92B87">
              <w:rPr>
                <w:sz w:val="20"/>
                <w:szCs w:val="20"/>
              </w:rPr>
              <w:t>по делам ГО и ЧС</w:t>
            </w:r>
          </w:p>
        </w:tc>
      </w:tr>
      <w:tr w:rsidR="00047B7E" w:rsidRPr="00B92B87" w:rsidTr="00606E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B92B8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0C" w:rsidRPr="00B92B87" w:rsidRDefault="00E45A4C" w:rsidP="00A37D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1.</w:t>
            </w:r>
            <w:r w:rsidR="00BD090C" w:rsidRPr="00B92B87">
              <w:rPr>
                <w:sz w:val="20"/>
                <w:szCs w:val="20"/>
              </w:rPr>
              <w:t xml:space="preserve"> Управление </w:t>
            </w:r>
            <w:r w:rsidR="00BD090C" w:rsidRPr="00B92B8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BD090C" w:rsidRPr="00B92B87">
              <w:rPr>
                <w:color w:val="000000"/>
                <w:sz w:val="20"/>
                <w:szCs w:val="20"/>
              </w:rPr>
              <w:t>по проектной деятельности, культуре, молодежной политике, физической культуре и спорту Администрации Глазовского района;</w:t>
            </w:r>
          </w:p>
          <w:p w:rsidR="00E45A4C" w:rsidRPr="00B92B87" w:rsidRDefault="00E45A4C" w:rsidP="00A37D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  <w:lang w:eastAsia="en-US"/>
              </w:rPr>
              <w:t xml:space="preserve">2. Управление образования Администрации </w:t>
            </w:r>
            <w:r w:rsidR="002B2BFB" w:rsidRPr="00B92B87">
              <w:rPr>
                <w:sz w:val="20"/>
                <w:szCs w:val="20"/>
                <w:lang w:eastAsia="en-US"/>
              </w:rPr>
              <w:t>муниципального образования «Муниципальный округ Глазовский район Удмуртской Республики»</w:t>
            </w:r>
            <w:r w:rsidR="00BD090C" w:rsidRPr="00B92B87">
              <w:rPr>
                <w:sz w:val="20"/>
                <w:szCs w:val="20"/>
                <w:lang w:eastAsia="en-US"/>
              </w:rPr>
              <w:t>;</w:t>
            </w:r>
          </w:p>
          <w:p w:rsidR="00E45A4C" w:rsidRPr="00B92B87" w:rsidRDefault="00E45A4C" w:rsidP="00A37D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92B87">
              <w:rPr>
                <w:sz w:val="20"/>
                <w:szCs w:val="20"/>
                <w:lang w:eastAsia="en-US"/>
              </w:rPr>
              <w:t xml:space="preserve">3. </w:t>
            </w:r>
            <w:r w:rsidR="00BD090C" w:rsidRPr="00B92B87">
              <w:rPr>
                <w:sz w:val="20"/>
                <w:szCs w:val="20"/>
                <w:lang w:eastAsia="en-US"/>
              </w:rPr>
              <w:t>Сектор</w:t>
            </w:r>
            <w:r w:rsidRPr="00B92B87">
              <w:rPr>
                <w:sz w:val="20"/>
                <w:szCs w:val="20"/>
                <w:lang w:eastAsia="en-US"/>
              </w:rPr>
              <w:t xml:space="preserve"> по </w:t>
            </w:r>
            <w:r w:rsidR="005B1A78" w:rsidRPr="00B92B87">
              <w:rPr>
                <w:sz w:val="20"/>
                <w:szCs w:val="20"/>
                <w:lang w:eastAsia="en-US"/>
              </w:rPr>
              <w:t>работе  с несовершеннолетними и защите их прав</w:t>
            </w:r>
            <w:r w:rsidRPr="00B92B87">
              <w:rPr>
                <w:sz w:val="20"/>
                <w:szCs w:val="20"/>
                <w:lang w:eastAsia="en-US"/>
              </w:rPr>
              <w:t xml:space="preserve"> </w:t>
            </w:r>
            <w:r w:rsidR="00BD090C" w:rsidRPr="00B92B87">
              <w:rPr>
                <w:sz w:val="20"/>
                <w:szCs w:val="20"/>
                <w:lang w:eastAsia="en-US"/>
              </w:rPr>
              <w:t xml:space="preserve"> Управления образования</w:t>
            </w:r>
            <w:r w:rsidRPr="00B92B87">
              <w:rPr>
                <w:sz w:val="20"/>
                <w:szCs w:val="20"/>
                <w:lang w:eastAsia="en-US"/>
              </w:rPr>
              <w:t xml:space="preserve">   Администрации </w:t>
            </w:r>
            <w:r w:rsidR="002B2BFB" w:rsidRPr="00B92B87">
              <w:rPr>
                <w:sz w:val="20"/>
                <w:szCs w:val="20"/>
                <w:lang w:eastAsia="en-US"/>
              </w:rPr>
              <w:t>муниципального образования «Муниципальный округ Глазовский район Удмуртской Республики»</w:t>
            </w:r>
            <w:r w:rsidRPr="00B92B87">
              <w:rPr>
                <w:sz w:val="20"/>
                <w:szCs w:val="20"/>
                <w:lang w:eastAsia="en-US"/>
              </w:rPr>
              <w:t>;</w:t>
            </w:r>
          </w:p>
          <w:p w:rsidR="00E45A4C" w:rsidRPr="00B92B87" w:rsidRDefault="00E45A4C" w:rsidP="00582A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92B87">
              <w:rPr>
                <w:sz w:val="20"/>
                <w:szCs w:val="20"/>
                <w:lang w:eastAsia="en-US"/>
              </w:rPr>
              <w:t>4</w:t>
            </w:r>
            <w:r w:rsidR="00582A51" w:rsidRPr="00B92B87">
              <w:rPr>
                <w:sz w:val="20"/>
                <w:szCs w:val="20"/>
                <w:lang w:eastAsia="en-US"/>
              </w:rPr>
              <w:t xml:space="preserve">. </w:t>
            </w:r>
            <w:r w:rsidR="00A37DFC" w:rsidRPr="00B92B87">
              <w:rPr>
                <w:sz w:val="20"/>
                <w:szCs w:val="20"/>
                <w:lang w:eastAsia="en-US"/>
              </w:rPr>
              <w:t xml:space="preserve">Отдел </w:t>
            </w:r>
            <w:r w:rsidRPr="00B92B87">
              <w:rPr>
                <w:sz w:val="20"/>
                <w:szCs w:val="20"/>
                <w:lang w:eastAsia="en-US"/>
              </w:rPr>
              <w:t xml:space="preserve">социальной защиты населения </w:t>
            </w:r>
            <w:r w:rsidR="00BD090C" w:rsidRPr="00B92B87">
              <w:rPr>
                <w:sz w:val="20"/>
                <w:szCs w:val="20"/>
                <w:lang w:eastAsia="en-US"/>
              </w:rPr>
              <w:t>в городе Глазове (</w:t>
            </w:r>
            <w:r w:rsidRPr="00B92B87">
              <w:rPr>
                <w:sz w:val="20"/>
                <w:szCs w:val="20"/>
                <w:lang w:eastAsia="en-US"/>
              </w:rPr>
              <w:t>по согласованию);</w:t>
            </w:r>
          </w:p>
          <w:p w:rsidR="00E45A4C" w:rsidRPr="00B92B87" w:rsidRDefault="00E45A4C" w:rsidP="00582A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92B87">
              <w:rPr>
                <w:sz w:val="20"/>
                <w:szCs w:val="20"/>
                <w:lang w:eastAsia="en-US"/>
              </w:rPr>
              <w:t xml:space="preserve">5. Комиссия по делам несовершеннолетних и защите их прав при Администрации </w:t>
            </w:r>
            <w:r w:rsidR="002B2BFB" w:rsidRPr="00B92B87">
              <w:rPr>
                <w:sz w:val="20"/>
                <w:szCs w:val="20"/>
                <w:lang w:eastAsia="en-US"/>
              </w:rPr>
              <w:t>муниципального образования «Муниципальный округ Глазовский район Удмуртской Республики»</w:t>
            </w:r>
            <w:r w:rsidRPr="00B92B87">
              <w:rPr>
                <w:sz w:val="20"/>
                <w:szCs w:val="20"/>
                <w:lang w:eastAsia="en-US"/>
              </w:rPr>
              <w:t>;</w:t>
            </w:r>
          </w:p>
          <w:p w:rsidR="00E45A4C" w:rsidRPr="00B92B87" w:rsidRDefault="00E45A4C" w:rsidP="00582A5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92B87">
              <w:rPr>
                <w:sz w:val="20"/>
                <w:szCs w:val="20"/>
                <w:lang w:eastAsia="en-US"/>
              </w:rPr>
              <w:t xml:space="preserve">6.  </w:t>
            </w:r>
            <w:r w:rsidRPr="00B92B87">
              <w:rPr>
                <w:sz w:val="20"/>
                <w:szCs w:val="20"/>
              </w:rPr>
              <w:t>Межмуниципальный отдел МВД по РФ «Глазовский» (по согласованию)</w:t>
            </w:r>
          </w:p>
          <w:p w:rsidR="00E45A4C" w:rsidRPr="00B92B87" w:rsidRDefault="00E45A4C" w:rsidP="00582A51">
            <w:pPr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7. Межрайонный отдел УФМС России по УР в г</w:t>
            </w:r>
            <w:proofErr w:type="gramStart"/>
            <w:r w:rsidRPr="00B92B87">
              <w:rPr>
                <w:sz w:val="20"/>
                <w:szCs w:val="20"/>
              </w:rPr>
              <w:t>.Г</w:t>
            </w:r>
            <w:proofErr w:type="gramEnd"/>
            <w:r w:rsidRPr="00B92B87">
              <w:rPr>
                <w:sz w:val="20"/>
                <w:szCs w:val="20"/>
              </w:rPr>
              <w:t>лазове (по согласованию)</w:t>
            </w:r>
          </w:p>
          <w:p w:rsidR="00BD090C" w:rsidRPr="00B92B87" w:rsidRDefault="00BD090C" w:rsidP="00582A5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2B87">
              <w:rPr>
                <w:color w:val="000000" w:themeColor="text1"/>
                <w:sz w:val="20"/>
                <w:szCs w:val="20"/>
              </w:rPr>
              <w:t xml:space="preserve">8. </w:t>
            </w:r>
            <w:r w:rsidRPr="00B92B87">
              <w:rPr>
                <w:color w:val="000000" w:themeColor="text1"/>
                <w:sz w:val="20"/>
                <w:szCs w:val="20"/>
                <w:shd w:val="clear" w:color="auto" w:fill="FFFFFF"/>
              </w:rPr>
              <w:t>Филиал казенного учреждения Удмуртской Республики «Республиканский центр занятости населения» «Центр занятости населения города Глазова и Глазовского района»;</w:t>
            </w:r>
          </w:p>
          <w:p w:rsidR="00BD090C" w:rsidRPr="00B92B87" w:rsidRDefault="00BD090C" w:rsidP="00582A5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2B87">
              <w:rPr>
                <w:color w:val="000000" w:themeColor="text1"/>
                <w:sz w:val="20"/>
                <w:szCs w:val="20"/>
                <w:shd w:val="clear" w:color="auto" w:fill="FFFFFF"/>
              </w:rPr>
              <w:t>9.</w:t>
            </w:r>
            <w:r w:rsidR="00582A51" w:rsidRPr="00B92B8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B92B87">
              <w:rPr>
                <w:color w:val="000000" w:themeColor="text1"/>
                <w:sz w:val="20"/>
                <w:szCs w:val="20"/>
                <w:shd w:val="clear" w:color="auto" w:fill="FFFFFF"/>
              </w:rPr>
              <w:t>Глазовский межмуниципальный филиал федерального казенного </w:t>
            </w:r>
            <w:r w:rsidRPr="00B92B87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учреждения</w:t>
            </w:r>
            <w:r w:rsidRPr="00B92B87">
              <w:rPr>
                <w:color w:val="000000" w:themeColor="text1"/>
                <w:sz w:val="20"/>
                <w:szCs w:val="20"/>
                <w:shd w:val="clear" w:color="auto" w:fill="FFFFFF"/>
              </w:rPr>
              <w:t> "</w:t>
            </w:r>
            <w:r w:rsidRPr="00B92B87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Уголовно</w:t>
            </w:r>
            <w:r w:rsidRPr="00B92B87">
              <w:rPr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B92B87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исполнительная</w:t>
            </w:r>
            <w:r w:rsidRPr="00B92B87">
              <w:rPr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B92B87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инспекция</w:t>
            </w:r>
            <w:r w:rsidRPr="00B92B87">
              <w:rPr>
                <w:color w:val="000000" w:themeColor="text1"/>
                <w:sz w:val="20"/>
                <w:szCs w:val="20"/>
                <w:shd w:val="clear" w:color="auto" w:fill="FFFFFF"/>
              </w:rPr>
              <w:t> Управления Федеральной службы исполнения наказаний по Удмуртской Республике"</w:t>
            </w:r>
          </w:p>
          <w:p w:rsidR="00BD090C" w:rsidRPr="00B92B87" w:rsidRDefault="00BD090C" w:rsidP="00582A5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2B87">
              <w:rPr>
                <w:color w:val="000000" w:themeColor="text1"/>
                <w:sz w:val="20"/>
                <w:szCs w:val="20"/>
                <w:shd w:val="clear" w:color="auto" w:fill="FFFFFF"/>
              </w:rPr>
              <w:t>10. МБУК «Центр культуры и туризма Глазовского района»</w:t>
            </w:r>
          </w:p>
          <w:p w:rsidR="00BD090C" w:rsidRPr="00B92B87" w:rsidRDefault="00BD090C" w:rsidP="00582A5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2B87">
              <w:rPr>
                <w:color w:val="000000" w:themeColor="text1"/>
                <w:sz w:val="20"/>
                <w:szCs w:val="20"/>
                <w:shd w:val="clear" w:color="auto" w:fill="FFFFFF"/>
              </w:rPr>
              <w:t>11. «МЦ «Диалог» МБУК «Центр культуры и туризма Глазовского района»</w:t>
            </w:r>
          </w:p>
          <w:p w:rsidR="00B152DD" w:rsidRPr="00B92B87" w:rsidRDefault="00B152DD" w:rsidP="00582A51">
            <w:pPr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12.Отдел ЖКХ </w:t>
            </w:r>
            <w:r w:rsidR="009D7D73" w:rsidRPr="00B92B87">
              <w:rPr>
                <w:sz w:val="20"/>
                <w:szCs w:val="20"/>
              </w:rPr>
              <w:t>и транспорта</w:t>
            </w:r>
          </w:p>
          <w:p w:rsidR="009D7D73" w:rsidRPr="00B92B87" w:rsidRDefault="009D7D73" w:rsidP="00582A51">
            <w:pPr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lastRenderedPageBreak/>
              <w:t>13. Единая дежурная диспетчерская служба</w:t>
            </w:r>
          </w:p>
        </w:tc>
      </w:tr>
      <w:tr w:rsidR="00047B7E" w:rsidRPr="00B92B87" w:rsidTr="00606E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B92B8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lastRenderedPageBreak/>
              <w:t xml:space="preserve">Цели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582A51" w:rsidP="00462666">
            <w:pPr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B92B87">
              <w:rPr>
                <w:sz w:val="20"/>
                <w:szCs w:val="20"/>
              </w:rPr>
              <w:t>П</w:t>
            </w:r>
            <w:r w:rsidR="00E45A4C" w:rsidRPr="00B92B87">
              <w:rPr>
                <w:sz w:val="20"/>
                <w:szCs w:val="20"/>
              </w:rPr>
              <w:t>овышени</w:t>
            </w:r>
            <w:r w:rsidR="00462666" w:rsidRPr="00B92B87">
              <w:rPr>
                <w:sz w:val="20"/>
                <w:szCs w:val="20"/>
              </w:rPr>
              <w:t>е уровня безопасности граждан</w:t>
            </w:r>
            <w:r w:rsidR="00E45A4C" w:rsidRPr="00B92B87">
              <w:rPr>
                <w:sz w:val="20"/>
                <w:szCs w:val="20"/>
              </w:rPr>
              <w:t>,</w:t>
            </w:r>
            <w:r w:rsidR="00E45A4C" w:rsidRPr="00B92B87">
              <w:rPr>
                <w:sz w:val="20"/>
                <w:szCs w:val="20"/>
                <w:lang w:eastAsia="en-US"/>
              </w:rPr>
              <w:t xml:space="preserve"> профилактика правонарушений и охраны общественного порядка  на территории </w:t>
            </w:r>
            <w:r w:rsidR="0099549D" w:rsidRPr="00B92B87">
              <w:rPr>
                <w:sz w:val="20"/>
                <w:szCs w:val="20"/>
              </w:rPr>
              <w:t>муниципального образования «Муниципальный округ Глазовский район Удмуртской Республики»</w:t>
            </w:r>
          </w:p>
        </w:tc>
      </w:tr>
      <w:tr w:rsidR="00047B7E" w:rsidRPr="00B92B87" w:rsidTr="00606E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B92B8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Задачи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1.</w:t>
            </w:r>
            <w:r w:rsidR="0099549D" w:rsidRPr="00B92B87">
              <w:rPr>
                <w:sz w:val="20"/>
                <w:szCs w:val="20"/>
              </w:rPr>
              <w:t xml:space="preserve"> </w:t>
            </w:r>
            <w:r w:rsidRPr="00B92B87">
              <w:rPr>
                <w:sz w:val="20"/>
                <w:szCs w:val="20"/>
              </w:rPr>
              <w:t xml:space="preserve">Постоянное обеспечение мероприятий эффективного предупреждения и ликвидации последствий чрезвычайных ситуаций природного и техногенного характера в мирное время, а также при ведении военных действий или вследствие этих действий, </w:t>
            </w:r>
            <w:proofErr w:type="gramStart"/>
            <w:r w:rsidRPr="00B92B87">
              <w:rPr>
                <w:sz w:val="20"/>
                <w:szCs w:val="20"/>
              </w:rPr>
              <w:t>при</w:t>
            </w:r>
            <w:proofErr w:type="gramEnd"/>
            <w:r w:rsidRPr="00B92B87">
              <w:rPr>
                <w:sz w:val="20"/>
                <w:szCs w:val="20"/>
              </w:rPr>
              <w:t xml:space="preserve"> террористических акций и происшествий на водных объектах.</w:t>
            </w:r>
          </w:p>
          <w:p w:rsidR="00E45A4C" w:rsidRPr="00B92B87" w:rsidRDefault="00E45A4C" w:rsidP="00E45A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2. Обеспечение и поддержание высокой готовности сил и средств Глазовского районного звена УТП РСЧС, систем гражданской обороны и территориальной обороны, защиты населения и территорий от чрезвычайных ситуаций природного и техногенного характера, в военное время и безопасности людей на водных объектах.</w:t>
            </w:r>
          </w:p>
          <w:p w:rsidR="00E45A4C" w:rsidRPr="00B92B87" w:rsidRDefault="00E45A4C" w:rsidP="00E45A4C">
            <w:pPr>
              <w:contextualSpacing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Снижение уровня преступности и правонарушений на территории Глазовского района.</w:t>
            </w:r>
          </w:p>
          <w:p w:rsidR="00E45A4C" w:rsidRPr="00B92B87" w:rsidRDefault="00E45A4C" w:rsidP="003F7EE5">
            <w:pPr>
              <w:overflowPunct w:val="0"/>
              <w:autoSpaceDN w:val="0"/>
              <w:adjustRightInd w:val="0"/>
              <w:ind w:left="6"/>
              <w:jc w:val="both"/>
              <w:textAlignment w:val="baseline"/>
              <w:outlineLvl w:val="0"/>
              <w:rPr>
                <w:sz w:val="20"/>
                <w:szCs w:val="20"/>
                <w:lang w:eastAsia="en-US"/>
              </w:rPr>
            </w:pPr>
            <w:r w:rsidRPr="00B92B87">
              <w:rPr>
                <w:sz w:val="20"/>
                <w:szCs w:val="20"/>
                <w:lang w:eastAsia="en-US"/>
              </w:rPr>
              <w:t xml:space="preserve">3. Совершенствование системы профилактики правонарушений, направленной на активизацию борьбы с пьянством, алкоголизмом, наркоманией, преступностью, безнравственностью несовершеннолетних и </w:t>
            </w:r>
            <w:proofErr w:type="spellStart"/>
            <w:r w:rsidRPr="00B92B87">
              <w:rPr>
                <w:sz w:val="20"/>
                <w:szCs w:val="20"/>
                <w:lang w:eastAsia="en-US"/>
              </w:rPr>
              <w:t>ресоциализацию</w:t>
            </w:r>
            <w:proofErr w:type="spellEnd"/>
            <w:r w:rsidRPr="00B92B87">
              <w:rPr>
                <w:sz w:val="20"/>
                <w:szCs w:val="20"/>
                <w:lang w:eastAsia="en-US"/>
              </w:rPr>
              <w:t xml:space="preserve"> лиц, вернувшихся из мест отбывания наказания.</w:t>
            </w:r>
          </w:p>
          <w:p w:rsidR="00E45A4C" w:rsidRPr="00B92B87" w:rsidRDefault="00E45A4C" w:rsidP="00E45A4C">
            <w:pPr>
              <w:widowControl w:val="0"/>
              <w:autoSpaceDE w:val="0"/>
              <w:jc w:val="both"/>
              <w:rPr>
                <w:sz w:val="20"/>
                <w:szCs w:val="20"/>
                <w:lang w:bidi="ru-RU"/>
              </w:rPr>
            </w:pPr>
            <w:r w:rsidRPr="00B92B87">
              <w:rPr>
                <w:sz w:val="20"/>
                <w:szCs w:val="20"/>
                <w:lang w:bidi="ru-RU"/>
              </w:rPr>
              <w:t>4.</w:t>
            </w:r>
            <w:r w:rsidR="0099549D" w:rsidRPr="00B92B87">
              <w:rPr>
                <w:sz w:val="20"/>
                <w:szCs w:val="20"/>
                <w:lang w:bidi="ru-RU"/>
              </w:rPr>
              <w:t xml:space="preserve"> </w:t>
            </w:r>
            <w:r w:rsidRPr="00B92B87">
              <w:rPr>
                <w:sz w:val="20"/>
                <w:szCs w:val="20"/>
                <w:lang w:bidi="ru-RU"/>
              </w:rPr>
              <w:t>Содействие возрождению, сохранению и развитию национальных культур  народов, проживающих в Глазовском районе.</w:t>
            </w:r>
          </w:p>
          <w:p w:rsidR="003F7EE5" w:rsidRPr="00B92B87" w:rsidRDefault="00E45A4C" w:rsidP="003F7EE5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B92B87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5. Совершенствование деятельности учреждений культуры и образования, средств массовой информации по формированию уважения к истории, культуре, языкам народов, проживающих на территории Глазовского района,    формированию культуры межэтнического диалога.</w:t>
            </w:r>
          </w:p>
        </w:tc>
      </w:tr>
      <w:tr w:rsidR="00047B7E" w:rsidRPr="00B92B87" w:rsidTr="00606E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B92B8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Целевые показатели (индикаторы)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t>- сокращение погибших, травмированных и пострадавших при чрезвычайных ситуациях, происшествиях на водных объектах;</w:t>
            </w:r>
          </w:p>
          <w:p w:rsidR="00E45A4C" w:rsidRPr="00B92B87" w:rsidRDefault="00E45A4C" w:rsidP="00E45A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t>- сокращение чрезвычайных ситуаций;</w:t>
            </w:r>
          </w:p>
          <w:p w:rsidR="00E45A4C" w:rsidRPr="00B92B87" w:rsidRDefault="00E45A4C" w:rsidP="00E45A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t>- сокращение населения, погибшего в чрезвычайных ситуациях;</w:t>
            </w:r>
          </w:p>
          <w:p w:rsidR="00E45A4C" w:rsidRPr="00B92B87" w:rsidRDefault="00E45A4C" w:rsidP="00E45A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t>- сокращение населения, пострадавшего в чрезвычайных ситуациях;</w:t>
            </w:r>
          </w:p>
          <w:p w:rsidR="00E45A4C" w:rsidRPr="00B92B87" w:rsidRDefault="00E45A4C" w:rsidP="00E45A4C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- количество правонарушений в масштабах </w:t>
            </w:r>
            <w:r w:rsidR="002B2BFB" w:rsidRPr="00B92B87">
              <w:rPr>
                <w:sz w:val="20"/>
                <w:szCs w:val="20"/>
              </w:rPr>
              <w:t>муниципального образования «Муниципальный округ Глазовский район Удмуртской Республики»</w:t>
            </w:r>
            <w:r w:rsidRPr="00B92B87">
              <w:rPr>
                <w:sz w:val="20"/>
                <w:szCs w:val="20"/>
              </w:rPr>
              <w:t>, проценты</w:t>
            </w:r>
          </w:p>
          <w:p w:rsidR="00E45A4C" w:rsidRPr="00B92B87" w:rsidRDefault="00E45A4C" w:rsidP="00E45A4C">
            <w:pPr>
              <w:tabs>
                <w:tab w:val="left" w:pos="-55"/>
              </w:tabs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-количество общественных центров национальных культур, действующих на территории Глазовского района, ед.</w:t>
            </w:r>
          </w:p>
          <w:p w:rsidR="00E45A4C" w:rsidRPr="00B92B87" w:rsidRDefault="00E45A4C" w:rsidP="0099549D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-количество мероприятий, направленных на популяризацию национальных культур, и численность  участников в них,</w:t>
            </w:r>
            <w:r w:rsidR="0099549D" w:rsidRPr="00B92B8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92B87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B92B87">
              <w:rPr>
                <w:sz w:val="20"/>
                <w:szCs w:val="20"/>
              </w:rPr>
              <w:t>/чел.</w:t>
            </w:r>
          </w:p>
        </w:tc>
      </w:tr>
      <w:tr w:rsidR="00047B7E" w:rsidRPr="00B92B87" w:rsidTr="00606E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B92B8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Сроки и этапы  реализации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0E3083">
            <w:pPr>
              <w:spacing w:before="120" w:after="120" w:line="276" w:lineRule="auto"/>
              <w:rPr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t>Срок реализации – 2015-202</w:t>
            </w:r>
            <w:r w:rsidR="000E3083">
              <w:rPr>
                <w:color w:val="000000"/>
                <w:sz w:val="20"/>
                <w:szCs w:val="20"/>
              </w:rPr>
              <w:t>8</w:t>
            </w:r>
            <w:r w:rsidRPr="00B92B87">
              <w:rPr>
                <w:color w:val="000000"/>
                <w:sz w:val="20"/>
                <w:szCs w:val="20"/>
              </w:rPr>
              <w:t xml:space="preserve"> годы. Этапы не выделяются</w:t>
            </w:r>
          </w:p>
        </w:tc>
      </w:tr>
      <w:tr w:rsidR="00047B7E" w:rsidRPr="00206887" w:rsidTr="00606E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B92B8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sz w:val="18"/>
                <w:szCs w:val="18"/>
              </w:rPr>
            </w:pPr>
            <w:r w:rsidRPr="00B92B87">
              <w:rPr>
                <w:sz w:val="18"/>
                <w:szCs w:val="18"/>
              </w:rPr>
              <w:t>Объем средств бюджета муниципального района  на реализацию муниципальной программы</w:t>
            </w:r>
          </w:p>
          <w:p w:rsidR="006F3628" w:rsidRDefault="006F3628" w:rsidP="00E45A4C">
            <w:pPr>
              <w:autoSpaceDE w:val="0"/>
              <w:autoSpaceDN w:val="0"/>
              <w:adjustRightInd w:val="0"/>
              <w:spacing w:before="120" w:after="120" w:line="276" w:lineRule="auto"/>
            </w:pPr>
          </w:p>
          <w:p w:rsidR="006F3628" w:rsidRDefault="006F3628" w:rsidP="00E45A4C">
            <w:pPr>
              <w:autoSpaceDE w:val="0"/>
              <w:autoSpaceDN w:val="0"/>
              <w:adjustRightInd w:val="0"/>
              <w:spacing w:before="120" w:after="120" w:line="276" w:lineRule="auto"/>
            </w:pPr>
          </w:p>
          <w:p w:rsidR="006F3628" w:rsidRDefault="006F3628" w:rsidP="00E45A4C">
            <w:pPr>
              <w:autoSpaceDE w:val="0"/>
              <w:autoSpaceDN w:val="0"/>
              <w:adjustRightInd w:val="0"/>
              <w:spacing w:before="120" w:after="120" w:line="276" w:lineRule="auto"/>
            </w:pPr>
          </w:p>
          <w:p w:rsidR="006F3628" w:rsidRDefault="006F3628" w:rsidP="00E45A4C">
            <w:pPr>
              <w:autoSpaceDE w:val="0"/>
              <w:autoSpaceDN w:val="0"/>
              <w:adjustRightInd w:val="0"/>
              <w:spacing w:before="120" w:after="120" w:line="276" w:lineRule="auto"/>
            </w:pPr>
          </w:p>
          <w:p w:rsidR="006F3628" w:rsidRDefault="006F3628" w:rsidP="00E45A4C">
            <w:pPr>
              <w:autoSpaceDE w:val="0"/>
              <w:autoSpaceDN w:val="0"/>
              <w:adjustRightInd w:val="0"/>
              <w:spacing w:before="120" w:after="120" w:line="276" w:lineRule="auto"/>
            </w:pPr>
          </w:p>
          <w:p w:rsidR="006F3628" w:rsidRDefault="006F3628" w:rsidP="00E45A4C">
            <w:pPr>
              <w:autoSpaceDE w:val="0"/>
              <w:autoSpaceDN w:val="0"/>
              <w:adjustRightInd w:val="0"/>
              <w:spacing w:before="120" w:after="120" w:line="276" w:lineRule="auto"/>
            </w:pPr>
          </w:p>
          <w:p w:rsidR="006F3628" w:rsidRDefault="006F3628" w:rsidP="00E45A4C">
            <w:pPr>
              <w:autoSpaceDE w:val="0"/>
              <w:autoSpaceDN w:val="0"/>
              <w:adjustRightInd w:val="0"/>
              <w:spacing w:before="120" w:after="120" w:line="276" w:lineRule="auto"/>
            </w:pPr>
          </w:p>
          <w:p w:rsidR="006F3628" w:rsidRDefault="006F3628" w:rsidP="00E45A4C">
            <w:pPr>
              <w:autoSpaceDE w:val="0"/>
              <w:autoSpaceDN w:val="0"/>
              <w:adjustRightInd w:val="0"/>
              <w:spacing w:before="120" w:after="120" w:line="276" w:lineRule="auto"/>
            </w:pPr>
          </w:p>
          <w:p w:rsidR="006F3628" w:rsidRDefault="006F3628" w:rsidP="00E45A4C">
            <w:pPr>
              <w:autoSpaceDE w:val="0"/>
              <w:autoSpaceDN w:val="0"/>
              <w:adjustRightInd w:val="0"/>
              <w:spacing w:before="120" w:after="120" w:line="276" w:lineRule="auto"/>
            </w:pPr>
          </w:p>
          <w:p w:rsidR="006F3628" w:rsidRPr="00206887" w:rsidRDefault="006F3628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7E" w:rsidRPr="00B92B87" w:rsidRDefault="00935F8C" w:rsidP="00206887">
            <w:pPr>
              <w:autoSpaceDN w:val="0"/>
              <w:adjustRightInd w:val="0"/>
              <w:ind w:firstLine="426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B92B87">
              <w:rPr>
                <w:sz w:val="18"/>
                <w:szCs w:val="18"/>
              </w:rPr>
              <w:t>П</w:t>
            </w:r>
            <w:r w:rsidR="00047B7E" w:rsidRPr="00B92B87">
              <w:rPr>
                <w:rFonts w:eastAsia="Calibri"/>
                <w:sz w:val="18"/>
                <w:szCs w:val="18"/>
                <w:lang w:eastAsia="en-US"/>
              </w:rPr>
              <w:t xml:space="preserve">о программе «Обеспечение безопасности на территории </w:t>
            </w:r>
            <w:r w:rsidR="00F53B87" w:rsidRPr="00B92B87">
              <w:rPr>
                <w:sz w:val="18"/>
                <w:szCs w:val="18"/>
              </w:rPr>
              <w:t xml:space="preserve">муниципального образования «Муниципальный округ Глазовский район Удмуртской Республики» </w:t>
            </w:r>
            <w:r w:rsidR="00047B7E" w:rsidRPr="00B92B87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="00E7006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372F6">
              <w:rPr>
                <w:rFonts w:eastAsia="Calibri"/>
                <w:sz w:val="18"/>
                <w:szCs w:val="18"/>
                <w:lang w:eastAsia="en-US"/>
              </w:rPr>
              <w:t>61</w:t>
            </w:r>
            <w:r w:rsidR="00A26C0E">
              <w:rPr>
                <w:rFonts w:eastAsia="Calibri"/>
                <w:sz w:val="18"/>
                <w:szCs w:val="18"/>
                <w:lang w:eastAsia="en-US"/>
              </w:rPr>
              <w:t>452,2</w:t>
            </w:r>
            <w:r w:rsidR="00047B7E" w:rsidRPr="00B92B87">
              <w:rPr>
                <w:rFonts w:eastAsia="Calibri"/>
                <w:sz w:val="18"/>
                <w:szCs w:val="18"/>
                <w:lang w:eastAsia="en-US"/>
              </w:rPr>
              <w:t>руб.</w:t>
            </w:r>
          </w:p>
          <w:p w:rsidR="00047B7E" w:rsidRPr="00B92B87" w:rsidRDefault="00047B7E" w:rsidP="00206887">
            <w:pPr>
              <w:autoSpaceDN w:val="0"/>
              <w:adjustRightInd w:val="0"/>
              <w:ind w:firstLine="426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47B7E" w:rsidRDefault="00047B7E" w:rsidP="008F3A30">
            <w:pPr>
              <w:autoSpaceDN w:val="0"/>
              <w:adjustRightInd w:val="0"/>
              <w:ind w:firstLine="426"/>
              <w:jc w:val="both"/>
              <w:rPr>
                <w:rFonts w:eastAsia="Calibri"/>
                <w:lang w:eastAsia="en-US"/>
              </w:rPr>
            </w:pPr>
          </w:p>
          <w:p w:rsidR="000C508F" w:rsidRDefault="000C508F" w:rsidP="008F3A30">
            <w:pPr>
              <w:autoSpaceDN w:val="0"/>
              <w:adjustRightInd w:val="0"/>
              <w:ind w:firstLine="426"/>
              <w:jc w:val="both"/>
              <w:rPr>
                <w:rFonts w:eastAsia="Calibri"/>
                <w:lang w:eastAsia="en-US"/>
              </w:rPr>
            </w:pPr>
          </w:p>
          <w:tbl>
            <w:tblPr>
              <w:tblW w:w="9526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709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606EC4" w:rsidRPr="002D31FD" w:rsidTr="00847E47">
              <w:trPr>
                <w:trHeight w:val="1212"/>
                <w:tblHeader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6EC4" w:rsidRPr="002D31FD" w:rsidRDefault="00606EC4" w:rsidP="000D45DC">
                  <w:pPr>
                    <w:spacing w:after="200" w:line="276" w:lineRule="auto"/>
                    <w:ind w:left="-31" w:hanging="31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06EC4" w:rsidRPr="002D31FD" w:rsidRDefault="00606EC4" w:rsidP="00BE332F">
                  <w:pPr>
                    <w:spacing w:before="40" w:after="40" w:line="276" w:lineRule="auto"/>
                    <w:ind w:left="-108"/>
                    <w:jc w:val="center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06EC4" w:rsidRPr="002D31FD" w:rsidRDefault="00606EC4" w:rsidP="000D45DC">
                  <w:pPr>
                    <w:spacing w:before="40" w:after="40" w:line="276" w:lineRule="auto"/>
                    <w:ind w:left="12"/>
                    <w:jc w:val="center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06EC4" w:rsidRPr="002D31FD" w:rsidRDefault="00606EC4">
                  <w:pPr>
                    <w:spacing w:before="40" w:after="40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06EC4" w:rsidRPr="002D31FD" w:rsidRDefault="00606EC4">
                  <w:pPr>
                    <w:spacing w:before="40" w:after="40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06EC4" w:rsidRPr="002D31FD" w:rsidRDefault="00606EC4">
                  <w:pPr>
                    <w:spacing w:before="40" w:after="40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06EC4" w:rsidRPr="002D31FD" w:rsidRDefault="00606EC4">
                  <w:pPr>
                    <w:spacing w:before="40" w:after="40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06EC4" w:rsidRPr="002D31FD" w:rsidRDefault="00606EC4">
                  <w:pPr>
                    <w:spacing w:before="40" w:after="40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06EC4" w:rsidRPr="002D31FD" w:rsidRDefault="00606EC4">
                  <w:pPr>
                    <w:spacing w:before="40" w:after="40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06EC4" w:rsidRPr="002D31FD" w:rsidRDefault="00606EC4">
                  <w:pPr>
                    <w:spacing w:before="40" w:after="40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06EC4" w:rsidRPr="002D31FD" w:rsidRDefault="00606EC4">
                  <w:pPr>
                    <w:spacing w:before="40" w:after="40" w:line="276" w:lineRule="auto"/>
                    <w:jc w:val="center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06EC4" w:rsidRPr="002D31FD" w:rsidRDefault="00606EC4" w:rsidP="00BE332F">
                  <w:pPr>
                    <w:spacing w:before="40" w:after="40" w:line="276" w:lineRule="auto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06EC4" w:rsidRPr="002D31FD" w:rsidRDefault="00606EC4" w:rsidP="00BE332F">
                  <w:pPr>
                    <w:spacing w:before="40" w:after="40"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EC4" w:rsidRDefault="00606EC4" w:rsidP="00BE332F">
                  <w:pPr>
                    <w:spacing w:before="40" w:after="40"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EC4" w:rsidRDefault="00BA722D" w:rsidP="00606EC4">
                  <w:pPr>
                    <w:spacing w:before="40" w:after="40"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EC4" w:rsidRDefault="00BA722D" w:rsidP="00606EC4">
                  <w:pPr>
                    <w:spacing w:before="40" w:after="40"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2028</w:t>
                  </w:r>
                </w:p>
              </w:tc>
            </w:tr>
            <w:tr w:rsidR="00A26C0E" w:rsidRPr="002D31FD" w:rsidTr="00847E47">
              <w:trPr>
                <w:trHeight w:val="559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6C0E" w:rsidRPr="002D31FD" w:rsidRDefault="00A26C0E" w:rsidP="000D45DC">
                  <w:pPr>
                    <w:spacing w:before="40" w:after="40" w:line="276" w:lineRule="auto"/>
                    <w:ind w:left="-31" w:firstLine="31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6C0E" w:rsidRPr="00194BEC" w:rsidRDefault="00A26C0E" w:rsidP="00831FE2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61452,2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6C0E" w:rsidRPr="00194BEC" w:rsidRDefault="00A26C0E" w:rsidP="00831FE2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194BEC">
                    <w:rPr>
                      <w:b/>
                      <w:bCs/>
                      <w:sz w:val="16"/>
                      <w:szCs w:val="16"/>
                    </w:rPr>
                    <w:t>1502,2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26C0E" w:rsidRPr="00194BEC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 w:rsidRPr="00194BEC">
                    <w:rPr>
                      <w:b/>
                      <w:sz w:val="16"/>
                      <w:szCs w:val="16"/>
                    </w:rPr>
                    <w:t>3377,9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26C0E" w:rsidRPr="00194BEC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 w:rsidRPr="00194BEC">
                    <w:rPr>
                      <w:b/>
                      <w:sz w:val="16"/>
                      <w:szCs w:val="16"/>
                    </w:rPr>
                    <w:t>2914,7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A26C0E" w:rsidRPr="00194BEC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 w:rsidRPr="00194BEC">
                    <w:rPr>
                      <w:b/>
                      <w:sz w:val="16"/>
                      <w:szCs w:val="16"/>
                    </w:rPr>
                    <w:t>1839,9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6C0E" w:rsidRPr="00194BEC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 w:rsidRPr="00194BEC">
                    <w:rPr>
                      <w:b/>
                      <w:sz w:val="16"/>
                      <w:szCs w:val="16"/>
                    </w:rPr>
                    <w:t>2025,5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6C0E" w:rsidRPr="00194BEC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 w:rsidRPr="00194BEC">
                    <w:rPr>
                      <w:b/>
                      <w:sz w:val="16"/>
                      <w:szCs w:val="16"/>
                    </w:rPr>
                    <w:t>2308,9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6C0E" w:rsidRPr="00194BEC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 w:rsidRPr="00194BEC">
                    <w:rPr>
                      <w:b/>
                      <w:sz w:val="16"/>
                      <w:szCs w:val="16"/>
                    </w:rPr>
                    <w:t>2649,2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6C0E" w:rsidRPr="00194BEC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6544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6C0E" w:rsidRPr="00194BEC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6220,6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6C0E" w:rsidRPr="00194BEC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8384,9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6C0E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5777,8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6C0E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5969,9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6C0E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6073,8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6C0E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5862,9</w:t>
                  </w:r>
                </w:p>
              </w:tc>
            </w:tr>
            <w:tr w:rsidR="00A26C0E" w:rsidRPr="002D31FD" w:rsidTr="00847E47">
              <w:trPr>
                <w:trHeight w:val="559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6C0E" w:rsidRPr="002D31FD" w:rsidRDefault="00A26C0E" w:rsidP="005B1A78">
                  <w:pPr>
                    <w:spacing w:before="40" w:after="40"/>
                    <w:ind w:left="-31" w:firstLine="31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 xml:space="preserve">бюджет </w:t>
                  </w:r>
                  <w:r>
                    <w:rPr>
                      <w:sz w:val="16"/>
                      <w:szCs w:val="16"/>
                    </w:rPr>
                    <w:t>муниципального образования «Муниципальный округ Глазовский район Удмуртской Республики»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6C0E" w:rsidRPr="00194BEC" w:rsidRDefault="00A26C0E" w:rsidP="00831FE2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61452,2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6C0E" w:rsidRPr="00194BEC" w:rsidRDefault="00A26C0E" w:rsidP="00831FE2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194BEC">
                    <w:rPr>
                      <w:b/>
                      <w:bCs/>
                      <w:sz w:val="16"/>
                      <w:szCs w:val="16"/>
                    </w:rPr>
                    <w:t>1502,2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A26C0E" w:rsidRPr="00194BEC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 w:rsidRPr="00194BEC">
                    <w:rPr>
                      <w:b/>
                      <w:sz w:val="16"/>
                      <w:szCs w:val="16"/>
                    </w:rPr>
                    <w:t>3377,9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A26C0E" w:rsidRPr="00194BEC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 w:rsidRPr="00194BEC">
                    <w:rPr>
                      <w:b/>
                      <w:sz w:val="16"/>
                      <w:szCs w:val="16"/>
                    </w:rPr>
                    <w:t>2914,7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A26C0E" w:rsidRPr="00194BEC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 w:rsidRPr="00194BEC">
                    <w:rPr>
                      <w:b/>
                      <w:sz w:val="16"/>
                      <w:szCs w:val="16"/>
                    </w:rPr>
                    <w:t>1839,9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6C0E" w:rsidRPr="00194BEC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 w:rsidRPr="00194BEC">
                    <w:rPr>
                      <w:b/>
                      <w:sz w:val="16"/>
                      <w:szCs w:val="16"/>
                    </w:rPr>
                    <w:t>2025,5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6C0E" w:rsidRPr="00194BEC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 w:rsidRPr="00194BEC">
                    <w:rPr>
                      <w:b/>
                      <w:sz w:val="16"/>
                      <w:szCs w:val="16"/>
                    </w:rPr>
                    <w:t>2308,9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6C0E" w:rsidRPr="00194BEC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 w:rsidRPr="00194BEC">
                    <w:rPr>
                      <w:b/>
                      <w:sz w:val="16"/>
                      <w:szCs w:val="16"/>
                    </w:rPr>
                    <w:t>2649,2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6C0E" w:rsidRPr="00194BEC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6544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6C0E" w:rsidRPr="00194BEC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6220,6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6C0E" w:rsidRPr="00194BEC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8384,9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6C0E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5777,8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6C0E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5969,9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6C0E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6073,8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6C0E" w:rsidRDefault="00A26C0E" w:rsidP="00831FE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5862,9</w:t>
                  </w:r>
                </w:p>
              </w:tc>
            </w:tr>
            <w:tr w:rsidR="00606EC4" w:rsidRPr="002D31FD" w:rsidTr="00847E47">
              <w:trPr>
                <w:trHeight w:val="282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06EC4" w:rsidRPr="002D31FD" w:rsidRDefault="00606EC4" w:rsidP="005B1A78">
                  <w:pPr>
                    <w:spacing w:before="40" w:after="40"/>
                    <w:ind w:left="-31" w:firstLine="31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06EC4" w:rsidRDefault="00606EC4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06EC4" w:rsidRDefault="00606EC4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06EC4" w:rsidRDefault="00606EC4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06EC4" w:rsidRDefault="00606EC4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606EC4" w:rsidRDefault="00606EC4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06EC4" w:rsidRDefault="00606EC4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06EC4" w:rsidRDefault="00606EC4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EC4" w:rsidRDefault="00606EC4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EC4" w:rsidRDefault="00606EC4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EC4" w:rsidRDefault="00606EC4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EC4" w:rsidRDefault="00606EC4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EC4" w:rsidRDefault="00606EC4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EC4" w:rsidRDefault="00606EC4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EC4" w:rsidRDefault="00606EC4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6EC4" w:rsidRDefault="00606EC4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D2243" w:rsidRPr="002D31FD" w:rsidTr="00847E47">
              <w:trPr>
                <w:trHeight w:val="282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D2243" w:rsidRPr="002D31FD" w:rsidRDefault="00DD2243" w:rsidP="005B1A78">
                  <w:pPr>
                    <w:spacing w:before="40" w:after="40"/>
                    <w:ind w:left="-31" w:firstLine="31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lastRenderedPageBreak/>
                    <w:t>субсидии из бюджета Удмуртской Республики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D2243" w:rsidRDefault="000C508F" w:rsidP="00BD62AC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503,3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2243" w:rsidRDefault="00DD2243" w:rsidP="00BD62AC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D2243" w:rsidRDefault="00DD2243" w:rsidP="00BD62AC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D2243" w:rsidRDefault="00DD2243" w:rsidP="00BD62AC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127,6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D2243" w:rsidRDefault="00DD2243" w:rsidP="00BD62AC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2243" w:rsidRDefault="00DD2243" w:rsidP="00BD62AC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D2243" w:rsidRDefault="00DD2243" w:rsidP="00BD62AC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2243" w:rsidRDefault="00DD2243" w:rsidP="00BD62AC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2243" w:rsidRPr="00FD50B3" w:rsidRDefault="00DD2243" w:rsidP="00BD62A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2243" w:rsidRPr="00FD50B3" w:rsidRDefault="00DD2243" w:rsidP="00BD62A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196,5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2243" w:rsidRPr="00FD50B3" w:rsidRDefault="007B0275" w:rsidP="00BD62AC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59,3</w:t>
                  </w:r>
                  <w:r w:rsidR="00DD2243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2243" w:rsidRPr="00FD50B3" w:rsidRDefault="00DD2243" w:rsidP="00BD62AC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2243" w:rsidRPr="00FD50B3" w:rsidRDefault="00DD2243" w:rsidP="00BD62AC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2243" w:rsidRPr="00FD50B3" w:rsidRDefault="00DD2243" w:rsidP="00BD62AC">
                  <w:pPr>
                    <w:spacing w:before="40"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2243" w:rsidRPr="00FD50B3" w:rsidRDefault="00DD2243" w:rsidP="00BD62AC">
                  <w:pPr>
                    <w:spacing w:before="40" w:after="40"/>
                    <w:rPr>
                      <w:sz w:val="16"/>
                      <w:szCs w:val="16"/>
                    </w:rPr>
                  </w:pPr>
                </w:p>
              </w:tc>
            </w:tr>
            <w:tr w:rsidR="00F8626D" w:rsidRPr="002D31FD" w:rsidTr="00847E47">
              <w:trPr>
                <w:trHeight w:val="282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8626D" w:rsidRPr="002D31FD" w:rsidRDefault="00F8626D" w:rsidP="005B1A78">
                  <w:pPr>
                    <w:spacing w:before="40" w:after="40"/>
                    <w:ind w:left="-31" w:firstLine="31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>субвенции из бюджета Удмуртской Республики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8626D" w:rsidRDefault="00F8626D" w:rsidP="00831FE2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9003,0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626D" w:rsidRDefault="00F8626D" w:rsidP="00831FE2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8626D" w:rsidRDefault="00F8626D" w:rsidP="00831FE2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8626D" w:rsidRDefault="00F8626D" w:rsidP="00831FE2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8626D" w:rsidRDefault="00F8626D" w:rsidP="00831FE2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626D" w:rsidRDefault="00F8626D" w:rsidP="00831FE2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8626D" w:rsidRDefault="00F8626D" w:rsidP="00831FE2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8626D" w:rsidRDefault="00F8626D" w:rsidP="00831FE2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8626D" w:rsidRPr="00C76535" w:rsidRDefault="00F8626D" w:rsidP="00831FE2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C76535">
                    <w:rPr>
                      <w:sz w:val="16"/>
                      <w:szCs w:val="16"/>
                    </w:rPr>
                    <w:t>1124,5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8626D" w:rsidRPr="00C76535" w:rsidRDefault="00F8626D" w:rsidP="00831FE2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C76535">
                    <w:rPr>
                      <w:sz w:val="16"/>
                      <w:szCs w:val="16"/>
                    </w:rPr>
                    <w:t>1167,4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8626D" w:rsidRPr="00C76535" w:rsidRDefault="00F8626D" w:rsidP="00831FE2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1046,4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8626D" w:rsidRPr="00C76535" w:rsidRDefault="00F8626D" w:rsidP="00831FE2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1254,0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8626D" w:rsidRPr="00C76535" w:rsidRDefault="00F8626D" w:rsidP="00831FE2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1446,1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8626D" w:rsidRPr="00C76535" w:rsidRDefault="00F8626D" w:rsidP="00831FE2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1550,0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8626D" w:rsidRPr="00C76535" w:rsidRDefault="00F8626D" w:rsidP="00831FE2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1414,6</w:t>
                  </w:r>
                </w:p>
              </w:tc>
            </w:tr>
            <w:tr w:rsidR="00BA722D" w:rsidRPr="002D31FD" w:rsidTr="00847E47">
              <w:trPr>
                <w:trHeight w:val="559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722D" w:rsidRPr="002D31FD" w:rsidRDefault="00BA722D" w:rsidP="005B1A78">
                  <w:pPr>
                    <w:spacing w:before="40" w:after="40"/>
                    <w:ind w:left="-31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>прочие межбюджетные трансферты из бюджета Удмуртской Республики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BA722D" w:rsidRPr="002D31FD" w:rsidTr="00847E47">
              <w:trPr>
                <w:trHeight w:val="559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722D" w:rsidRPr="002D31FD" w:rsidRDefault="00BA722D" w:rsidP="005B1A78">
                  <w:pPr>
                    <w:spacing w:before="40" w:after="40"/>
                    <w:ind w:left="-31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>субвенции из бюджетов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BA722D" w:rsidRPr="002D31FD" w:rsidTr="00847E47">
              <w:trPr>
                <w:trHeight w:val="559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722D" w:rsidRPr="002D31FD" w:rsidRDefault="00BA722D" w:rsidP="005B1A78">
                  <w:pPr>
                    <w:spacing w:before="40" w:after="40"/>
                    <w:ind w:left="-31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>Средства бюджета Удмуртской Республики, планируемые к привлечению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722D" w:rsidRPr="002D31FD" w:rsidRDefault="00BA722D" w:rsidP="008B4B75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722D" w:rsidRPr="002D31FD" w:rsidRDefault="00BA722D" w:rsidP="008B4B75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A722D" w:rsidRPr="002D31FD" w:rsidRDefault="00BA722D" w:rsidP="008B4B75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A722D" w:rsidRPr="002D31FD" w:rsidRDefault="00BA722D" w:rsidP="008B4B75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A722D" w:rsidRPr="002D31FD" w:rsidRDefault="00BA722D" w:rsidP="008B4B75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722D" w:rsidRPr="002D31FD" w:rsidRDefault="00BA722D" w:rsidP="008B4B75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722D" w:rsidRPr="002D31FD" w:rsidRDefault="00BA722D" w:rsidP="008B4B75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 w:rsidP="008B4B75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 w:rsidP="008B4B75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 w:rsidP="008B4B75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 w:rsidP="00BE332F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 w:rsidP="008B4B75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 w:rsidP="008B4B75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 w:rsidP="008B4B75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 w:rsidP="008B4B75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BA722D" w:rsidRPr="002D31FD" w:rsidTr="00847E47">
              <w:trPr>
                <w:trHeight w:val="559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722D" w:rsidRPr="002D31FD" w:rsidRDefault="00BA722D" w:rsidP="005B1A78">
                  <w:pPr>
                    <w:spacing w:before="40" w:after="40"/>
                    <w:ind w:left="-31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 xml:space="preserve">Бюджеты поселений, входящих в состав </w:t>
                  </w:r>
                  <w:r>
                    <w:rPr>
                      <w:sz w:val="16"/>
                      <w:szCs w:val="16"/>
                    </w:rPr>
                    <w:t>муниципального образования «Муниципальный округ Глазовский район Удмуртской Республики»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722D" w:rsidRPr="002D31FD" w:rsidRDefault="00BA722D" w:rsidP="000D45DC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722D" w:rsidRPr="002D31FD" w:rsidRDefault="00BA722D" w:rsidP="000D45DC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BA722D" w:rsidRPr="002D31FD" w:rsidTr="00847E47">
              <w:trPr>
                <w:trHeight w:val="559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BA722D" w:rsidRPr="002D31FD" w:rsidRDefault="00BA722D" w:rsidP="000D45DC">
                  <w:pPr>
                    <w:spacing w:before="40" w:after="40" w:line="276" w:lineRule="auto"/>
                    <w:ind w:left="-31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>Иные источники (прочие поступления в местный бюджет)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722D" w:rsidRPr="002D31FD" w:rsidRDefault="001D3A1C" w:rsidP="008B4B75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2898,7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A722D" w:rsidRPr="002D31FD" w:rsidRDefault="00BA722D" w:rsidP="008B4B75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A722D" w:rsidRPr="002D31FD" w:rsidRDefault="00BA722D" w:rsidP="008B4B75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A722D" w:rsidRPr="002D31FD" w:rsidRDefault="00BA722D" w:rsidP="008B4B75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A722D" w:rsidRPr="002D31FD" w:rsidRDefault="00BA722D" w:rsidP="008B4B75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>55,0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  <w:r w:rsidRPr="002D31F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0A590B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2443,7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A722D" w:rsidRPr="002D31FD" w:rsidRDefault="00BA722D">
                  <w:pPr>
                    <w:spacing w:before="40" w:after="40" w:line="276" w:lineRule="auto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F3628" w:rsidRPr="00206887" w:rsidRDefault="006F3628" w:rsidP="008F3A30">
            <w:pPr>
              <w:autoSpaceDN w:val="0"/>
              <w:adjustRightInd w:val="0"/>
              <w:ind w:firstLine="426"/>
              <w:jc w:val="both"/>
              <w:rPr>
                <w:rFonts w:eastAsia="Calibri"/>
                <w:lang w:eastAsia="en-US"/>
              </w:rPr>
            </w:pPr>
          </w:p>
        </w:tc>
      </w:tr>
      <w:tr w:rsidR="00047B7E" w:rsidRPr="00206887" w:rsidTr="00606EC4">
        <w:trPr>
          <w:trHeight w:val="2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4C" w:rsidRPr="00B92B87" w:rsidRDefault="00E45A4C" w:rsidP="00E45A4C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sz w:val="18"/>
                <w:szCs w:val="18"/>
              </w:rPr>
            </w:pPr>
            <w:r w:rsidRPr="00B92B87">
              <w:rPr>
                <w:sz w:val="18"/>
                <w:szCs w:val="18"/>
              </w:rPr>
              <w:lastRenderedPageBreak/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rPr>
                <w:sz w:val="18"/>
                <w:szCs w:val="18"/>
              </w:rPr>
            </w:pPr>
            <w:r w:rsidRPr="00B92B87">
              <w:rPr>
                <w:sz w:val="18"/>
                <w:szCs w:val="18"/>
              </w:rPr>
              <w:t>-снижение рисков возникновения чрезвычайных  ситуаций  природного и техногенного характера,  происшествий  на водных объектах, обеспечение террористической безопасности;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bCs/>
                <w:sz w:val="18"/>
                <w:szCs w:val="18"/>
              </w:rPr>
            </w:pPr>
            <w:r w:rsidRPr="00B92B87">
              <w:rPr>
                <w:sz w:val="18"/>
                <w:szCs w:val="18"/>
              </w:rPr>
              <w:t>-</w:t>
            </w:r>
            <w:r w:rsidRPr="00B92B87">
              <w:rPr>
                <w:bCs/>
                <w:sz w:val="18"/>
                <w:szCs w:val="18"/>
              </w:rPr>
              <w:t xml:space="preserve">снижение уровня преступности в </w:t>
            </w:r>
            <w:r w:rsidR="002D31FD" w:rsidRPr="00B92B87">
              <w:rPr>
                <w:bCs/>
                <w:sz w:val="18"/>
                <w:szCs w:val="18"/>
              </w:rPr>
              <w:t>Глазовском районе,</w:t>
            </w:r>
            <w:r w:rsidRPr="00B92B87">
              <w:rPr>
                <w:bCs/>
                <w:sz w:val="18"/>
                <w:szCs w:val="18"/>
              </w:rPr>
              <w:t xml:space="preserve"> количества дорожно-транспортных происшествий, количества правонарушений в среде несовершеннолетних и молодежи, количества преступлений, связанных с незаконным оборотом наркотических и психотропных веществ и т.д. </w:t>
            </w:r>
          </w:p>
          <w:p w:rsidR="00E45A4C" w:rsidRPr="00B92B87" w:rsidRDefault="00E45A4C" w:rsidP="00E45A4C">
            <w:pPr>
              <w:widowControl w:val="0"/>
              <w:shd w:val="clear" w:color="auto" w:fill="FFFFFF"/>
              <w:autoSpaceDE w:val="0"/>
              <w:jc w:val="both"/>
              <w:rPr>
                <w:sz w:val="18"/>
                <w:szCs w:val="18"/>
                <w:lang w:bidi="ru-RU"/>
              </w:rPr>
            </w:pPr>
            <w:r w:rsidRPr="00B92B87">
              <w:rPr>
                <w:sz w:val="18"/>
                <w:szCs w:val="18"/>
                <w:lang w:bidi="ru-RU"/>
              </w:rPr>
              <w:t>-будет действовать 5 общественных центров национальных культур</w:t>
            </w:r>
          </w:p>
          <w:p w:rsidR="00E45A4C" w:rsidRPr="00B92B87" w:rsidRDefault="00E45A4C" w:rsidP="00E45A4C">
            <w:pPr>
              <w:shd w:val="clear" w:color="auto" w:fill="FFFFFF"/>
              <w:tabs>
                <w:tab w:val="left" w:pos="317"/>
              </w:tabs>
              <w:ind w:left="33"/>
              <w:jc w:val="both"/>
              <w:rPr>
                <w:sz w:val="18"/>
                <w:szCs w:val="18"/>
              </w:rPr>
            </w:pPr>
            <w:r w:rsidRPr="00B92B87">
              <w:rPr>
                <w:sz w:val="18"/>
                <w:szCs w:val="18"/>
              </w:rPr>
              <w:t xml:space="preserve">- </w:t>
            </w:r>
            <w:r w:rsidR="00D9081C" w:rsidRPr="00B92B87">
              <w:rPr>
                <w:sz w:val="18"/>
                <w:szCs w:val="18"/>
              </w:rPr>
              <w:t xml:space="preserve">повышение </w:t>
            </w:r>
            <w:r w:rsidRPr="00B92B87">
              <w:rPr>
                <w:sz w:val="18"/>
                <w:szCs w:val="18"/>
              </w:rPr>
              <w:t>численност</w:t>
            </w:r>
            <w:r w:rsidR="00D9081C" w:rsidRPr="00B92B87">
              <w:rPr>
                <w:sz w:val="18"/>
                <w:szCs w:val="18"/>
              </w:rPr>
              <w:t>и</w:t>
            </w:r>
            <w:r w:rsidRPr="00B92B87">
              <w:rPr>
                <w:sz w:val="18"/>
                <w:szCs w:val="18"/>
              </w:rPr>
              <w:t xml:space="preserve"> участников мероприятий, направленных на популяризацию национальных культур, </w:t>
            </w:r>
            <w:r w:rsidR="00D9081C" w:rsidRPr="00B92B87">
              <w:rPr>
                <w:sz w:val="18"/>
                <w:szCs w:val="18"/>
              </w:rPr>
              <w:t xml:space="preserve"> </w:t>
            </w:r>
          </w:p>
          <w:p w:rsidR="00D9081C" w:rsidRPr="00B92B87" w:rsidRDefault="00E45A4C" w:rsidP="00B11C15">
            <w:pPr>
              <w:pStyle w:val="a3"/>
              <w:shd w:val="clear" w:color="auto" w:fill="FFFFFF"/>
              <w:tabs>
                <w:tab w:val="left" w:pos="33"/>
              </w:tabs>
              <w:spacing w:after="0" w:line="240" w:lineRule="auto"/>
              <w:ind w:left="33" w:right="-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2B87">
              <w:rPr>
                <w:sz w:val="18"/>
                <w:szCs w:val="18"/>
              </w:rPr>
              <w:t xml:space="preserve">- </w:t>
            </w:r>
            <w:r w:rsidR="00D9081C" w:rsidRPr="00B92B87">
              <w:rPr>
                <w:rFonts w:ascii="Times New Roman" w:hAnsi="Times New Roman"/>
                <w:sz w:val="18"/>
                <w:szCs w:val="18"/>
              </w:rPr>
              <w:t xml:space="preserve">увеличение количества мероприятий, направленных на профилактику экстремизма и терроризма.   </w:t>
            </w:r>
          </w:p>
          <w:p w:rsidR="00E45A4C" w:rsidRPr="00B92B87" w:rsidRDefault="00E45A4C" w:rsidP="00E45A4C">
            <w:pPr>
              <w:rPr>
                <w:sz w:val="18"/>
                <w:szCs w:val="18"/>
              </w:rPr>
            </w:pPr>
          </w:p>
        </w:tc>
      </w:tr>
    </w:tbl>
    <w:p w:rsidR="00935F8C" w:rsidRDefault="00935F8C" w:rsidP="00B92B87">
      <w:pPr>
        <w:rPr>
          <w:b/>
          <w:sz w:val="22"/>
          <w:szCs w:val="22"/>
        </w:rPr>
      </w:pPr>
    </w:p>
    <w:p w:rsidR="00935F8C" w:rsidRPr="00B92B87" w:rsidRDefault="00935F8C" w:rsidP="00E45A4C">
      <w:pPr>
        <w:jc w:val="center"/>
        <w:rPr>
          <w:b/>
          <w:sz w:val="18"/>
          <w:szCs w:val="18"/>
        </w:rPr>
      </w:pPr>
    </w:p>
    <w:p w:rsidR="00C06B67" w:rsidRPr="00B92B87" w:rsidRDefault="00E45A4C" w:rsidP="00E45A4C">
      <w:pPr>
        <w:jc w:val="center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 xml:space="preserve">МУНИЦИПАЛЬНАЯ ПОДПРОГРАММА  </w:t>
      </w:r>
    </w:p>
    <w:p w:rsidR="00E45A4C" w:rsidRPr="00B92B87" w:rsidRDefault="00E45A4C" w:rsidP="00E45A4C">
      <w:pPr>
        <w:jc w:val="center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06.1.</w:t>
      </w:r>
      <w:r w:rsidR="00C06B67" w:rsidRPr="00B92B87">
        <w:rPr>
          <w:b/>
          <w:sz w:val="20"/>
          <w:szCs w:val="20"/>
        </w:rPr>
        <w:t xml:space="preserve"> </w:t>
      </w:r>
      <w:r w:rsidRPr="00B92B87">
        <w:rPr>
          <w:b/>
          <w:sz w:val="20"/>
          <w:szCs w:val="20"/>
        </w:rPr>
        <w:t xml:space="preserve">«Предупреждение и ликвидация последствий чрезвычайных </w:t>
      </w:r>
    </w:p>
    <w:p w:rsidR="00E45A4C" w:rsidRPr="00B92B87" w:rsidRDefault="00C06B67" w:rsidP="00E45A4C">
      <w:pPr>
        <w:jc w:val="center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с</w:t>
      </w:r>
      <w:r w:rsidR="00E45A4C" w:rsidRPr="00B92B87">
        <w:rPr>
          <w:b/>
          <w:sz w:val="20"/>
          <w:szCs w:val="20"/>
        </w:rPr>
        <w:t>итуаций, реализация мер пожарной безопасности»</w:t>
      </w:r>
    </w:p>
    <w:p w:rsidR="00E45A4C" w:rsidRPr="00B92B87" w:rsidRDefault="00E45A4C" w:rsidP="00E45A4C">
      <w:pPr>
        <w:jc w:val="center"/>
        <w:rPr>
          <w:b/>
          <w:sz w:val="20"/>
          <w:szCs w:val="20"/>
        </w:rPr>
      </w:pPr>
    </w:p>
    <w:p w:rsidR="00E45A4C" w:rsidRPr="00B92B87" w:rsidRDefault="00E45A4C" w:rsidP="00E45A4C">
      <w:pPr>
        <w:autoSpaceDE w:val="0"/>
        <w:autoSpaceDN w:val="0"/>
        <w:adjustRightInd w:val="0"/>
        <w:ind w:left="720"/>
        <w:jc w:val="center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Краткая характеристика (паспорт) подпрограммы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E45A4C" w:rsidRPr="00B92B87" w:rsidTr="00CD136A">
        <w:tc>
          <w:tcPr>
            <w:tcW w:w="993" w:type="dxa"/>
          </w:tcPr>
          <w:p w:rsidR="00E45A4C" w:rsidRPr="00B92B87" w:rsidRDefault="00E45A4C" w:rsidP="00E45A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Наименование </w:t>
            </w:r>
          </w:p>
          <w:p w:rsidR="00E45A4C" w:rsidRPr="00B92B87" w:rsidRDefault="00E45A4C" w:rsidP="00E45A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Подпрограммы</w:t>
            </w:r>
          </w:p>
        </w:tc>
        <w:tc>
          <w:tcPr>
            <w:tcW w:w="9497" w:type="dxa"/>
          </w:tcPr>
          <w:p w:rsidR="00E45A4C" w:rsidRPr="00B92B87" w:rsidRDefault="00E45A4C" w:rsidP="00E45A4C">
            <w:pPr>
              <w:ind w:firstLine="33"/>
              <w:rPr>
                <w:color w:val="000000"/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t>Подпрограмма «Предупреждение и ликвидация последствий чрезвычайных ситуаций, реализация мер пожарной безопасности»</w:t>
            </w:r>
          </w:p>
        </w:tc>
      </w:tr>
      <w:tr w:rsidR="00E45A4C" w:rsidRPr="00B92B87" w:rsidTr="00CD136A">
        <w:tc>
          <w:tcPr>
            <w:tcW w:w="993" w:type="dxa"/>
          </w:tcPr>
          <w:p w:rsidR="00E45A4C" w:rsidRPr="00B92B87" w:rsidRDefault="00E45A4C" w:rsidP="00E45A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Координатор</w:t>
            </w:r>
          </w:p>
        </w:tc>
        <w:tc>
          <w:tcPr>
            <w:tcW w:w="9497" w:type="dxa"/>
          </w:tcPr>
          <w:p w:rsidR="00E45A4C" w:rsidRPr="00B92B87" w:rsidRDefault="005214E4" w:rsidP="00C06B67">
            <w:pPr>
              <w:ind w:firstLine="33"/>
              <w:rPr>
                <w:color w:val="000000"/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t xml:space="preserve">Помощник  Главы  </w:t>
            </w:r>
            <w:r w:rsidRPr="00B92B87">
              <w:rPr>
                <w:sz w:val="20"/>
                <w:szCs w:val="20"/>
              </w:rPr>
              <w:t>муниципального образования «Муниципальный округ Глазовский район Удмуртской Республики»</w:t>
            </w:r>
            <w:r w:rsidRPr="00B92B87">
              <w:rPr>
                <w:b/>
                <w:sz w:val="20"/>
                <w:szCs w:val="20"/>
              </w:rPr>
              <w:t xml:space="preserve"> </w:t>
            </w:r>
            <w:r w:rsidRPr="00B92B87">
              <w:rPr>
                <w:color w:val="000000"/>
                <w:sz w:val="20"/>
                <w:szCs w:val="20"/>
              </w:rPr>
              <w:t>по вопросам ГО и ЧС</w:t>
            </w:r>
          </w:p>
        </w:tc>
      </w:tr>
      <w:tr w:rsidR="00E45A4C" w:rsidRPr="00B92B87" w:rsidTr="00CD136A">
        <w:tc>
          <w:tcPr>
            <w:tcW w:w="993" w:type="dxa"/>
          </w:tcPr>
          <w:p w:rsidR="00E45A4C" w:rsidRPr="00B92B87" w:rsidRDefault="00E45A4C" w:rsidP="00E45A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Ответственный </w:t>
            </w:r>
          </w:p>
          <w:p w:rsidR="00E45A4C" w:rsidRPr="00B92B87" w:rsidRDefault="00E45A4C" w:rsidP="00E45A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исполнитель</w:t>
            </w:r>
          </w:p>
        </w:tc>
        <w:tc>
          <w:tcPr>
            <w:tcW w:w="9497" w:type="dxa"/>
          </w:tcPr>
          <w:p w:rsidR="00E45A4C" w:rsidRPr="00B92B87" w:rsidRDefault="00D9081C" w:rsidP="00D9081C">
            <w:pPr>
              <w:ind w:firstLine="33"/>
              <w:rPr>
                <w:color w:val="000000"/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t xml:space="preserve">Помощник  Главы </w:t>
            </w:r>
            <w:r w:rsidR="00E45A4C" w:rsidRPr="00B92B87">
              <w:rPr>
                <w:color w:val="000000"/>
                <w:sz w:val="20"/>
                <w:szCs w:val="20"/>
              </w:rPr>
              <w:t xml:space="preserve"> </w:t>
            </w:r>
            <w:r w:rsidR="00207D1F" w:rsidRPr="00B92B87">
              <w:rPr>
                <w:sz w:val="20"/>
                <w:szCs w:val="20"/>
              </w:rPr>
              <w:t>муниципального образования «Муниципальный округ Глазовский район Удмуртской Республики»</w:t>
            </w:r>
            <w:r w:rsidR="00207D1F" w:rsidRPr="00B92B87">
              <w:rPr>
                <w:b/>
                <w:sz w:val="20"/>
                <w:szCs w:val="20"/>
              </w:rPr>
              <w:t xml:space="preserve"> </w:t>
            </w:r>
            <w:r w:rsidRPr="00B92B87">
              <w:rPr>
                <w:color w:val="000000"/>
                <w:sz w:val="20"/>
                <w:szCs w:val="20"/>
              </w:rPr>
              <w:t>по вопросам ГО и ЧС</w:t>
            </w:r>
          </w:p>
        </w:tc>
      </w:tr>
      <w:tr w:rsidR="00E45A4C" w:rsidRPr="00B92B87" w:rsidTr="00CD136A">
        <w:tc>
          <w:tcPr>
            <w:tcW w:w="993" w:type="dxa"/>
          </w:tcPr>
          <w:p w:rsidR="00E45A4C" w:rsidRPr="00B92B87" w:rsidRDefault="00E45A4C" w:rsidP="00E45A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9497" w:type="dxa"/>
          </w:tcPr>
          <w:p w:rsidR="00E45A4C" w:rsidRPr="00B92B87" w:rsidRDefault="00E45A4C" w:rsidP="00E45A4C">
            <w:pPr>
              <w:ind w:firstLine="33"/>
              <w:rPr>
                <w:color w:val="000000"/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Отсутствуют</w:t>
            </w:r>
          </w:p>
        </w:tc>
      </w:tr>
      <w:tr w:rsidR="00E45A4C" w:rsidRPr="00B92B87" w:rsidTr="00CD136A">
        <w:tc>
          <w:tcPr>
            <w:tcW w:w="993" w:type="dxa"/>
          </w:tcPr>
          <w:p w:rsidR="00E45A4C" w:rsidRPr="00B92B87" w:rsidRDefault="00E45A4C" w:rsidP="00E45A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Цель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FFFFFF"/>
          </w:tcPr>
          <w:p w:rsidR="00E45A4C" w:rsidRPr="00B92B87" w:rsidRDefault="00E45A4C" w:rsidP="00E45A4C">
            <w:pPr>
              <w:ind w:firstLine="33"/>
              <w:rPr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  <w:shd w:val="clear" w:color="auto" w:fill="FFFFFF"/>
              </w:rPr>
              <w:t>- снижение рисков возникновения и смягчение последствий чрезвычайных ситуаций</w:t>
            </w:r>
            <w:r w:rsidRPr="00B92B87">
              <w:rPr>
                <w:sz w:val="20"/>
                <w:szCs w:val="20"/>
              </w:rPr>
              <w:t>;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- совершенствование мероприятий по предупреждению и ликвидации чрезвычайных ситуаций, защиты населения и территорий от чрезвычайных ситуации природного и техногенного характера, при ведении военных действий или вследствие этих действий;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t>- улучшение материальной базы учебного процесса населения и специалистов ГОЧС по вопросам гражданской обороны и чрезвычайным ситуациям;</w:t>
            </w:r>
          </w:p>
          <w:p w:rsidR="00E45A4C" w:rsidRPr="00B92B87" w:rsidRDefault="00E45A4C" w:rsidP="00E45A4C">
            <w:pPr>
              <w:ind w:firstLine="33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-повышение готовности выполнения мероприятий по территориальной обороне и гражданской обороне;</w:t>
            </w:r>
          </w:p>
          <w:p w:rsidR="00E45A4C" w:rsidRPr="00B92B87" w:rsidRDefault="00E45A4C" w:rsidP="00E45A4C">
            <w:pPr>
              <w:ind w:firstLine="33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-повышение мероприятий по профилактики терроризма и экстремизма, а также в минимизации и ликвидации последствий проявлений терроризма и экстремизма на территории Глазовского района;</w:t>
            </w:r>
          </w:p>
          <w:p w:rsidR="00E45A4C" w:rsidRPr="00B92B87" w:rsidRDefault="00E45A4C" w:rsidP="00E45A4C">
            <w:pPr>
              <w:ind w:firstLine="33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-повышение технической системы управления силами и средствами РСЧС и ГО,  оповещения населения </w:t>
            </w:r>
            <w:proofErr w:type="gramStart"/>
            <w:r w:rsidRPr="00B92B87">
              <w:rPr>
                <w:sz w:val="20"/>
                <w:szCs w:val="20"/>
              </w:rPr>
              <w:t>при</w:t>
            </w:r>
            <w:proofErr w:type="gramEnd"/>
            <w:r w:rsidRPr="00B92B87">
              <w:rPr>
                <w:sz w:val="20"/>
                <w:szCs w:val="20"/>
              </w:rPr>
              <w:t xml:space="preserve"> </w:t>
            </w:r>
            <w:proofErr w:type="gramStart"/>
            <w:r w:rsidRPr="00B92B87">
              <w:rPr>
                <w:sz w:val="20"/>
                <w:szCs w:val="20"/>
              </w:rPr>
              <w:t>чрезвычайных</w:t>
            </w:r>
            <w:proofErr w:type="gramEnd"/>
            <w:r w:rsidRPr="00B92B87">
              <w:rPr>
                <w:sz w:val="20"/>
                <w:szCs w:val="20"/>
              </w:rPr>
              <w:t xml:space="preserve"> ситуаций и совершенствование материальной базы Единой дежурно -</w:t>
            </w:r>
            <w:r w:rsidR="00207D1F" w:rsidRPr="00B92B87">
              <w:rPr>
                <w:sz w:val="20"/>
                <w:szCs w:val="20"/>
              </w:rPr>
              <w:t xml:space="preserve"> </w:t>
            </w:r>
            <w:r w:rsidRPr="00B92B87">
              <w:rPr>
                <w:sz w:val="20"/>
                <w:szCs w:val="20"/>
              </w:rPr>
              <w:t>диспетчерской службы Глазовского района;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t>- создание резервов (запасов) материальных ресурсов для ликвидации чрезвычайных ситуаций мирного и военного времени;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t>- улучшение материальной базы учебного процесса населения и специалистов ГОЧС по вопросам гражданской обороны и чрезвычайным ситуациям;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t>- повышение базы размещения и жизнеобеспечения населения, пострадавшего в чрезвычайных ситуациях, совершенствование материальной базы пунктов временного размещения и приемных эвакуационных пунктов для эвакуированного населения;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t xml:space="preserve">- проведение предупредительных мероприятий на водных объектах </w:t>
            </w:r>
            <w:r w:rsidR="00207D1F" w:rsidRPr="00B92B87">
              <w:rPr>
                <w:sz w:val="20"/>
                <w:szCs w:val="20"/>
              </w:rPr>
              <w:t>муниципального образования «Муниципальный округ Глазовский район Удмуртской Республики»</w:t>
            </w:r>
            <w:r w:rsidRPr="00B92B87">
              <w:rPr>
                <w:color w:val="000000"/>
                <w:sz w:val="20"/>
                <w:szCs w:val="20"/>
              </w:rPr>
              <w:t>;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t>- сокращение времени восстановления разрушенных объектов, уменьшение масштабов материального ущерба и числа человеческих же</w:t>
            </w:r>
            <w:proofErr w:type="gramStart"/>
            <w:r w:rsidRPr="00B92B87">
              <w:rPr>
                <w:color w:val="000000"/>
                <w:sz w:val="20"/>
                <w:szCs w:val="20"/>
              </w:rPr>
              <w:t>ртв пр</w:t>
            </w:r>
            <w:proofErr w:type="gramEnd"/>
            <w:r w:rsidRPr="00B92B87">
              <w:rPr>
                <w:color w:val="000000"/>
                <w:sz w:val="20"/>
                <w:szCs w:val="20"/>
              </w:rPr>
              <w:t>и возникновении ЧС;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lastRenderedPageBreak/>
              <w:t>-повышение готовности органов местного самоуправления к выполнению мобилизационных мероприятий.</w:t>
            </w:r>
          </w:p>
        </w:tc>
      </w:tr>
      <w:tr w:rsidR="00E45A4C" w:rsidRPr="00B92B87" w:rsidTr="00CD136A">
        <w:tc>
          <w:tcPr>
            <w:tcW w:w="993" w:type="dxa"/>
          </w:tcPr>
          <w:p w:rsidR="00E45A4C" w:rsidRPr="00B92B87" w:rsidRDefault="00E45A4C" w:rsidP="00E45A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2B87">
              <w:rPr>
                <w:sz w:val="18"/>
                <w:szCs w:val="18"/>
              </w:rPr>
              <w:lastRenderedPageBreak/>
              <w:t>Задачи</w:t>
            </w:r>
          </w:p>
        </w:tc>
        <w:tc>
          <w:tcPr>
            <w:tcW w:w="9497" w:type="dxa"/>
            <w:shd w:val="clear" w:color="auto" w:fill="FFFFFF"/>
          </w:tcPr>
          <w:p w:rsidR="00E45A4C" w:rsidRPr="00B92B87" w:rsidRDefault="00E45A4C" w:rsidP="00E45A4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1. Постоянное обеспечение мероприятий эффективного предупреждения и ликвидации последствий чрезвычайных ситуаций природного и техногенного характера в мирное время, а также при ведении военных действий или вследствие этих действий, </w:t>
            </w:r>
            <w:proofErr w:type="gramStart"/>
            <w:r w:rsidRPr="00B92B87">
              <w:rPr>
                <w:sz w:val="20"/>
                <w:szCs w:val="20"/>
              </w:rPr>
              <w:t>при</w:t>
            </w:r>
            <w:proofErr w:type="gramEnd"/>
            <w:r w:rsidRPr="00B92B87">
              <w:rPr>
                <w:sz w:val="20"/>
                <w:szCs w:val="20"/>
              </w:rPr>
              <w:t xml:space="preserve"> террористических акций и происшествий на водных объектах.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2. Обеспечение и поддержание высокой готовности сил и средств Глазовского районного звена УТП РСЧС, систем гражданской обороны и территориальной обороны, защиты населения и территорий от чрезвычайных ситуаций природного и техногенного характера, в военное время и безопасности людей на водных объектах.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3. Обеспечение эффективной деятельности в управлении и в оповещении населения, сил РСЧС, системы гражданской обороны и территориальной обороны,  </w:t>
            </w:r>
            <w:proofErr w:type="gramStart"/>
            <w:r w:rsidRPr="00B92B87">
              <w:rPr>
                <w:sz w:val="20"/>
                <w:szCs w:val="20"/>
              </w:rPr>
              <w:t>при</w:t>
            </w:r>
            <w:proofErr w:type="gramEnd"/>
            <w:r w:rsidR="00207D1F" w:rsidRPr="00B92B87">
              <w:rPr>
                <w:sz w:val="20"/>
                <w:szCs w:val="20"/>
              </w:rPr>
              <w:t xml:space="preserve"> </w:t>
            </w:r>
            <w:proofErr w:type="gramStart"/>
            <w:r w:rsidRPr="00B92B87">
              <w:rPr>
                <w:sz w:val="20"/>
                <w:szCs w:val="20"/>
              </w:rPr>
              <w:t>чрезвычайных</w:t>
            </w:r>
            <w:proofErr w:type="gramEnd"/>
            <w:r w:rsidRPr="00B92B87">
              <w:rPr>
                <w:sz w:val="20"/>
                <w:szCs w:val="20"/>
              </w:rPr>
              <w:t xml:space="preserve"> ситуаций и в обеспечении  безопасности людей на водных объектах.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4.Осуществление мероприятий по мобилизационной подготовке органов местного самоуправления. </w:t>
            </w:r>
          </w:p>
        </w:tc>
      </w:tr>
      <w:tr w:rsidR="00E45A4C" w:rsidRPr="00B92B87" w:rsidTr="00CD136A">
        <w:tc>
          <w:tcPr>
            <w:tcW w:w="993" w:type="dxa"/>
          </w:tcPr>
          <w:p w:rsidR="00E45A4C" w:rsidRPr="00B92B87" w:rsidRDefault="00E45A4C" w:rsidP="00E45A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2B87">
              <w:rPr>
                <w:sz w:val="18"/>
                <w:szCs w:val="18"/>
              </w:rPr>
              <w:t xml:space="preserve">Целевые показатели </w:t>
            </w:r>
          </w:p>
          <w:p w:rsidR="00E45A4C" w:rsidRPr="00B92B87" w:rsidRDefault="00E45A4C" w:rsidP="00E45A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2B87">
              <w:rPr>
                <w:sz w:val="18"/>
                <w:szCs w:val="18"/>
              </w:rPr>
              <w:t>(индикаторы)</w:t>
            </w:r>
          </w:p>
        </w:tc>
        <w:tc>
          <w:tcPr>
            <w:tcW w:w="9497" w:type="dxa"/>
            <w:shd w:val="clear" w:color="auto" w:fill="auto"/>
          </w:tcPr>
          <w:p w:rsidR="00E45A4C" w:rsidRPr="00B92B87" w:rsidRDefault="00E45A4C" w:rsidP="00E45A4C">
            <w:pPr>
              <w:shd w:val="clear" w:color="auto" w:fill="FFFFFF"/>
              <w:jc w:val="both"/>
              <w:rPr>
                <w:i/>
                <w:color w:val="000000"/>
                <w:sz w:val="20"/>
                <w:szCs w:val="20"/>
              </w:rPr>
            </w:pPr>
            <w:r w:rsidRPr="00B92B87">
              <w:rPr>
                <w:i/>
                <w:color w:val="000000"/>
                <w:sz w:val="20"/>
                <w:szCs w:val="20"/>
              </w:rPr>
              <w:t>Сокращение количества: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t>-погибших, травмированных и пострадавших при чрезвычайных ситуациях, происшествиях на водных объектах;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t>-чрезвычайных ситуаций;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t>-населения, погибшего в чрезвычайных ситуациях;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t>-населения, пострадавшего в чрезвычайных ситуациях;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t>-происшествий на водных объектах;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t>-погибших на водных объектах;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t>-лиц, погибших в чрезвычайных ситуациях;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92B87">
              <w:rPr>
                <w:color w:val="000000"/>
                <w:sz w:val="20"/>
                <w:szCs w:val="20"/>
                <w:shd w:val="clear" w:color="auto" w:fill="FFFFFF"/>
              </w:rPr>
              <w:t>-лиц, погибших на водных объектах.</w:t>
            </w:r>
          </w:p>
          <w:p w:rsidR="00207D1F" w:rsidRPr="00B92B87" w:rsidRDefault="00207D1F" w:rsidP="00E45A4C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B92B87">
              <w:rPr>
                <w:i/>
                <w:color w:val="000000"/>
                <w:sz w:val="20"/>
                <w:szCs w:val="20"/>
                <w:shd w:val="clear" w:color="auto" w:fill="FFFFFF"/>
              </w:rPr>
              <w:t>Увеличение количества: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t>-населения спасенного при чрезвычайных ситуациях, происшествиях на водных объектах;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t>-населения, спасенного в чрезвычайных ситуациях;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92B87">
              <w:rPr>
                <w:color w:val="000000"/>
                <w:sz w:val="20"/>
                <w:szCs w:val="20"/>
              </w:rPr>
              <w:t>-спасенных в происшествиях на водных объектах;</w:t>
            </w:r>
            <w:proofErr w:type="gramEnd"/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</w:rPr>
              <w:t>-спасенных в чрезвычайных ситуациях на одного погибшего, травмированного и пострадавшего в чрезвычайных ситуациях;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92B87">
              <w:rPr>
                <w:color w:val="000000"/>
                <w:sz w:val="20"/>
                <w:szCs w:val="20"/>
              </w:rPr>
              <w:t>-спасенных на водных объектах на одного погибшего в происшествиях на водных объектах.</w:t>
            </w:r>
            <w:proofErr w:type="gramEnd"/>
          </w:p>
        </w:tc>
      </w:tr>
      <w:tr w:rsidR="00E45A4C" w:rsidRPr="00B92B87" w:rsidTr="00CD136A">
        <w:tc>
          <w:tcPr>
            <w:tcW w:w="993" w:type="dxa"/>
          </w:tcPr>
          <w:p w:rsidR="00E45A4C" w:rsidRPr="00B92B87" w:rsidRDefault="00E45A4C" w:rsidP="00E45A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2B87">
              <w:rPr>
                <w:sz w:val="18"/>
                <w:szCs w:val="18"/>
              </w:rPr>
              <w:t xml:space="preserve">Сроки и этапы реализации </w:t>
            </w:r>
          </w:p>
        </w:tc>
        <w:tc>
          <w:tcPr>
            <w:tcW w:w="9497" w:type="dxa"/>
          </w:tcPr>
          <w:p w:rsidR="00564C58" w:rsidRPr="00B92B87" w:rsidRDefault="00564C58" w:rsidP="00206887">
            <w:pPr>
              <w:spacing w:before="4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Срок реализации муниципальной программы и ее подпрограмм – 2015-202</w:t>
            </w:r>
            <w:r w:rsidR="00CD136A">
              <w:rPr>
                <w:sz w:val="20"/>
                <w:szCs w:val="20"/>
              </w:rPr>
              <w:t>8</w:t>
            </w:r>
            <w:r w:rsidRPr="00B92B87">
              <w:rPr>
                <w:sz w:val="20"/>
                <w:szCs w:val="20"/>
              </w:rPr>
              <w:t xml:space="preserve"> гг.</w:t>
            </w:r>
          </w:p>
          <w:p w:rsidR="00206887" w:rsidRPr="00B92B87" w:rsidRDefault="00564C58" w:rsidP="00206887">
            <w:pPr>
              <w:spacing w:before="12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Этапы реализации муниципальной программы и ее подпрограмм:</w:t>
            </w:r>
          </w:p>
          <w:p w:rsidR="00564C58" w:rsidRPr="00B92B87" w:rsidRDefault="00564C58" w:rsidP="00206887">
            <w:pPr>
              <w:spacing w:before="12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1 этап-2015-2018 </w:t>
            </w:r>
            <w:proofErr w:type="spellStart"/>
            <w:proofErr w:type="gramStart"/>
            <w:r w:rsidRPr="00B92B87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  <w:p w:rsidR="00E45A4C" w:rsidRPr="00B92B87" w:rsidRDefault="00564C58" w:rsidP="00CD13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2 этап: 2019-202</w:t>
            </w:r>
            <w:r w:rsidR="00CD136A">
              <w:rPr>
                <w:sz w:val="20"/>
                <w:szCs w:val="20"/>
              </w:rPr>
              <w:t>8</w:t>
            </w:r>
            <w:r w:rsidRPr="00B92B8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92B87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</w:tr>
      <w:tr w:rsidR="00E45A4C" w:rsidRPr="00206887" w:rsidTr="00CD136A">
        <w:tc>
          <w:tcPr>
            <w:tcW w:w="993" w:type="dxa"/>
          </w:tcPr>
          <w:p w:rsidR="00E45A4C" w:rsidRPr="00B92B87" w:rsidRDefault="00E45A4C" w:rsidP="00E45A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92B87">
              <w:rPr>
                <w:sz w:val="18"/>
                <w:szCs w:val="18"/>
              </w:rPr>
              <w:t>Ресурсное обеспечение за счет средств бюджета муниципального района</w:t>
            </w:r>
          </w:p>
        </w:tc>
        <w:tc>
          <w:tcPr>
            <w:tcW w:w="9497" w:type="dxa"/>
          </w:tcPr>
          <w:p w:rsidR="00E45A4C" w:rsidRDefault="00E45A4C" w:rsidP="00E45A4C">
            <w:pPr>
              <w:autoSpaceDE w:val="0"/>
              <w:autoSpaceDN w:val="0"/>
              <w:adjustRightInd w:val="0"/>
            </w:pPr>
            <w:r w:rsidRPr="00B92B87">
              <w:rPr>
                <w:sz w:val="18"/>
                <w:szCs w:val="18"/>
              </w:rPr>
              <w:t xml:space="preserve">Финансирование мероприятий Подпрограммы осуществляется за счет средств бюджета Администрации </w:t>
            </w:r>
            <w:r w:rsidR="002B2BFB" w:rsidRPr="00B92B87">
              <w:rPr>
                <w:sz w:val="18"/>
                <w:szCs w:val="18"/>
              </w:rPr>
              <w:t>муниципального образования «Муниципальный округ Глазовский район Удмуртской Республики»</w:t>
            </w:r>
            <w:r w:rsidRPr="00B92B87">
              <w:rPr>
                <w:sz w:val="18"/>
                <w:szCs w:val="18"/>
              </w:rPr>
              <w:t xml:space="preserve"> и иных источников в с</w:t>
            </w:r>
            <w:r w:rsidR="00461731" w:rsidRPr="00B92B87">
              <w:rPr>
                <w:sz w:val="18"/>
                <w:szCs w:val="18"/>
              </w:rPr>
              <w:t>оответствии с законодательством в сум</w:t>
            </w:r>
            <w:r w:rsidR="00262286" w:rsidRPr="00B92B87">
              <w:rPr>
                <w:sz w:val="18"/>
                <w:szCs w:val="18"/>
              </w:rPr>
              <w:t xml:space="preserve">ме </w:t>
            </w:r>
            <w:r w:rsidR="00F8626D">
              <w:rPr>
                <w:sz w:val="18"/>
                <w:szCs w:val="18"/>
              </w:rPr>
              <w:t>60024,1</w:t>
            </w:r>
            <w:r w:rsidR="00121C19">
              <w:rPr>
                <w:sz w:val="18"/>
                <w:szCs w:val="18"/>
              </w:rPr>
              <w:t xml:space="preserve"> </w:t>
            </w:r>
            <w:proofErr w:type="spellStart"/>
            <w:r w:rsidR="00461731" w:rsidRPr="00B92B87">
              <w:rPr>
                <w:sz w:val="18"/>
                <w:szCs w:val="18"/>
              </w:rPr>
              <w:t>тыс</w:t>
            </w:r>
            <w:proofErr w:type="gramStart"/>
            <w:r w:rsidR="00461731" w:rsidRPr="00B92B87">
              <w:rPr>
                <w:sz w:val="18"/>
                <w:szCs w:val="18"/>
              </w:rPr>
              <w:t>.р</w:t>
            </w:r>
            <w:proofErr w:type="gramEnd"/>
            <w:r w:rsidR="00461731" w:rsidRPr="00B92B87">
              <w:rPr>
                <w:sz w:val="18"/>
                <w:szCs w:val="18"/>
              </w:rPr>
              <w:t>уб</w:t>
            </w:r>
            <w:proofErr w:type="spellEnd"/>
            <w:r w:rsidR="00461731">
              <w:rPr>
                <w:sz w:val="22"/>
                <w:szCs w:val="22"/>
              </w:rPr>
              <w:t>.</w:t>
            </w:r>
            <w:r w:rsidRPr="00206887">
              <w:rPr>
                <w:sz w:val="22"/>
                <w:szCs w:val="22"/>
              </w:rPr>
              <w:t xml:space="preserve"> </w:t>
            </w:r>
          </w:p>
          <w:p w:rsidR="00A6009F" w:rsidRPr="00206887" w:rsidRDefault="00A6009F" w:rsidP="00E45A4C">
            <w:pPr>
              <w:autoSpaceDE w:val="0"/>
              <w:autoSpaceDN w:val="0"/>
              <w:adjustRightInd w:val="0"/>
            </w:pPr>
          </w:p>
          <w:tbl>
            <w:tblPr>
              <w:tblStyle w:val="ab"/>
              <w:tblW w:w="9384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567"/>
              <w:gridCol w:w="426"/>
              <w:gridCol w:w="425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55"/>
              <w:gridCol w:w="45"/>
              <w:gridCol w:w="555"/>
              <w:gridCol w:w="105"/>
              <w:gridCol w:w="724"/>
            </w:tblGrid>
            <w:tr w:rsidR="00A6009F" w:rsidRPr="00047B7E" w:rsidTr="00A6009F">
              <w:tc>
                <w:tcPr>
                  <w:tcW w:w="879" w:type="dxa"/>
                </w:tcPr>
                <w:p w:rsidR="00A6009F" w:rsidRPr="008F3A30" w:rsidRDefault="00A6009F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A6009F" w:rsidRPr="008F3A30" w:rsidRDefault="00A6009F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итого</w:t>
                  </w:r>
                </w:p>
              </w:tc>
              <w:tc>
                <w:tcPr>
                  <w:tcW w:w="426" w:type="dxa"/>
                </w:tcPr>
                <w:p w:rsidR="00A6009F" w:rsidRPr="008F3A30" w:rsidRDefault="00A6009F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2015</w:t>
                  </w:r>
                </w:p>
              </w:tc>
              <w:tc>
                <w:tcPr>
                  <w:tcW w:w="425" w:type="dxa"/>
                </w:tcPr>
                <w:p w:rsidR="00A6009F" w:rsidRPr="008F3A30" w:rsidRDefault="00A6009F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2016</w:t>
                  </w:r>
                </w:p>
              </w:tc>
              <w:tc>
                <w:tcPr>
                  <w:tcW w:w="567" w:type="dxa"/>
                </w:tcPr>
                <w:p w:rsidR="00A6009F" w:rsidRPr="008F3A30" w:rsidRDefault="00A6009F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2017</w:t>
                  </w:r>
                </w:p>
              </w:tc>
              <w:tc>
                <w:tcPr>
                  <w:tcW w:w="567" w:type="dxa"/>
                </w:tcPr>
                <w:p w:rsidR="00A6009F" w:rsidRPr="008F3A30" w:rsidRDefault="00A6009F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2018</w:t>
                  </w:r>
                </w:p>
              </w:tc>
              <w:tc>
                <w:tcPr>
                  <w:tcW w:w="567" w:type="dxa"/>
                </w:tcPr>
                <w:p w:rsidR="00A6009F" w:rsidRPr="008F3A30" w:rsidRDefault="00A6009F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2019</w:t>
                  </w:r>
                </w:p>
              </w:tc>
              <w:tc>
                <w:tcPr>
                  <w:tcW w:w="567" w:type="dxa"/>
                </w:tcPr>
                <w:p w:rsidR="00A6009F" w:rsidRPr="008F3A30" w:rsidRDefault="00A6009F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2020</w:t>
                  </w:r>
                </w:p>
              </w:tc>
              <w:tc>
                <w:tcPr>
                  <w:tcW w:w="567" w:type="dxa"/>
                </w:tcPr>
                <w:p w:rsidR="00A6009F" w:rsidRPr="008F3A30" w:rsidRDefault="00A6009F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2021</w:t>
                  </w:r>
                </w:p>
              </w:tc>
              <w:tc>
                <w:tcPr>
                  <w:tcW w:w="567" w:type="dxa"/>
                </w:tcPr>
                <w:p w:rsidR="00A6009F" w:rsidRPr="008F3A30" w:rsidRDefault="00A6009F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2022</w:t>
                  </w:r>
                </w:p>
              </w:tc>
              <w:tc>
                <w:tcPr>
                  <w:tcW w:w="567" w:type="dxa"/>
                </w:tcPr>
                <w:p w:rsidR="00A6009F" w:rsidRPr="008F3A30" w:rsidRDefault="00A6009F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2023</w:t>
                  </w:r>
                </w:p>
              </w:tc>
              <w:tc>
                <w:tcPr>
                  <w:tcW w:w="567" w:type="dxa"/>
                </w:tcPr>
                <w:p w:rsidR="00A6009F" w:rsidRPr="008F3A30" w:rsidRDefault="00A6009F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2024</w:t>
                  </w:r>
                </w:p>
              </w:tc>
              <w:tc>
                <w:tcPr>
                  <w:tcW w:w="567" w:type="dxa"/>
                </w:tcPr>
                <w:p w:rsidR="00A6009F" w:rsidRPr="008F3A30" w:rsidRDefault="00A6009F" w:rsidP="00BE332F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2025</w:t>
                  </w:r>
                </w:p>
              </w:tc>
              <w:tc>
                <w:tcPr>
                  <w:tcW w:w="600" w:type="dxa"/>
                  <w:gridSpan w:val="2"/>
                </w:tcPr>
                <w:p w:rsidR="00A6009F" w:rsidRDefault="00A6009F" w:rsidP="00BE332F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2026</w:t>
                  </w:r>
                </w:p>
              </w:tc>
              <w:tc>
                <w:tcPr>
                  <w:tcW w:w="660" w:type="dxa"/>
                  <w:gridSpan w:val="2"/>
                </w:tcPr>
                <w:p w:rsidR="00A6009F" w:rsidRDefault="00A6009F" w:rsidP="00A6009F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2027</w:t>
                  </w:r>
                </w:p>
              </w:tc>
              <w:tc>
                <w:tcPr>
                  <w:tcW w:w="724" w:type="dxa"/>
                </w:tcPr>
                <w:p w:rsidR="00A6009F" w:rsidRDefault="00A6009F" w:rsidP="00A6009F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2028</w:t>
                  </w:r>
                </w:p>
              </w:tc>
            </w:tr>
            <w:tr w:rsidR="00F8626D" w:rsidRPr="00047B7E" w:rsidTr="00A6009F">
              <w:tc>
                <w:tcPr>
                  <w:tcW w:w="879" w:type="dxa"/>
                </w:tcPr>
                <w:p w:rsidR="00F8626D" w:rsidRPr="008F3A30" w:rsidRDefault="00F8626D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всего</w:t>
                  </w:r>
                </w:p>
              </w:tc>
              <w:tc>
                <w:tcPr>
                  <w:tcW w:w="567" w:type="dxa"/>
                  <w:vAlign w:val="center"/>
                </w:tcPr>
                <w:p w:rsidR="00F8626D" w:rsidRDefault="00F8626D" w:rsidP="00831FE2">
                  <w:pPr>
                    <w:suppressAutoHyphens/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60024,1</w:t>
                  </w:r>
                </w:p>
              </w:tc>
              <w:tc>
                <w:tcPr>
                  <w:tcW w:w="426" w:type="dxa"/>
                  <w:vAlign w:val="center"/>
                </w:tcPr>
                <w:p w:rsidR="00F8626D" w:rsidRDefault="00F8626D" w:rsidP="00831FE2">
                  <w:pPr>
                    <w:suppressAutoHyphens/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1329,1</w:t>
                  </w:r>
                </w:p>
              </w:tc>
              <w:tc>
                <w:tcPr>
                  <w:tcW w:w="425" w:type="dxa"/>
                  <w:vAlign w:val="center"/>
                </w:tcPr>
                <w:p w:rsidR="00F8626D" w:rsidRDefault="00F8626D" w:rsidP="00831FE2">
                  <w:pPr>
                    <w:suppressAutoHyphens/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3249,1</w:t>
                  </w:r>
                </w:p>
              </w:tc>
              <w:tc>
                <w:tcPr>
                  <w:tcW w:w="567" w:type="dxa"/>
                  <w:vAlign w:val="center"/>
                </w:tcPr>
                <w:p w:rsidR="00F8626D" w:rsidRDefault="00F8626D" w:rsidP="00831FE2">
                  <w:pPr>
                    <w:suppressAutoHyphens/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2730,1</w:t>
                  </w:r>
                </w:p>
              </w:tc>
              <w:tc>
                <w:tcPr>
                  <w:tcW w:w="567" w:type="dxa"/>
                  <w:vAlign w:val="center"/>
                </w:tcPr>
                <w:p w:rsidR="00F8626D" w:rsidRDefault="00F8626D" w:rsidP="00831FE2">
                  <w:pPr>
                    <w:suppressAutoHyphens/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1733,9</w:t>
                  </w:r>
                </w:p>
              </w:tc>
              <w:tc>
                <w:tcPr>
                  <w:tcW w:w="567" w:type="dxa"/>
                  <w:vAlign w:val="center"/>
                </w:tcPr>
                <w:p w:rsidR="00F8626D" w:rsidRDefault="00F8626D" w:rsidP="00831FE2">
                  <w:pPr>
                    <w:suppressAutoHyphens/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1974,5</w:t>
                  </w:r>
                </w:p>
              </w:tc>
              <w:tc>
                <w:tcPr>
                  <w:tcW w:w="567" w:type="dxa"/>
                  <w:vAlign w:val="center"/>
                </w:tcPr>
                <w:p w:rsidR="00F8626D" w:rsidRDefault="00F8626D" w:rsidP="00831FE2">
                  <w:pPr>
                    <w:suppressAutoHyphens/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2257,9</w:t>
                  </w:r>
                </w:p>
              </w:tc>
              <w:tc>
                <w:tcPr>
                  <w:tcW w:w="567" w:type="dxa"/>
                </w:tcPr>
                <w:p w:rsidR="00F8626D" w:rsidRDefault="00F8626D" w:rsidP="00831FE2">
                  <w:pPr>
                    <w:suppressAutoHyphens/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2628,2</w:t>
                  </w:r>
                </w:p>
              </w:tc>
              <w:tc>
                <w:tcPr>
                  <w:tcW w:w="567" w:type="dxa"/>
                </w:tcPr>
                <w:p w:rsidR="00F8626D" w:rsidRDefault="00F8626D" w:rsidP="00831FE2">
                  <w:pPr>
                    <w:suppressAutoHyphens/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6466,3</w:t>
                  </w:r>
                </w:p>
              </w:tc>
              <w:tc>
                <w:tcPr>
                  <w:tcW w:w="567" w:type="dxa"/>
                </w:tcPr>
                <w:p w:rsidR="00F8626D" w:rsidRDefault="00F8626D" w:rsidP="00831FE2">
                  <w:pPr>
                    <w:suppressAutoHyphens/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5960,7</w:t>
                  </w:r>
                </w:p>
              </w:tc>
              <w:tc>
                <w:tcPr>
                  <w:tcW w:w="567" w:type="dxa"/>
                </w:tcPr>
                <w:p w:rsidR="00F8626D" w:rsidRPr="00972EF5" w:rsidRDefault="00F8626D" w:rsidP="00831FE2">
                  <w:pPr>
                    <w:suppressAutoHyphens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8261,9</w:t>
                  </w:r>
                </w:p>
              </w:tc>
              <w:tc>
                <w:tcPr>
                  <w:tcW w:w="567" w:type="dxa"/>
                </w:tcPr>
                <w:p w:rsidR="00F8626D" w:rsidRPr="00972EF5" w:rsidRDefault="00F8626D" w:rsidP="00831FE2">
                  <w:pPr>
                    <w:suppressAutoHyphens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5714,8</w:t>
                  </w:r>
                </w:p>
              </w:tc>
              <w:tc>
                <w:tcPr>
                  <w:tcW w:w="600" w:type="dxa"/>
                  <w:gridSpan w:val="2"/>
                </w:tcPr>
                <w:p w:rsidR="00F8626D" w:rsidRPr="00972EF5" w:rsidRDefault="00F8626D" w:rsidP="00831FE2">
                  <w:pPr>
                    <w:suppressAutoHyphens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5906,9</w:t>
                  </w:r>
                </w:p>
              </w:tc>
              <w:tc>
                <w:tcPr>
                  <w:tcW w:w="660" w:type="dxa"/>
                  <w:gridSpan w:val="2"/>
                </w:tcPr>
                <w:p w:rsidR="00F8626D" w:rsidRDefault="00F8626D" w:rsidP="00831FE2">
                  <w:r>
                    <w:rPr>
                      <w:b/>
                      <w:sz w:val="16"/>
                      <w:szCs w:val="16"/>
                      <w:lang w:eastAsia="ar-SA"/>
                    </w:rPr>
                    <w:t>6010,8</w:t>
                  </w:r>
                </w:p>
              </w:tc>
              <w:tc>
                <w:tcPr>
                  <w:tcW w:w="724" w:type="dxa"/>
                </w:tcPr>
                <w:p w:rsidR="00F8626D" w:rsidRDefault="00F8626D" w:rsidP="00831FE2">
                  <w:r w:rsidRPr="00B365EA">
                    <w:rPr>
                      <w:b/>
                      <w:sz w:val="16"/>
                      <w:szCs w:val="16"/>
                      <w:lang w:eastAsia="ar-SA"/>
                    </w:rPr>
                    <w:t>5799,9</w:t>
                  </w:r>
                </w:p>
              </w:tc>
            </w:tr>
            <w:tr w:rsidR="00F8626D" w:rsidRPr="00047B7E" w:rsidTr="00A6009F">
              <w:tc>
                <w:tcPr>
                  <w:tcW w:w="879" w:type="dxa"/>
                </w:tcPr>
                <w:p w:rsidR="00F8626D" w:rsidRPr="008F3A30" w:rsidRDefault="00F8626D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Бюджет</w:t>
                  </w:r>
                </w:p>
                <w:p w:rsidR="00F8626D" w:rsidRPr="008F3A30" w:rsidRDefault="00F8626D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Муниципального обра</w:t>
                  </w: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cr/>
                    <w:t>ования «Глазовский район» в том числе:</w:t>
                  </w:r>
                </w:p>
              </w:tc>
              <w:tc>
                <w:tcPr>
                  <w:tcW w:w="567" w:type="dxa"/>
                  <w:vAlign w:val="center"/>
                </w:tcPr>
                <w:p w:rsidR="00F8626D" w:rsidRDefault="00F8626D" w:rsidP="00831FE2">
                  <w:pPr>
                    <w:suppressAutoHyphens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60024,1</w:t>
                  </w:r>
                </w:p>
              </w:tc>
              <w:tc>
                <w:tcPr>
                  <w:tcW w:w="426" w:type="dxa"/>
                  <w:vAlign w:val="center"/>
                </w:tcPr>
                <w:p w:rsidR="00F8626D" w:rsidRDefault="00F8626D" w:rsidP="00831FE2">
                  <w:pPr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  <w:p w:rsidR="00F8626D" w:rsidRDefault="00F8626D" w:rsidP="00831FE2">
                  <w:pPr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1329,1</w:t>
                  </w:r>
                </w:p>
                <w:p w:rsidR="00F8626D" w:rsidRDefault="00F8626D" w:rsidP="00831FE2">
                  <w:pPr>
                    <w:suppressAutoHyphens/>
                    <w:spacing w:before="40"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F8626D" w:rsidRDefault="00F8626D" w:rsidP="00831FE2">
                  <w:pPr>
                    <w:suppressAutoHyphens/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3249,1</w:t>
                  </w:r>
                </w:p>
              </w:tc>
              <w:tc>
                <w:tcPr>
                  <w:tcW w:w="567" w:type="dxa"/>
                  <w:vAlign w:val="center"/>
                </w:tcPr>
                <w:p w:rsidR="00F8626D" w:rsidRDefault="00F8626D" w:rsidP="00831FE2">
                  <w:pPr>
                    <w:suppressAutoHyphens/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2730,1</w:t>
                  </w:r>
                </w:p>
              </w:tc>
              <w:tc>
                <w:tcPr>
                  <w:tcW w:w="567" w:type="dxa"/>
                  <w:vAlign w:val="center"/>
                </w:tcPr>
                <w:p w:rsidR="00F8626D" w:rsidRDefault="00F8626D" w:rsidP="00831FE2">
                  <w:pPr>
                    <w:suppressAutoHyphens/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1733,9</w:t>
                  </w:r>
                </w:p>
              </w:tc>
              <w:tc>
                <w:tcPr>
                  <w:tcW w:w="567" w:type="dxa"/>
                  <w:vAlign w:val="center"/>
                </w:tcPr>
                <w:p w:rsidR="00F8626D" w:rsidRDefault="00F8626D" w:rsidP="00831FE2">
                  <w:pPr>
                    <w:suppressAutoHyphens/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1974,5</w:t>
                  </w:r>
                </w:p>
              </w:tc>
              <w:tc>
                <w:tcPr>
                  <w:tcW w:w="567" w:type="dxa"/>
                  <w:vAlign w:val="center"/>
                </w:tcPr>
                <w:p w:rsidR="00F8626D" w:rsidRDefault="00F8626D" w:rsidP="00831FE2">
                  <w:pPr>
                    <w:suppressAutoHyphens/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2257,9</w:t>
                  </w:r>
                </w:p>
              </w:tc>
              <w:tc>
                <w:tcPr>
                  <w:tcW w:w="567" w:type="dxa"/>
                </w:tcPr>
                <w:p w:rsidR="00F8626D" w:rsidRDefault="00F8626D" w:rsidP="00831FE2">
                  <w:pPr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F8626D" w:rsidRDefault="00F8626D" w:rsidP="00831FE2">
                  <w:pPr>
                    <w:suppressAutoHyphens/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2628,2</w:t>
                  </w:r>
                </w:p>
              </w:tc>
              <w:tc>
                <w:tcPr>
                  <w:tcW w:w="567" w:type="dxa"/>
                </w:tcPr>
                <w:p w:rsidR="00F8626D" w:rsidRDefault="00F8626D" w:rsidP="00831FE2">
                  <w:pPr>
                    <w:suppressAutoHyphens/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6466,3</w:t>
                  </w:r>
                </w:p>
              </w:tc>
              <w:tc>
                <w:tcPr>
                  <w:tcW w:w="567" w:type="dxa"/>
                </w:tcPr>
                <w:p w:rsidR="00F8626D" w:rsidRDefault="00F8626D" w:rsidP="00831FE2">
                  <w:pPr>
                    <w:suppressAutoHyphens/>
                    <w:spacing w:before="40" w:after="4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5960,7</w:t>
                  </w:r>
                </w:p>
              </w:tc>
              <w:tc>
                <w:tcPr>
                  <w:tcW w:w="567" w:type="dxa"/>
                </w:tcPr>
                <w:p w:rsidR="00F8626D" w:rsidRPr="00972EF5" w:rsidRDefault="00F8626D" w:rsidP="00831FE2">
                  <w:pPr>
                    <w:suppressAutoHyphens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8261,9</w:t>
                  </w:r>
                </w:p>
              </w:tc>
              <w:tc>
                <w:tcPr>
                  <w:tcW w:w="567" w:type="dxa"/>
                </w:tcPr>
                <w:p w:rsidR="00F8626D" w:rsidRPr="00972EF5" w:rsidRDefault="00F8626D" w:rsidP="00831FE2">
                  <w:pPr>
                    <w:suppressAutoHyphens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5714,8</w:t>
                  </w:r>
                </w:p>
              </w:tc>
              <w:tc>
                <w:tcPr>
                  <w:tcW w:w="600" w:type="dxa"/>
                  <w:gridSpan w:val="2"/>
                </w:tcPr>
                <w:p w:rsidR="00F8626D" w:rsidRPr="00972EF5" w:rsidRDefault="00F8626D" w:rsidP="00831FE2">
                  <w:pPr>
                    <w:suppressAutoHyphens/>
                    <w:rPr>
                      <w:b/>
                      <w:sz w:val="16"/>
                      <w:szCs w:val="16"/>
                      <w:lang w:eastAsia="ar-SA"/>
                    </w:rPr>
                  </w:pPr>
                  <w:r>
                    <w:rPr>
                      <w:b/>
                      <w:sz w:val="16"/>
                      <w:szCs w:val="16"/>
                      <w:lang w:eastAsia="ar-SA"/>
                    </w:rPr>
                    <w:t>5906,9</w:t>
                  </w:r>
                </w:p>
              </w:tc>
              <w:tc>
                <w:tcPr>
                  <w:tcW w:w="660" w:type="dxa"/>
                  <w:gridSpan w:val="2"/>
                </w:tcPr>
                <w:p w:rsidR="00F8626D" w:rsidRDefault="00F8626D" w:rsidP="00831FE2">
                  <w:r>
                    <w:rPr>
                      <w:b/>
                      <w:sz w:val="16"/>
                      <w:szCs w:val="16"/>
                      <w:lang w:eastAsia="ar-SA"/>
                    </w:rPr>
                    <w:t>6010,8</w:t>
                  </w:r>
                </w:p>
              </w:tc>
              <w:tc>
                <w:tcPr>
                  <w:tcW w:w="724" w:type="dxa"/>
                </w:tcPr>
                <w:p w:rsidR="00F8626D" w:rsidRDefault="00F8626D" w:rsidP="00831FE2">
                  <w:r w:rsidRPr="00B365EA">
                    <w:rPr>
                      <w:b/>
                      <w:sz w:val="16"/>
                      <w:szCs w:val="16"/>
                      <w:lang w:eastAsia="ar-SA"/>
                    </w:rPr>
                    <w:t>5799,9</w:t>
                  </w:r>
                </w:p>
              </w:tc>
            </w:tr>
            <w:tr w:rsidR="00A6009F" w:rsidRPr="00047B7E" w:rsidTr="00A6009F">
              <w:tc>
                <w:tcPr>
                  <w:tcW w:w="879" w:type="dxa"/>
                  <w:vAlign w:val="center"/>
                </w:tcPr>
                <w:p w:rsidR="00A6009F" w:rsidRPr="008F3A30" w:rsidRDefault="00A6009F" w:rsidP="008F3A30">
                  <w:pPr>
                    <w:spacing w:before="40" w:after="40"/>
                    <w:ind w:left="-80"/>
                    <w:rPr>
                      <w:sz w:val="16"/>
                      <w:szCs w:val="16"/>
                    </w:rPr>
                  </w:pPr>
                  <w:r w:rsidRPr="008F3A30">
                    <w:rPr>
                      <w:sz w:val="16"/>
                      <w:szCs w:val="16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567" w:type="dxa"/>
                  <w:vAlign w:val="center"/>
                </w:tcPr>
                <w:p w:rsidR="00A6009F" w:rsidRDefault="00A6009F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A6009F" w:rsidRDefault="00A6009F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5" w:type="dxa"/>
                  <w:vAlign w:val="center"/>
                </w:tcPr>
                <w:p w:rsidR="00A6009F" w:rsidRDefault="00A6009F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A6009F" w:rsidRDefault="00A6009F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A6009F" w:rsidRDefault="00A6009F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A6009F" w:rsidRDefault="00A6009F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A6009F" w:rsidRDefault="00A6009F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A6009F" w:rsidRDefault="00A6009F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A6009F" w:rsidRDefault="00A6009F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A6009F" w:rsidRDefault="00A6009F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A6009F" w:rsidRDefault="00A6009F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A6009F" w:rsidRDefault="00A6009F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gridSpan w:val="2"/>
                </w:tcPr>
                <w:p w:rsidR="00A6009F" w:rsidRDefault="00A6009F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0" w:type="dxa"/>
                  <w:gridSpan w:val="2"/>
                </w:tcPr>
                <w:p w:rsidR="00A6009F" w:rsidRDefault="00A6009F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</w:tcPr>
                <w:p w:rsidR="00A6009F" w:rsidRDefault="00A6009F" w:rsidP="00AB2B16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B96568" w:rsidRPr="00047B7E" w:rsidTr="00A6009F">
              <w:tc>
                <w:tcPr>
                  <w:tcW w:w="879" w:type="dxa"/>
                  <w:vAlign w:val="center"/>
                </w:tcPr>
                <w:p w:rsidR="00B96568" w:rsidRPr="00562730" w:rsidRDefault="00B96568" w:rsidP="009D6ACC">
                  <w:pPr>
                    <w:spacing w:before="40" w:after="40"/>
                    <w:ind w:left="-80"/>
                    <w:rPr>
                      <w:sz w:val="17"/>
                      <w:szCs w:val="17"/>
                    </w:rPr>
                  </w:pPr>
                  <w:r w:rsidRPr="0065365A">
                    <w:rPr>
                      <w:sz w:val="17"/>
                      <w:szCs w:val="17"/>
                    </w:rPr>
                    <w:t>суб</w:t>
                  </w:r>
                  <w:r>
                    <w:rPr>
                      <w:sz w:val="17"/>
                      <w:szCs w:val="17"/>
                    </w:rPr>
                    <w:t>венция</w:t>
                  </w:r>
                  <w:r w:rsidRPr="0065365A">
                    <w:rPr>
                      <w:sz w:val="17"/>
                      <w:szCs w:val="17"/>
                    </w:rPr>
                    <w:t xml:space="preserve"> из бюджета Удмуртской Республи</w:t>
                  </w:r>
                  <w:r w:rsidRPr="0065365A">
                    <w:rPr>
                      <w:sz w:val="17"/>
                      <w:szCs w:val="17"/>
                    </w:rPr>
                    <w:lastRenderedPageBreak/>
                    <w:t xml:space="preserve">ки, </w:t>
                  </w:r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B96568" w:rsidRPr="00972EF5" w:rsidRDefault="00B96568" w:rsidP="00831FE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9003,0</w:t>
                  </w:r>
                </w:p>
              </w:tc>
              <w:tc>
                <w:tcPr>
                  <w:tcW w:w="426" w:type="dxa"/>
                  <w:vAlign w:val="center"/>
                </w:tcPr>
                <w:p w:rsidR="00B96568" w:rsidRPr="00972EF5" w:rsidRDefault="00B96568" w:rsidP="00831FE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  <w:r w:rsidRPr="00972EF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25" w:type="dxa"/>
                  <w:vAlign w:val="center"/>
                </w:tcPr>
                <w:p w:rsidR="00B96568" w:rsidRPr="00972EF5" w:rsidRDefault="00B96568" w:rsidP="00831FE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  <w:r w:rsidRPr="00972EF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:rsidR="00B96568" w:rsidRPr="00972EF5" w:rsidRDefault="00B96568" w:rsidP="00831FE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  <w:r w:rsidRPr="00972EF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:rsidR="00B96568" w:rsidRPr="00972EF5" w:rsidRDefault="00B96568" w:rsidP="00831FE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  <w:r w:rsidRPr="00972EF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:rsidR="00B96568" w:rsidRPr="00972EF5" w:rsidRDefault="00B96568" w:rsidP="00831FE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  <w:r w:rsidRPr="00972EF5">
                    <w:rPr>
                      <w:sz w:val="18"/>
                      <w:szCs w:val="18"/>
                    </w:rPr>
                    <w:t xml:space="preserve">0 </w:t>
                  </w:r>
                </w:p>
              </w:tc>
              <w:tc>
                <w:tcPr>
                  <w:tcW w:w="567" w:type="dxa"/>
                  <w:vAlign w:val="center"/>
                </w:tcPr>
                <w:p w:rsidR="00B96568" w:rsidRPr="00972EF5" w:rsidRDefault="00B96568" w:rsidP="00831FE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  <w:r w:rsidRPr="00972EF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:rsidR="00B96568" w:rsidRPr="00972EF5" w:rsidRDefault="00B96568" w:rsidP="00831FE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  <w:r w:rsidRPr="00972EF5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:rsidR="00B96568" w:rsidRPr="00972EF5" w:rsidRDefault="00B96568" w:rsidP="00831FE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1124,5</w:t>
                  </w:r>
                </w:p>
              </w:tc>
              <w:tc>
                <w:tcPr>
                  <w:tcW w:w="567" w:type="dxa"/>
                  <w:vAlign w:val="center"/>
                </w:tcPr>
                <w:p w:rsidR="00B96568" w:rsidRPr="00972EF5" w:rsidRDefault="00B96568" w:rsidP="00831FE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1167,4</w:t>
                  </w:r>
                </w:p>
              </w:tc>
              <w:tc>
                <w:tcPr>
                  <w:tcW w:w="567" w:type="dxa"/>
                  <w:vAlign w:val="center"/>
                </w:tcPr>
                <w:p w:rsidR="00B96568" w:rsidRPr="00972EF5" w:rsidRDefault="00B96568" w:rsidP="00831FE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1046,4</w:t>
                  </w:r>
                </w:p>
              </w:tc>
              <w:tc>
                <w:tcPr>
                  <w:tcW w:w="567" w:type="dxa"/>
                </w:tcPr>
                <w:p w:rsidR="00B96568" w:rsidRPr="00972EF5" w:rsidRDefault="00B96568" w:rsidP="00831FE2">
                  <w:pPr>
                    <w:spacing w:before="40" w:after="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1254,0</w:t>
                  </w:r>
                </w:p>
              </w:tc>
              <w:tc>
                <w:tcPr>
                  <w:tcW w:w="600" w:type="dxa"/>
                  <w:gridSpan w:val="2"/>
                </w:tcPr>
                <w:p w:rsidR="00B96568" w:rsidRPr="00972EF5" w:rsidRDefault="00B96568" w:rsidP="00831FE2">
                  <w:pPr>
                    <w:spacing w:before="40" w:after="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1446,1</w:t>
                  </w:r>
                </w:p>
              </w:tc>
              <w:tc>
                <w:tcPr>
                  <w:tcW w:w="660" w:type="dxa"/>
                  <w:gridSpan w:val="2"/>
                </w:tcPr>
                <w:p w:rsidR="00B96568" w:rsidRPr="00972EF5" w:rsidRDefault="00B96568" w:rsidP="00831FE2">
                  <w:pPr>
                    <w:spacing w:before="40" w:after="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1550,0</w:t>
                  </w:r>
                </w:p>
              </w:tc>
              <w:tc>
                <w:tcPr>
                  <w:tcW w:w="724" w:type="dxa"/>
                </w:tcPr>
                <w:p w:rsidR="00B96568" w:rsidRPr="00972EF5" w:rsidRDefault="00B96568" w:rsidP="00831FE2">
                  <w:pPr>
                    <w:spacing w:before="40" w:after="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1414,6</w:t>
                  </w:r>
                </w:p>
              </w:tc>
            </w:tr>
            <w:tr w:rsidR="00A6009F" w:rsidRPr="00047B7E" w:rsidTr="00A6009F">
              <w:tc>
                <w:tcPr>
                  <w:tcW w:w="879" w:type="dxa"/>
                  <w:vAlign w:val="center"/>
                </w:tcPr>
                <w:p w:rsidR="00A6009F" w:rsidRPr="00562730" w:rsidRDefault="00A6009F" w:rsidP="008F3A30">
                  <w:pPr>
                    <w:spacing w:before="40" w:after="40"/>
                    <w:ind w:left="-80"/>
                    <w:rPr>
                      <w:sz w:val="17"/>
                      <w:szCs w:val="17"/>
                    </w:rPr>
                  </w:pPr>
                  <w:r w:rsidRPr="00562730">
                    <w:rPr>
                      <w:sz w:val="17"/>
                      <w:szCs w:val="17"/>
                    </w:rPr>
                    <w:lastRenderedPageBreak/>
                    <w:t>иные межбюджетные трансферты из бюджета Удмуртской Республики, имеющие целевое назначение</w:t>
                  </w:r>
                </w:p>
              </w:tc>
              <w:tc>
                <w:tcPr>
                  <w:tcW w:w="567" w:type="dxa"/>
                </w:tcPr>
                <w:p w:rsidR="00A6009F" w:rsidRPr="008F3A30" w:rsidRDefault="00121C1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2843,7</w:t>
                  </w:r>
                </w:p>
              </w:tc>
              <w:tc>
                <w:tcPr>
                  <w:tcW w:w="426" w:type="dxa"/>
                </w:tcPr>
                <w:p w:rsidR="00A6009F" w:rsidRPr="008F3A30" w:rsidRDefault="00A6009F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425" w:type="dxa"/>
                </w:tcPr>
                <w:p w:rsidR="00A6009F" w:rsidRPr="008F3A30" w:rsidRDefault="00A6009F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A6009F" w:rsidRPr="008F3A30" w:rsidRDefault="00A6009F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A6009F" w:rsidRPr="008F3A30" w:rsidRDefault="00A6009F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A6009F" w:rsidRPr="008F3A30" w:rsidRDefault="00A6009F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A6009F" w:rsidRPr="008F3A30" w:rsidRDefault="00A6009F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A6009F" w:rsidRPr="008F3A30" w:rsidRDefault="00A6009F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A6009F" w:rsidRPr="008F3A30" w:rsidRDefault="00A6009F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A6009F" w:rsidRPr="008F3A30" w:rsidRDefault="00A6009F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400,0</w:t>
                  </w:r>
                </w:p>
              </w:tc>
              <w:tc>
                <w:tcPr>
                  <w:tcW w:w="567" w:type="dxa"/>
                </w:tcPr>
                <w:p w:rsidR="00A6009F" w:rsidRPr="008F3A30" w:rsidRDefault="007958C1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2443,7</w:t>
                  </w:r>
                </w:p>
              </w:tc>
              <w:tc>
                <w:tcPr>
                  <w:tcW w:w="567" w:type="dxa"/>
                </w:tcPr>
                <w:p w:rsidR="00A6009F" w:rsidRPr="008F3A30" w:rsidRDefault="00B0609E" w:rsidP="00BE332F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555" w:type="dxa"/>
                </w:tcPr>
                <w:p w:rsidR="00A6009F" w:rsidRPr="008F3A30" w:rsidRDefault="00B0609E" w:rsidP="00BE332F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600" w:type="dxa"/>
                  <w:gridSpan w:val="2"/>
                </w:tcPr>
                <w:p w:rsidR="00A6009F" w:rsidRPr="008F3A30" w:rsidRDefault="00B0609E" w:rsidP="00BE332F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  <w:tc>
                <w:tcPr>
                  <w:tcW w:w="829" w:type="dxa"/>
                  <w:gridSpan w:val="2"/>
                </w:tcPr>
                <w:p w:rsidR="00A6009F" w:rsidRPr="008F3A30" w:rsidRDefault="00B0609E" w:rsidP="00BE332F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</w:tr>
          </w:tbl>
          <w:p w:rsidR="000269BC" w:rsidRDefault="000269BC" w:rsidP="00E45A4C">
            <w:pPr>
              <w:widowControl w:val="0"/>
              <w:outlineLvl w:val="4"/>
            </w:pPr>
          </w:p>
          <w:p w:rsidR="00E45A4C" w:rsidRPr="00B92B87" w:rsidRDefault="00E45A4C" w:rsidP="00E45A4C">
            <w:pPr>
              <w:widowControl w:val="0"/>
              <w:outlineLvl w:val="4"/>
              <w:rPr>
                <w:sz w:val="18"/>
                <w:szCs w:val="18"/>
              </w:rPr>
            </w:pPr>
            <w:r w:rsidRPr="00B92B87">
              <w:rPr>
                <w:sz w:val="18"/>
                <w:szCs w:val="18"/>
              </w:rPr>
              <w:t>Объемы финансирования носят ориентировочный характер и подлежат ежегодной корректировке в соответствии с бюджетом Администрации Глазовского района.</w:t>
            </w:r>
          </w:p>
        </w:tc>
      </w:tr>
      <w:tr w:rsidR="00E45A4C" w:rsidRPr="00206887" w:rsidTr="00CD136A">
        <w:tc>
          <w:tcPr>
            <w:tcW w:w="993" w:type="dxa"/>
          </w:tcPr>
          <w:p w:rsidR="00E45A4C" w:rsidRPr="00B92B87" w:rsidRDefault="00E45A4C" w:rsidP="00E45A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lastRenderedPageBreak/>
              <w:t>Ожидаемые конечные результаты, оценка планируемой эффективности</w:t>
            </w:r>
          </w:p>
        </w:tc>
        <w:tc>
          <w:tcPr>
            <w:tcW w:w="9497" w:type="dxa"/>
          </w:tcPr>
          <w:p w:rsidR="00E45A4C" w:rsidRPr="00B92B87" w:rsidRDefault="00E45A4C" w:rsidP="007C6E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92B87">
              <w:rPr>
                <w:sz w:val="20"/>
                <w:szCs w:val="20"/>
              </w:rPr>
              <w:t>Выполнение намеченных в Подпрограмме мероприятий   и осуществление своевременных инвестиций в области  предупреждения и ликвидации последствий чрезвычайных ситуаций на 2015 - 202</w:t>
            </w:r>
            <w:r w:rsidR="00DF517E" w:rsidRPr="00B92B87">
              <w:rPr>
                <w:sz w:val="20"/>
                <w:szCs w:val="20"/>
              </w:rPr>
              <w:t>4</w:t>
            </w:r>
            <w:r w:rsidR="007C6E7F" w:rsidRPr="00B92B87">
              <w:rPr>
                <w:sz w:val="20"/>
                <w:szCs w:val="20"/>
              </w:rPr>
              <w:t xml:space="preserve"> годы будут</w:t>
            </w:r>
            <w:r w:rsidRPr="00B92B87">
              <w:rPr>
                <w:sz w:val="20"/>
                <w:szCs w:val="20"/>
              </w:rPr>
              <w:t xml:space="preserve"> способствовать снижению рисков возникновения чрезвычайных  ситуаций  природного и техногенного характера,  происшествий  на водных объектах, обеспечение террористической безопасности и позволит создать необходимую материально-техническую базу для обеспечения  комплексной безопасности на территории </w:t>
            </w:r>
            <w:r w:rsidR="002B2BFB" w:rsidRPr="00B92B87">
              <w:rPr>
                <w:sz w:val="20"/>
                <w:szCs w:val="20"/>
              </w:rPr>
              <w:t>муниципального образования «Муниципальный округ Глазовский район Удмуртской Республики»</w:t>
            </w:r>
            <w:r w:rsidR="007C6E7F" w:rsidRPr="00B92B87">
              <w:rPr>
                <w:sz w:val="20"/>
                <w:szCs w:val="20"/>
              </w:rPr>
              <w:t>.</w:t>
            </w:r>
            <w:proofErr w:type="gramEnd"/>
          </w:p>
        </w:tc>
      </w:tr>
    </w:tbl>
    <w:p w:rsidR="00E45A4C" w:rsidRPr="00206887" w:rsidRDefault="00E45A4C" w:rsidP="00E45A4C">
      <w:pPr>
        <w:autoSpaceDE w:val="0"/>
        <w:autoSpaceDN w:val="0"/>
        <w:adjustRightInd w:val="0"/>
        <w:ind w:left="720"/>
        <w:jc w:val="center"/>
        <w:rPr>
          <w:sz w:val="22"/>
          <w:szCs w:val="22"/>
        </w:rPr>
      </w:pPr>
    </w:p>
    <w:p w:rsidR="00E45A4C" w:rsidRPr="00B92B87" w:rsidRDefault="00E45A4C" w:rsidP="00E45A4C">
      <w:pPr>
        <w:jc w:val="center"/>
        <w:rPr>
          <w:rFonts w:eastAsia="Calibri"/>
          <w:b/>
          <w:sz w:val="20"/>
          <w:szCs w:val="20"/>
          <w:lang w:eastAsia="en-US"/>
        </w:rPr>
      </w:pPr>
      <w:r w:rsidRPr="00B92B87">
        <w:rPr>
          <w:rFonts w:eastAsia="Calibri"/>
          <w:b/>
          <w:sz w:val="20"/>
          <w:szCs w:val="20"/>
          <w:lang w:eastAsia="en-US"/>
        </w:rPr>
        <w:t>1.1 Характеристика сферы деятельности</w:t>
      </w:r>
    </w:p>
    <w:p w:rsidR="00E45A4C" w:rsidRPr="00B92B87" w:rsidRDefault="00E45A4C" w:rsidP="00ED5D6C">
      <w:pPr>
        <w:autoSpaceDE w:val="0"/>
        <w:autoSpaceDN w:val="0"/>
        <w:adjustRightInd w:val="0"/>
        <w:ind w:left="-851" w:right="-426" w:firstLine="851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Острота проблемы по защите населения и территории </w:t>
      </w:r>
      <w:r w:rsidR="002B2BFB" w:rsidRPr="00B92B87">
        <w:rPr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Pr="00B92B87">
        <w:rPr>
          <w:sz w:val="20"/>
          <w:szCs w:val="20"/>
        </w:rPr>
        <w:t xml:space="preserve"> от чрезвычайных ситуаций обусловлена неблагоприятными изменениями в состоянии окружающей природной среды и проявлением неблагоприятных природных и техногенных явлений на территории района.</w:t>
      </w:r>
    </w:p>
    <w:p w:rsidR="00E45A4C" w:rsidRPr="00B92B87" w:rsidRDefault="00E45A4C" w:rsidP="007C6E7F">
      <w:pPr>
        <w:autoSpaceDE w:val="0"/>
        <w:autoSpaceDN w:val="0"/>
        <w:adjustRightInd w:val="0"/>
        <w:ind w:left="-851" w:right="-426" w:firstLine="851"/>
        <w:jc w:val="both"/>
        <w:rPr>
          <w:sz w:val="20"/>
          <w:szCs w:val="20"/>
        </w:rPr>
      </w:pPr>
      <w:proofErr w:type="gramStart"/>
      <w:r w:rsidRPr="00B92B87">
        <w:rPr>
          <w:sz w:val="20"/>
          <w:szCs w:val="20"/>
        </w:rPr>
        <w:t>Источниками событий чрезвычайных ситуаций являются: опасные природные явления, природные риски, возникающие в процессе хозяйственной деятельности, пожары, а также крупные техногенные аварии и катастрофы на железнодорожном и автомобильном транспорте, на магистральном газопроводе высокого давления «Киров-Оханск», аварии с разливом нефти и нефтепродуктов, аварии на коммунальных системах жизнеобеспечения населения.</w:t>
      </w:r>
      <w:proofErr w:type="gramEnd"/>
    </w:p>
    <w:p w:rsidR="00E45A4C" w:rsidRPr="00B92B87" w:rsidRDefault="00E45A4C" w:rsidP="00ED5D6C">
      <w:pPr>
        <w:autoSpaceDE w:val="0"/>
        <w:autoSpaceDN w:val="0"/>
        <w:adjustRightInd w:val="0"/>
        <w:ind w:left="-851" w:right="-426" w:firstLine="851"/>
        <w:jc w:val="both"/>
        <w:rPr>
          <w:sz w:val="20"/>
          <w:szCs w:val="20"/>
        </w:rPr>
      </w:pPr>
      <w:proofErr w:type="gramStart"/>
      <w:r w:rsidRPr="00B92B87">
        <w:rPr>
          <w:sz w:val="20"/>
          <w:szCs w:val="20"/>
        </w:rPr>
        <w:t>Анализ информации о чрезвычайных ситуаций с учетом структуры угроз и динамики их изменений свидетельствует, что стихийные бедствия, связанные с опасными природными явлениями, пожары,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 и социально-экономического развития района.</w:t>
      </w:r>
      <w:proofErr w:type="gramEnd"/>
    </w:p>
    <w:p w:rsidR="00E45A4C" w:rsidRPr="00B92B87" w:rsidRDefault="00E45A4C" w:rsidP="00ED5D6C">
      <w:pPr>
        <w:autoSpaceDE w:val="0"/>
        <w:autoSpaceDN w:val="0"/>
        <w:adjustRightInd w:val="0"/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Так за 2013 год произошло 24 пожара, в которых пострадало 5 человек, погибло 2  человека. За текущий период 2014 года произошло 7 пожаров, в которых пострадало 2    человека, погибло 2 человека.</w:t>
      </w:r>
    </w:p>
    <w:p w:rsidR="00E45A4C" w:rsidRPr="00B92B87" w:rsidRDefault="00E45A4C" w:rsidP="00ED5D6C">
      <w:pPr>
        <w:ind w:left="-851" w:right="-426" w:firstLine="851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В районе за 2013 год  зарегистрировано 3 происшествия на водных объектах, за текущий период 2014 года 3 происшествия. Погибло в 2013 году 3 человека, в 2014 погибло 2 человека.</w:t>
      </w:r>
    </w:p>
    <w:p w:rsidR="00E45A4C" w:rsidRPr="00B92B87" w:rsidRDefault="00E45A4C" w:rsidP="00ED5D6C">
      <w:pPr>
        <w:autoSpaceDE w:val="0"/>
        <w:autoSpaceDN w:val="0"/>
        <w:adjustRightInd w:val="0"/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Из общего числа погибших в 2014 году на водных объектах, 1 человека утонул при купании в не трезвом виде, гибель второго - суицид. </w:t>
      </w:r>
    </w:p>
    <w:p w:rsidR="00E45A4C" w:rsidRPr="00B92B87" w:rsidRDefault="00E45A4C" w:rsidP="00ED5D6C">
      <w:pPr>
        <w:autoSpaceDE w:val="0"/>
        <w:autoSpaceDN w:val="0"/>
        <w:adjustRightInd w:val="0"/>
        <w:ind w:left="-851" w:right="-426" w:firstLine="851"/>
        <w:jc w:val="both"/>
        <w:rPr>
          <w:sz w:val="20"/>
          <w:szCs w:val="20"/>
        </w:rPr>
      </w:pPr>
      <w:proofErr w:type="gramStart"/>
      <w:r w:rsidRPr="00B92B87">
        <w:rPr>
          <w:sz w:val="20"/>
          <w:szCs w:val="20"/>
        </w:rPr>
        <w:t xml:space="preserve">В соответствии со </w:t>
      </w:r>
      <w:hyperlink r:id="rId7" w:history="1">
        <w:r w:rsidRPr="00B92B87">
          <w:rPr>
            <w:sz w:val="20"/>
            <w:szCs w:val="20"/>
          </w:rPr>
          <w:t>Стратегией</w:t>
        </w:r>
      </w:hyperlink>
      <w:r w:rsidRPr="00B92B87">
        <w:rPr>
          <w:sz w:val="20"/>
          <w:szCs w:val="20"/>
        </w:rPr>
        <w:t xml:space="preserve"> национальной безопасности Российской Федерации до 2020 года, утвержденной Указом Президента Российской Федерации от 12 мая 2009  года № 537,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(в том числе территориальных и функциональных сегментов), ее интеграции с аналогичными зарубежными системами.</w:t>
      </w:r>
      <w:proofErr w:type="gramEnd"/>
    </w:p>
    <w:p w:rsidR="00E45A4C" w:rsidRPr="00B92B87" w:rsidRDefault="00E45A4C" w:rsidP="00ED5D6C">
      <w:pPr>
        <w:autoSpaceDE w:val="0"/>
        <w:autoSpaceDN w:val="0"/>
        <w:adjustRightInd w:val="0"/>
        <w:ind w:left="-851" w:right="-426" w:firstLine="851"/>
        <w:jc w:val="both"/>
        <w:rPr>
          <w:sz w:val="20"/>
          <w:szCs w:val="20"/>
        </w:rPr>
      </w:pPr>
      <w:proofErr w:type="gramStart"/>
      <w:r w:rsidRPr="00B92B87">
        <w:rPr>
          <w:sz w:val="20"/>
          <w:szCs w:val="20"/>
        </w:rPr>
        <w:t>Решение задач обеспечения безопасности населения и территорий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населения, обновления парка технологического оборудования и технологий производства на потенциально опасных объектах и объектах жизнеобеспечения, внедрения современных технических средств информирования и оповещения населения в местах их массового пребывания, а также разработки системы принятия превентивных мер</w:t>
      </w:r>
      <w:proofErr w:type="gramEnd"/>
      <w:r w:rsidRPr="00B92B87">
        <w:rPr>
          <w:sz w:val="20"/>
          <w:szCs w:val="20"/>
        </w:rPr>
        <w:t xml:space="preserve"> по снижению риска террористических актов и смягчению последствий чрезвычайных ситуаций техногенного и природного характера.</w:t>
      </w:r>
    </w:p>
    <w:p w:rsidR="00E45A4C" w:rsidRPr="00B92B87" w:rsidRDefault="00E45A4C" w:rsidP="00ED5D6C">
      <w:pPr>
        <w:autoSpaceDE w:val="0"/>
        <w:autoSpaceDN w:val="0"/>
        <w:adjustRightInd w:val="0"/>
        <w:ind w:left="-851" w:right="-426" w:firstLine="851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Необходимо отметить, что разработка и реализация программы обусловлена такими основными причинами, как:</w:t>
      </w:r>
    </w:p>
    <w:p w:rsidR="00E45A4C" w:rsidRPr="00B92B87" w:rsidRDefault="00E45A4C" w:rsidP="00ED5D6C">
      <w:pPr>
        <w:autoSpaceDE w:val="0"/>
        <w:autoSpaceDN w:val="0"/>
        <w:adjustRightInd w:val="0"/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- социально-экономической остротой проблемы обеспечения безопасности граждан и противодействия преступным проявлениям;</w:t>
      </w:r>
    </w:p>
    <w:p w:rsidR="00E45A4C" w:rsidRPr="00B92B87" w:rsidRDefault="00E45A4C" w:rsidP="00ED5D6C">
      <w:pPr>
        <w:autoSpaceDE w:val="0"/>
        <w:autoSpaceDN w:val="0"/>
        <w:adjustRightInd w:val="0"/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- межотраслевым и межведомственным характером проблемы.</w:t>
      </w:r>
    </w:p>
    <w:p w:rsidR="00E45A4C" w:rsidRPr="00B92B87" w:rsidRDefault="00E45A4C" w:rsidP="00ED5D6C">
      <w:pPr>
        <w:ind w:left="-851" w:right="-426"/>
        <w:rPr>
          <w:rFonts w:eastAsia="Calibri"/>
          <w:b/>
          <w:sz w:val="20"/>
          <w:szCs w:val="20"/>
          <w:lang w:eastAsia="en-US"/>
        </w:rPr>
      </w:pPr>
    </w:p>
    <w:p w:rsidR="00E45A4C" w:rsidRPr="00B92B87" w:rsidRDefault="00E45A4C" w:rsidP="00ED5D6C">
      <w:pPr>
        <w:autoSpaceDE w:val="0"/>
        <w:autoSpaceDN w:val="0"/>
        <w:adjustRightInd w:val="0"/>
        <w:ind w:left="-851" w:right="-426"/>
        <w:jc w:val="center"/>
        <w:outlineLvl w:val="1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1.2. Приоритеты, цели и задачи</w:t>
      </w:r>
    </w:p>
    <w:p w:rsidR="00E45A4C" w:rsidRPr="00B92B87" w:rsidRDefault="00E45A4C" w:rsidP="00ED5D6C">
      <w:pPr>
        <w:autoSpaceDE w:val="0"/>
        <w:autoSpaceDN w:val="0"/>
        <w:adjustRightInd w:val="0"/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1. Целью подпрограммы является создание  безопасных условий для жизнедеятельности населения района и защита территории от  чрезвычайных ситуаций и стихийных бедствий приро</w:t>
      </w:r>
      <w:r w:rsidR="00ED5D6C" w:rsidRPr="00B92B87">
        <w:rPr>
          <w:sz w:val="20"/>
          <w:szCs w:val="20"/>
        </w:rPr>
        <w:t>дного и техногенного характера.</w:t>
      </w:r>
      <w:r w:rsidRPr="00B92B87">
        <w:rPr>
          <w:sz w:val="20"/>
          <w:szCs w:val="20"/>
        </w:rPr>
        <w:t>2. В процессе достижения поставленной цели необходимо решить следующие задачи:</w:t>
      </w:r>
    </w:p>
    <w:p w:rsidR="00E45A4C" w:rsidRPr="00B92B87" w:rsidRDefault="00E45A4C" w:rsidP="00ED5D6C">
      <w:pPr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1) Снизить  количество погибших и  травмированных при чрезвычайных ситуациях природного и техногенного характера  на территории </w:t>
      </w:r>
      <w:r w:rsidR="002B2BFB" w:rsidRPr="00B92B87">
        <w:rPr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Pr="00B92B87">
        <w:rPr>
          <w:sz w:val="20"/>
          <w:szCs w:val="20"/>
        </w:rPr>
        <w:t>;</w:t>
      </w:r>
    </w:p>
    <w:p w:rsidR="00E45A4C" w:rsidRPr="00B92B87" w:rsidRDefault="00E45A4C" w:rsidP="00ED5D6C">
      <w:pPr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2) Снизить  количество материального ущерба  от чрезвычайных ситуаций природного и техногенного характера  на территории </w:t>
      </w:r>
      <w:r w:rsidR="002B2BFB" w:rsidRPr="00B92B87">
        <w:rPr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Pr="00B92B87">
        <w:rPr>
          <w:sz w:val="20"/>
          <w:szCs w:val="20"/>
        </w:rPr>
        <w:t xml:space="preserve">; </w:t>
      </w:r>
    </w:p>
    <w:p w:rsidR="00E45A4C" w:rsidRPr="00B92B87" w:rsidRDefault="00E45A4C" w:rsidP="00ED5D6C">
      <w:pPr>
        <w:widowControl w:val="0"/>
        <w:tabs>
          <w:tab w:val="left" w:pos="142"/>
          <w:tab w:val="left" w:pos="1276"/>
        </w:tabs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3) Провести комплекс организационных  мероприятий по предотвращению возникновения чрезвычайных ситуаций.</w:t>
      </w:r>
    </w:p>
    <w:p w:rsidR="00E45A4C" w:rsidRPr="00B92B87" w:rsidRDefault="00E45A4C" w:rsidP="00ED5D6C">
      <w:pPr>
        <w:widowControl w:val="0"/>
        <w:ind w:left="-851" w:right="-426"/>
        <w:outlineLvl w:val="4"/>
        <w:rPr>
          <w:sz w:val="20"/>
          <w:szCs w:val="20"/>
        </w:rPr>
      </w:pPr>
    </w:p>
    <w:p w:rsidR="00E45A4C" w:rsidRPr="00B92B87" w:rsidRDefault="00E45A4C" w:rsidP="00ED5D6C">
      <w:pPr>
        <w:autoSpaceDE w:val="0"/>
        <w:autoSpaceDN w:val="0"/>
        <w:adjustRightInd w:val="0"/>
        <w:ind w:left="-851" w:right="-426"/>
        <w:jc w:val="center"/>
        <w:outlineLvl w:val="1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1.3. Целевые показатели (индикаторы)</w:t>
      </w:r>
    </w:p>
    <w:p w:rsidR="00E45A4C" w:rsidRPr="00B92B87" w:rsidRDefault="00E45A4C" w:rsidP="00ED5D6C">
      <w:pPr>
        <w:widowControl w:val="0"/>
        <w:tabs>
          <w:tab w:val="left" w:pos="142"/>
          <w:tab w:val="left" w:pos="1276"/>
        </w:tabs>
        <w:ind w:left="-851" w:right="-426"/>
        <w:jc w:val="both"/>
        <w:rPr>
          <w:rFonts w:eastAsia="Calibri"/>
          <w:sz w:val="20"/>
          <w:szCs w:val="20"/>
        </w:rPr>
      </w:pPr>
      <w:r w:rsidRPr="00B92B87">
        <w:rPr>
          <w:rFonts w:eastAsia="Calibri"/>
          <w:sz w:val="20"/>
          <w:szCs w:val="20"/>
        </w:rPr>
        <w:t>1.  К целевым показателям, характеризующим достижение цели и решение задач подпрограммы, относятся:</w:t>
      </w:r>
    </w:p>
    <w:p w:rsidR="00E45A4C" w:rsidRPr="00B92B87" w:rsidRDefault="00E45A4C" w:rsidP="00ED5D6C">
      <w:pPr>
        <w:widowControl w:val="0"/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1) Количество погибших и  травмированных при чрезвычайных ситуациях  на территории </w:t>
      </w:r>
      <w:r w:rsidR="002B2BFB" w:rsidRPr="00B92B87">
        <w:rPr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Pr="00B92B87">
        <w:rPr>
          <w:sz w:val="20"/>
          <w:szCs w:val="20"/>
        </w:rPr>
        <w:t>.</w:t>
      </w:r>
    </w:p>
    <w:p w:rsidR="00E45A4C" w:rsidRPr="00B92B87" w:rsidRDefault="00E45A4C" w:rsidP="00ED5D6C">
      <w:pPr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2) Количество мероприятий направленных на предотвращение чрезвычайных ситуаций природного и техногенного характера.</w:t>
      </w:r>
    </w:p>
    <w:p w:rsidR="00E45A4C" w:rsidRPr="00B92B87" w:rsidRDefault="00E45A4C" w:rsidP="00ED5D6C">
      <w:pPr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Состав показателей подпрограммы определен исходя </w:t>
      </w:r>
      <w:proofErr w:type="gramStart"/>
      <w:r w:rsidRPr="00B92B87">
        <w:rPr>
          <w:sz w:val="20"/>
          <w:szCs w:val="20"/>
        </w:rPr>
        <w:t>из</w:t>
      </w:r>
      <w:proofErr w:type="gramEnd"/>
      <w:r w:rsidRPr="00B92B87">
        <w:rPr>
          <w:sz w:val="20"/>
          <w:szCs w:val="20"/>
        </w:rPr>
        <w:t>:</w:t>
      </w:r>
    </w:p>
    <w:p w:rsidR="00E45A4C" w:rsidRPr="00B92B87" w:rsidRDefault="00E45A4C" w:rsidP="00ED5D6C">
      <w:pPr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- наблюдаемости значений показателей в течение срока реализации подпрограммы;</w:t>
      </w:r>
    </w:p>
    <w:p w:rsidR="00E45A4C" w:rsidRPr="00B92B87" w:rsidRDefault="00E45A4C" w:rsidP="00ED5D6C">
      <w:pPr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- охвата всех наиболее значимых результатов выполнения основных мероприятий подпрограммы.</w:t>
      </w:r>
    </w:p>
    <w:p w:rsidR="00E45A4C" w:rsidRPr="00B92B87" w:rsidRDefault="00E45A4C" w:rsidP="00ED5D6C">
      <w:pPr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Сведения о составе и значениях целевых показателей подпрограммы приведены в Приложении № 1 к подпрограмме.</w:t>
      </w:r>
    </w:p>
    <w:p w:rsidR="00E45A4C" w:rsidRPr="00B92B87" w:rsidRDefault="00E45A4C" w:rsidP="00B92B87">
      <w:pPr>
        <w:ind w:right="-426"/>
        <w:rPr>
          <w:sz w:val="20"/>
          <w:szCs w:val="20"/>
        </w:rPr>
      </w:pPr>
    </w:p>
    <w:p w:rsidR="00E45A4C" w:rsidRPr="00B92B87" w:rsidRDefault="00E45A4C" w:rsidP="00ED5D6C">
      <w:pPr>
        <w:ind w:left="-851" w:right="-426"/>
        <w:jc w:val="center"/>
        <w:rPr>
          <w:rFonts w:eastAsia="Calibri"/>
          <w:b/>
          <w:sz w:val="20"/>
          <w:szCs w:val="20"/>
          <w:lang w:eastAsia="en-US"/>
        </w:rPr>
      </w:pPr>
      <w:r w:rsidRPr="00B92B87">
        <w:rPr>
          <w:rFonts w:eastAsia="Calibri"/>
          <w:b/>
          <w:sz w:val="20"/>
          <w:szCs w:val="20"/>
          <w:lang w:eastAsia="en-US"/>
        </w:rPr>
        <w:t>1.4. Сроки и этапы реализации</w:t>
      </w:r>
    </w:p>
    <w:p w:rsidR="00DF517E" w:rsidRPr="00B92B87" w:rsidRDefault="00E45A4C" w:rsidP="00ED5D6C">
      <w:pPr>
        <w:spacing w:before="40"/>
        <w:ind w:left="-851" w:right="-426"/>
        <w:rPr>
          <w:sz w:val="20"/>
          <w:szCs w:val="20"/>
        </w:rPr>
      </w:pPr>
      <w:r w:rsidRPr="00B92B87">
        <w:rPr>
          <w:rFonts w:eastAsia="Calibri"/>
          <w:sz w:val="20"/>
          <w:szCs w:val="20"/>
          <w:lang w:eastAsia="en-US"/>
        </w:rPr>
        <w:tab/>
      </w:r>
      <w:r w:rsidR="00DF517E" w:rsidRPr="00B92B87">
        <w:rPr>
          <w:sz w:val="20"/>
          <w:szCs w:val="20"/>
        </w:rPr>
        <w:t>Срок реализации муниципальной   подпрограммы – 2015-202</w:t>
      </w:r>
      <w:r w:rsidR="00843449">
        <w:rPr>
          <w:sz w:val="20"/>
          <w:szCs w:val="20"/>
        </w:rPr>
        <w:t>8</w:t>
      </w:r>
      <w:r w:rsidR="00DF517E" w:rsidRPr="00B92B87">
        <w:rPr>
          <w:sz w:val="20"/>
          <w:szCs w:val="20"/>
        </w:rPr>
        <w:t xml:space="preserve"> гг.</w:t>
      </w:r>
    </w:p>
    <w:p w:rsidR="00DF517E" w:rsidRPr="00B92B87" w:rsidRDefault="00DF517E" w:rsidP="00ED5D6C">
      <w:pPr>
        <w:spacing w:before="120"/>
        <w:ind w:left="-851" w:right="-426"/>
        <w:rPr>
          <w:sz w:val="20"/>
          <w:szCs w:val="20"/>
        </w:rPr>
      </w:pPr>
      <w:r w:rsidRPr="00B92B87">
        <w:rPr>
          <w:sz w:val="20"/>
          <w:szCs w:val="20"/>
        </w:rPr>
        <w:t>Этапы реализации муниципальной программы и ее подпрограмм:</w:t>
      </w:r>
    </w:p>
    <w:p w:rsidR="00DF517E" w:rsidRPr="00B92B87" w:rsidRDefault="00DF517E" w:rsidP="00ED5D6C">
      <w:pPr>
        <w:spacing w:before="120"/>
        <w:ind w:left="-851" w:right="-426"/>
        <w:rPr>
          <w:sz w:val="20"/>
          <w:szCs w:val="20"/>
        </w:rPr>
      </w:pPr>
      <w:r w:rsidRPr="00B92B87">
        <w:rPr>
          <w:sz w:val="20"/>
          <w:szCs w:val="20"/>
        </w:rPr>
        <w:t xml:space="preserve">1 этап-2015-2018 </w:t>
      </w:r>
      <w:proofErr w:type="spellStart"/>
      <w:proofErr w:type="gramStart"/>
      <w:r w:rsidRPr="00B92B87">
        <w:rPr>
          <w:sz w:val="20"/>
          <w:szCs w:val="20"/>
        </w:rPr>
        <w:t>гг</w:t>
      </w:r>
      <w:proofErr w:type="spellEnd"/>
      <w:proofErr w:type="gramEnd"/>
    </w:p>
    <w:p w:rsidR="00DF517E" w:rsidRPr="00B92B87" w:rsidRDefault="00DF517E" w:rsidP="00ED5D6C">
      <w:pPr>
        <w:ind w:left="-851" w:right="-426"/>
        <w:jc w:val="both"/>
        <w:rPr>
          <w:rFonts w:eastAsia="Calibri"/>
          <w:b/>
          <w:sz w:val="20"/>
          <w:szCs w:val="20"/>
          <w:lang w:eastAsia="en-US"/>
        </w:rPr>
      </w:pPr>
      <w:r w:rsidRPr="00B92B87">
        <w:rPr>
          <w:sz w:val="20"/>
          <w:szCs w:val="20"/>
        </w:rPr>
        <w:t>2 этап: 2019-202</w:t>
      </w:r>
      <w:r w:rsidR="00EF579B">
        <w:rPr>
          <w:sz w:val="20"/>
          <w:szCs w:val="20"/>
        </w:rPr>
        <w:t>8</w:t>
      </w:r>
      <w:r w:rsidRPr="00B92B87">
        <w:rPr>
          <w:sz w:val="20"/>
          <w:szCs w:val="20"/>
        </w:rPr>
        <w:t xml:space="preserve"> </w:t>
      </w:r>
      <w:proofErr w:type="spellStart"/>
      <w:proofErr w:type="gramStart"/>
      <w:r w:rsidRPr="00B92B87">
        <w:rPr>
          <w:sz w:val="20"/>
          <w:szCs w:val="20"/>
        </w:rPr>
        <w:t>гг</w:t>
      </w:r>
      <w:proofErr w:type="spellEnd"/>
      <w:proofErr w:type="gramEnd"/>
      <w:r w:rsidRPr="00B92B87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E45A4C" w:rsidRPr="00B92B87" w:rsidRDefault="00E45A4C" w:rsidP="00ED5D6C">
      <w:pPr>
        <w:ind w:left="-851" w:right="-426"/>
        <w:jc w:val="center"/>
        <w:rPr>
          <w:rFonts w:eastAsia="Calibri"/>
          <w:b/>
          <w:sz w:val="20"/>
          <w:szCs w:val="20"/>
          <w:lang w:eastAsia="en-US"/>
        </w:rPr>
      </w:pPr>
      <w:r w:rsidRPr="00B92B87">
        <w:rPr>
          <w:rFonts w:eastAsia="Calibri"/>
          <w:b/>
          <w:sz w:val="20"/>
          <w:szCs w:val="20"/>
          <w:lang w:eastAsia="en-US"/>
        </w:rPr>
        <w:t>1.5. Основные мероприятия</w:t>
      </w:r>
    </w:p>
    <w:p w:rsidR="00E45A4C" w:rsidRPr="00B92B87" w:rsidRDefault="00E45A4C" w:rsidP="00ED5D6C">
      <w:pPr>
        <w:autoSpaceDE w:val="0"/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1.  Подпрограмма включает основные мероприятия:</w:t>
      </w:r>
    </w:p>
    <w:p w:rsidR="00E45A4C" w:rsidRPr="00B92B87" w:rsidRDefault="00E45A4C" w:rsidP="00ED5D6C">
      <w:pPr>
        <w:widowControl w:val="0"/>
        <w:ind w:left="-851" w:right="-426"/>
        <w:jc w:val="both"/>
        <w:outlineLvl w:val="4"/>
        <w:rPr>
          <w:sz w:val="20"/>
          <w:szCs w:val="20"/>
        </w:rPr>
      </w:pPr>
      <w:r w:rsidRPr="00B92B87">
        <w:rPr>
          <w:sz w:val="20"/>
          <w:szCs w:val="20"/>
        </w:rPr>
        <w:t xml:space="preserve">- защита населения и территории </w:t>
      </w:r>
      <w:r w:rsidR="002B2BFB" w:rsidRPr="00B92B87">
        <w:rPr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Pr="00B92B87">
        <w:rPr>
          <w:sz w:val="20"/>
          <w:szCs w:val="20"/>
        </w:rPr>
        <w:t xml:space="preserve"> от чрезвычайных ситуаций природного и техногенного характера;</w:t>
      </w:r>
    </w:p>
    <w:p w:rsidR="00E45A4C" w:rsidRPr="00B92B87" w:rsidRDefault="00E45A4C" w:rsidP="00ED5D6C">
      <w:pPr>
        <w:widowControl w:val="0"/>
        <w:ind w:left="-851" w:right="-426"/>
        <w:jc w:val="both"/>
        <w:outlineLvl w:val="4"/>
        <w:rPr>
          <w:sz w:val="20"/>
          <w:szCs w:val="20"/>
        </w:rPr>
      </w:pPr>
      <w:r w:rsidRPr="00B92B87">
        <w:rPr>
          <w:sz w:val="20"/>
          <w:szCs w:val="20"/>
        </w:rPr>
        <w:t>-совершенствование гражданской обороны и территориальной обороны;</w:t>
      </w:r>
    </w:p>
    <w:p w:rsidR="00E45A4C" w:rsidRPr="00B92B87" w:rsidRDefault="00E45A4C" w:rsidP="00ED5D6C">
      <w:pPr>
        <w:widowControl w:val="0"/>
        <w:ind w:left="-851" w:right="-426"/>
        <w:jc w:val="both"/>
        <w:outlineLvl w:val="4"/>
        <w:rPr>
          <w:sz w:val="20"/>
          <w:szCs w:val="20"/>
        </w:rPr>
      </w:pPr>
      <w:r w:rsidRPr="00B92B87">
        <w:rPr>
          <w:sz w:val="20"/>
          <w:szCs w:val="20"/>
        </w:rPr>
        <w:t>-осуществление мероприятий по обеспечению безопасности людей на водных объектах, охране их жизни и здоровья;</w:t>
      </w:r>
    </w:p>
    <w:p w:rsidR="00E45A4C" w:rsidRPr="00B92B87" w:rsidRDefault="00E45A4C" w:rsidP="00ED5D6C">
      <w:pPr>
        <w:widowControl w:val="0"/>
        <w:ind w:left="-851" w:right="-426"/>
        <w:jc w:val="both"/>
        <w:outlineLvl w:val="4"/>
        <w:rPr>
          <w:sz w:val="20"/>
          <w:szCs w:val="20"/>
        </w:rPr>
      </w:pPr>
      <w:r w:rsidRPr="00B92B87">
        <w:rPr>
          <w:sz w:val="20"/>
          <w:szCs w:val="20"/>
        </w:rPr>
        <w:t xml:space="preserve">-участие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 </w:t>
      </w:r>
      <w:r w:rsidR="002B2BFB" w:rsidRPr="00B92B87">
        <w:rPr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Pr="00B92B87">
        <w:rPr>
          <w:sz w:val="20"/>
          <w:szCs w:val="20"/>
        </w:rPr>
        <w:t>;</w:t>
      </w:r>
    </w:p>
    <w:p w:rsidR="00E45A4C" w:rsidRPr="00B92B87" w:rsidRDefault="00E45A4C" w:rsidP="00ED5D6C">
      <w:pPr>
        <w:widowControl w:val="0"/>
        <w:ind w:left="-851" w:right="-426"/>
        <w:jc w:val="both"/>
        <w:outlineLvl w:val="4"/>
        <w:rPr>
          <w:sz w:val="20"/>
          <w:szCs w:val="20"/>
        </w:rPr>
      </w:pPr>
      <w:r w:rsidRPr="00B92B87">
        <w:rPr>
          <w:sz w:val="20"/>
          <w:szCs w:val="20"/>
        </w:rPr>
        <w:t>-организация и осуществление мероприятий по мобилизационной подготовке органов местного самоуправления.</w:t>
      </w:r>
    </w:p>
    <w:p w:rsidR="00E45A4C" w:rsidRPr="00B92B87" w:rsidRDefault="00E45A4C" w:rsidP="00ED5D6C">
      <w:pPr>
        <w:autoSpaceDE w:val="0"/>
        <w:ind w:left="-851" w:right="-426"/>
        <w:jc w:val="both"/>
        <w:rPr>
          <w:sz w:val="20"/>
          <w:szCs w:val="20"/>
        </w:rPr>
      </w:pPr>
    </w:p>
    <w:p w:rsidR="00E45A4C" w:rsidRPr="00B92B87" w:rsidRDefault="00E45A4C" w:rsidP="00ED5D6C">
      <w:pPr>
        <w:autoSpaceDE w:val="0"/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2. Перечень мероприятий подпрограммы представлен в Приложении № 2 к подпрограмме.</w:t>
      </w:r>
    </w:p>
    <w:p w:rsidR="00E45A4C" w:rsidRPr="00B92B87" w:rsidRDefault="00E45A4C" w:rsidP="00ED5D6C">
      <w:pPr>
        <w:autoSpaceDE w:val="0"/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Мероприятия подпрограммы направлены на повышение уровня защищенности населения и территории </w:t>
      </w:r>
      <w:r w:rsidR="002B2BFB" w:rsidRPr="00B92B87">
        <w:rPr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Pr="00B92B87">
        <w:rPr>
          <w:sz w:val="20"/>
          <w:szCs w:val="20"/>
        </w:rPr>
        <w:t xml:space="preserve"> от чрезвычайных ситуаций природного и техногенного характера и их реализация позволит обеспечить достижение основной цели программы - обеспечение комплексных мер безопасности на территории муниципального образования  «Глазовский район».</w:t>
      </w:r>
    </w:p>
    <w:p w:rsidR="00E45A4C" w:rsidRPr="00B92B87" w:rsidRDefault="00E45A4C" w:rsidP="00ED5D6C">
      <w:pPr>
        <w:ind w:left="-851" w:right="-426"/>
        <w:jc w:val="center"/>
        <w:rPr>
          <w:rFonts w:eastAsia="Calibri"/>
          <w:sz w:val="20"/>
          <w:szCs w:val="20"/>
          <w:lang w:eastAsia="en-US"/>
        </w:rPr>
      </w:pPr>
    </w:p>
    <w:p w:rsidR="00E45A4C" w:rsidRPr="00B92B87" w:rsidRDefault="00E45A4C" w:rsidP="00ED5D6C">
      <w:pPr>
        <w:ind w:left="-851" w:right="-426"/>
        <w:jc w:val="center"/>
        <w:rPr>
          <w:rFonts w:eastAsia="Calibri"/>
          <w:b/>
          <w:sz w:val="20"/>
          <w:szCs w:val="20"/>
          <w:lang w:eastAsia="en-US"/>
        </w:rPr>
      </w:pPr>
      <w:r w:rsidRPr="00B92B87">
        <w:rPr>
          <w:rFonts w:eastAsia="Calibri"/>
          <w:b/>
          <w:sz w:val="20"/>
          <w:szCs w:val="20"/>
          <w:lang w:eastAsia="en-US"/>
        </w:rPr>
        <w:t>1.6. Меры муниципального регулирования</w:t>
      </w:r>
    </w:p>
    <w:p w:rsidR="00E45A4C" w:rsidRPr="00B92B87" w:rsidRDefault="00E45A4C" w:rsidP="00ED5D6C">
      <w:pPr>
        <w:ind w:left="-851" w:right="-426"/>
        <w:jc w:val="both"/>
        <w:rPr>
          <w:rFonts w:eastAsia="Calibri"/>
          <w:sz w:val="20"/>
          <w:szCs w:val="20"/>
          <w:lang w:eastAsia="en-US"/>
        </w:rPr>
      </w:pPr>
      <w:r w:rsidRPr="00B92B87">
        <w:rPr>
          <w:rFonts w:eastAsia="Calibri"/>
          <w:sz w:val="20"/>
          <w:szCs w:val="20"/>
          <w:lang w:eastAsia="en-US"/>
        </w:rPr>
        <w:tab/>
      </w:r>
      <w:r w:rsidR="00ED5D6C" w:rsidRPr="00B92B87">
        <w:rPr>
          <w:rFonts w:eastAsia="Calibri"/>
          <w:sz w:val="20"/>
          <w:szCs w:val="20"/>
          <w:lang w:eastAsia="en-US"/>
        </w:rPr>
        <w:tab/>
      </w:r>
      <w:r w:rsidRPr="00B92B87">
        <w:rPr>
          <w:rFonts w:eastAsia="Calibri"/>
          <w:sz w:val="20"/>
          <w:szCs w:val="20"/>
          <w:lang w:eastAsia="en-US"/>
        </w:rPr>
        <w:t>Подпрограмма предполагает использование следующих принципов, обеспечивающих обоснованный выбор мероприятий и сбалансированное решение основного комплекса задач:</w:t>
      </w:r>
    </w:p>
    <w:p w:rsidR="00E45A4C" w:rsidRPr="00B92B87" w:rsidRDefault="00E45A4C" w:rsidP="00ED5D6C">
      <w:pPr>
        <w:ind w:left="-851" w:right="-426"/>
        <w:jc w:val="both"/>
        <w:rPr>
          <w:rFonts w:eastAsia="Calibri"/>
          <w:sz w:val="20"/>
          <w:szCs w:val="20"/>
          <w:lang w:eastAsia="en-US"/>
        </w:rPr>
      </w:pPr>
      <w:r w:rsidRPr="00B92B87">
        <w:rPr>
          <w:rFonts w:eastAsia="Calibri"/>
          <w:sz w:val="20"/>
          <w:szCs w:val="20"/>
          <w:lang w:eastAsia="en-US"/>
        </w:rPr>
        <w:t xml:space="preserve">  - системный подход, комплексность, концентрация на приоритетных направлениях;</w:t>
      </w:r>
    </w:p>
    <w:p w:rsidR="00E45A4C" w:rsidRPr="00B92B87" w:rsidRDefault="00E45A4C" w:rsidP="00ED5D6C">
      <w:pPr>
        <w:ind w:left="-851" w:right="-426"/>
        <w:jc w:val="both"/>
        <w:rPr>
          <w:rFonts w:eastAsia="Calibri"/>
          <w:sz w:val="20"/>
          <w:szCs w:val="20"/>
          <w:lang w:eastAsia="en-US"/>
        </w:rPr>
      </w:pPr>
      <w:r w:rsidRPr="00B92B87">
        <w:rPr>
          <w:rFonts w:eastAsia="Calibri"/>
          <w:sz w:val="20"/>
          <w:szCs w:val="20"/>
          <w:lang w:eastAsia="en-US"/>
        </w:rPr>
        <w:t xml:space="preserve">  - оценка потребностей в финансовых средствах;   </w:t>
      </w:r>
    </w:p>
    <w:p w:rsidR="00E45A4C" w:rsidRPr="00B92B87" w:rsidRDefault="00E45A4C" w:rsidP="00ED5D6C">
      <w:pPr>
        <w:ind w:left="-851" w:right="-426"/>
        <w:jc w:val="both"/>
        <w:rPr>
          <w:rFonts w:eastAsia="Calibri"/>
          <w:sz w:val="20"/>
          <w:szCs w:val="20"/>
          <w:lang w:eastAsia="en-US"/>
        </w:rPr>
      </w:pPr>
      <w:r w:rsidRPr="00B92B87">
        <w:rPr>
          <w:rFonts w:eastAsia="Calibri"/>
          <w:sz w:val="20"/>
          <w:szCs w:val="20"/>
          <w:lang w:eastAsia="en-US"/>
        </w:rPr>
        <w:t xml:space="preserve">  - оценка результатов и социально-экономической эффективности Подпрограммы, которая осуществляется на основе расчета целевых показателей.</w:t>
      </w:r>
    </w:p>
    <w:p w:rsidR="00E45A4C" w:rsidRPr="00B92B87" w:rsidRDefault="00E45A4C" w:rsidP="00ED5D6C">
      <w:pPr>
        <w:ind w:left="-851" w:right="-426"/>
        <w:jc w:val="both"/>
        <w:rPr>
          <w:rFonts w:eastAsia="Calibri"/>
          <w:sz w:val="20"/>
          <w:szCs w:val="20"/>
          <w:lang w:eastAsia="en-US"/>
        </w:rPr>
      </w:pPr>
      <w:r w:rsidRPr="00B92B87">
        <w:rPr>
          <w:rFonts w:eastAsia="Calibri"/>
          <w:sz w:val="20"/>
          <w:szCs w:val="20"/>
          <w:lang w:eastAsia="en-US"/>
        </w:rPr>
        <w:t xml:space="preserve">   </w:t>
      </w:r>
      <w:r w:rsidR="00ED5D6C" w:rsidRPr="00B92B87">
        <w:rPr>
          <w:rFonts w:eastAsia="Calibri"/>
          <w:sz w:val="20"/>
          <w:szCs w:val="20"/>
          <w:lang w:eastAsia="en-US"/>
        </w:rPr>
        <w:tab/>
      </w:r>
      <w:r w:rsidRPr="00B92B87">
        <w:rPr>
          <w:rFonts w:eastAsia="Calibri"/>
          <w:sz w:val="20"/>
          <w:szCs w:val="20"/>
          <w:lang w:eastAsia="en-US"/>
        </w:rPr>
        <w:t>Заказчик программы:</w:t>
      </w:r>
    </w:p>
    <w:p w:rsidR="00E45A4C" w:rsidRPr="00B92B87" w:rsidRDefault="00E45A4C" w:rsidP="00ED5D6C">
      <w:pPr>
        <w:ind w:left="-851" w:right="-426"/>
        <w:jc w:val="both"/>
        <w:rPr>
          <w:rFonts w:eastAsia="Calibri"/>
          <w:sz w:val="20"/>
          <w:szCs w:val="20"/>
          <w:lang w:eastAsia="en-US"/>
        </w:rPr>
      </w:pPr>
      <w:r w:rsidRPr="00B92B87">
        <w:rPr>
          <w:rFonts w:eastAsia="Calibri"/>
          <w:sz w:val="20"/>
          <w:szCs w:val="20"/>
          <w:lang w:eastAsia="en-US"/>
        </w:rPr>
        <w:t xml:space="preserve">   - обеспечивает выполнение мероприятий подпрограммы в пределах средств, предусмотренных бюджетом Глазовского района на соответствующий год;</w:t>
      </w:r>
    </w:p>
    <w:p w:rsidR="00E45A4C" w:rsidRPr="00B92B87" w:rsidRDefault="00E45A4C" w:rsidP="00ED5D6C">
      <w:pPr>
        <w:ind w:left="-851" w:right="-426"/>
        <w:jc w:val="both"/>
        <w:rPr>
          <w:rFonts w:eastAsia="Calibri"/>
          <w:sz w:val="20"/>
          <w:szCs w:val="20"/>
          <w:lang w:eastAsia="en-US"/>
        </w:rPr>
      </w:pPr>
      <w:r w:rsidRPr="00B92B87">
        <w:rPr>
          <w:rFonts w:eastAsia="Calibri"/>
          <w:sz w:val="20"/>
          <w:szCs w:val="20"/>
          <w:lang w:eastAsia="en-US"/>
        </w:rPr>
        <w:t xml:space="preserve">   - ежегодно уточняет с учетом выделяемых на Подпрограмму финансовых средств целевые показатели и затраты по подпрограммным мероприятиям, механизм реализации подпрограммы и определяет состав ее исполнителей.</w:t>
      </w:r>
    </w:p>
    <w:p w:rsidR="00E45A4C" w:rsidRPr="00B92B87" w:rsidRDefault="00E45A4C" w:rsidP="00ED5D6C">
      <w:pPr>
        <w:ind w:left="-851" w:right="-426"/>
        <w:jc w:val="both"/>
        <w:rPr>
          <w:rFonts w:eastAsia="Calibri"/>
          <w:sz w:val="20"/>
          <w:szCs w:val="20"/>
          <w:lang w:eastAsia="en-US"/>
        </w:rPr>
      </w:pPr>
      <w:r w:rsidRPr="00B92B87">
        <w:rPr>
          <w:rFonts w:eastAsia="Calibri"/>
          <w:sz w:val="20"/>
          <w:szCs w:val="20"/>
          <w:lang w:eastAsia="en-US"/>
        </w:rPr>
        <w:tab/>
      </w:r>
      <w:r w:rsidR="00ED5D6C" w:rsidRPr="00B92B87">
        <w:rPr>
          <w:rFonts w:eastAsia="Calibri"/>
          <w:sz w:val="20"/>
          <w:szCs w:val="20"/>
          <w:lang w:eastAsia="en-US"/>
        </w:rPr>
        <w:tab/>
      </w:r>
      <w:r w:rsidRPr="00B92B87">
        <w:rPr>
          <w:rFonts w:eastAsia="Calibri"/>
          <w:sz w:val="20"/>
          <w:szCs w:val="20"/>
          <w:lang w:eastAsia="en-US"/>
        </w:rPr>
        <w:t xml:space="preserve">Механизм реализации подпрограммы включает мероприятия, обеспечивающие планирование, реализацию предусмотренных подпрограммой работ, </w:t>
      </w:r>
      <w:proofErr w:type="gramStart"/>
      <w:r w:rsidRPr="00B92B87">
        <w:rPr>
          <w:rFonts w:eastAsia="Calibri"/>
          <w:sz w:val="20"/>
          <w:szCs w:val="20"/>
          <w:lang w:eastAsia="en-US"/>
        </w:rPr>
        <w:t>контроль за</w:t>
      </w:r>
      <w:proofErr w:type="gramEnd"/>
      <w:r w:rsidRPr="00B92B87">
        <w:rPr>
          <w:rFonts w:eastAsia="Calibri"/>
          <w:sz w:val="20"/>
          <w:szCs w:val="20"/>
          <w:lang w:eastAsia="en-US"/>
        </w:rPr>
        <w:t xml:space="preserve"> их исполнением и финансирование за счет средств бюджета Глазовского района в рамках и объемах утвержденных сумм, включенных в Подпрограмму. </w:t>
      </w:r>
    </w:p>
    <w:p w:rsidR="00E45A4C" w:rsidRPr="00B92B87" w:rsidRDefault="00E45A4C" w:rsidP="00ED5D6C">
      <w:pPr>
        <w:ind w:left="-851" w:right="-426"/>
        <w:jc w:val="center"/>
        <w:rPr>
          <w:rFonts w:eastAsia="Calibri"/>
          <w:b/>
          <w:sz w:val="20"/>
          <w:szCs w:val="20"/>
          <w:lang w:eastAsia="en-US"/>
        </w:rPr>
      </w:pPr>
    </w:p>
    <w:p w:rsidR="00E45A4C" w:rsidRPr="00B92B87" w:rsidRDefault="00E45A4C" w:rsidP="00ED5D6C">
      <w:pPr>
        <w:ind w:left="-851" w:right="-426"/>
        <w:jc w:val="center"/>
        <w:rPr>
          <w:rFonts w:eastAsia="Calibri"/>
          <w:b/>
          <w:sz w:val="20"/>
          <w:szCs w:val="20"/>
          <w:lang w:eastAsia="en-US"/>
        </w:rPr>
      </w:pPr>
      <w:r w:rsidRPr="00B92B87">
        <w:rPr>
          <w:rFonts w:eastAsia="Calibri"/>
          <w:b/>
          <w:sz w:val="20"/>
          <w:szCs w:val="20"/>
          <w:lang w:eastAsia="en-US"/>
        </w:rPr>
        <w:t>1.7. Прогноз сводных показателей муниципальных заданий</w:t>
      </w:r>
    </w:p>
    <w:p w:rsidR="00E45A4C" w:rsidRPr="00B92B87" w:rsidRDefault="00E45A4C" w:rsidP="00ED5D6C">
      <w:pPr>
        <w:ind w:left="-851" w:right="-426"/>
        <w:jc w:val="both"/>
        <w:rPr>
          <w:rFonts w:eastAsia="Calibri"/>
          <w:sz w:val="20"/>
          <w:szCs w:val="20"/>
          <w:lang w:eastAsia="en-US"/>
        </w:rPr>
      </w:pPr>
      <w:r w:rsidRPr="00B92B87">
        <w:rPr>
          <w:rFonts w:eastAsia="Calibri"/>
          <w:sz w:val="20"/>
          <w:szCs w:val="20"/>
          <w:lang w:eastAsia="en-US"/>
        </w:rPr>
        <w:t>1. В рамках реализации подпрограммы оказание муниципальных услуг (выполнение работ) муниципальными учреждениями не предусматривается.</w:t>
      </w:r>
    </w:p>
    <w:p w:rsidR="00E45A4C" w:rsidRPr="00B92B87" w:rsidRDefault="00E45A4C" w:rsidP="00ED5D6C">
      <w:pPr>
        <w:ind w:left="-851" w:right="-426"/>
        <w:jc w:val="both"/>
        <w:rPr>
          <w:rFonts w:eastAsia="Calibri"/>
          <w:color w:val="000000"/>
          <w:sz w:val="20"/>
          <w:szCs w:val="20"/>
          <w:shd w:val="clear" w:color="auto" w:fill="EEEEEE"/>
          <w:lang w:eastAsia="en-US"/>
        </w:rPr>
      </w:pPr>
      <w:r w:rsidRPr="00B92B87">
        <w:rPr>
          <w:rFonts w:eastAsia="Calibri"/>
          <w:color w:val="000000"/>
          <w:sz w:val="20"/>
          <w:szCs w:val="20"/>
          <w:shd w:val="clear" w:color="auto" w:fill="FFFFFF"/>
          <w:lang w:eastAsia="en-US"/>
        </w:rPr>
        <w:lastRenderedPageBreak/>
        <w:t>2. Направление использования, порядок предоставления и расходования  местного бюджета для выполнения мероприятий Подпрограммы утверждаются нормативными правовыми актами Администрации Глазовского района.</w:t>
      </w:r>
    </w:p>
    <w:p w:rsidR="00E45A4C" w:rsidRPr="00B92B87" w:rsidRDefault="00E45A4C" w:rsidP="00ED5D6C">
      <w:pPr>
        <w:ind w:left="-851" w:right="-426"/>
        <w:jc w:val="both"/>
        <w:rPr>
          <w:rFonts w:eastAsia="Calibri"/>
          <w:color w:val="000000"/>
          <w:sz w:val="20"/>
          <w:szCs w:val="20"/>
          <w:shd w:val="clear" w:color="auto" w:fill="EEEEEE"/>
          <w:lang w:eastAsia="en-US"/>
        </w:rPr>
      </w:pPr>
    </w:p>
    <w:p w:rsidR="00E45A4C" w:rsidRPr="00B92B87" w:rsidRDefault="00E45A4C" w:rsidP="00ED5D6C">
      <w:pPr>
        <w:ind w:left="-851" w:right="-426"/>
        <w:jc w:val="center"/>
        <w:rPr>
          <w:rFonts w:eastAsia="Calibri"/>
          <w:b/>
          <w:sz w:val="20"/>
          <w:szCs w:val="20"/>
          <w:lang w:eastAsia="en-US"/>
        </w:rPr>
      </w:pPr>
      <w:r w:rsidRPr="00B92B87">
        <w:rPr>
          <w:rFonts w:eastAsia="Calibri"/>
          <w:b/>
          <w:sz w:val="20"/>
          <w:szCs w:val="20"/>
          <w:lang w:eastAsia="en-US"/>
        </w:rPr>
        <w:t xml:space="preserve">1.8. Взаимодействие с органами государственной власти и местного </w:t>
      </w:r>
    </w:p>
    <w:p w:rsidR="00E45A4C" w:rsidRPr="00B92B87" w:rsidRDefault="00E45A4C" w:rsidP="00ED5D6C">
      <w:pPr>
        <w:ind w:left="-851" w:right="-426"/>
        <w:jc w:val="center"/>
        <w:rPr>
          <w:rFonts w:eastAsia="Calibri"/>
          <w:b/>
          <w:sz w:val="20"/>
          <w:szCs w:val="20"/>
          <w:lang w:eastAsia="en-US"/>
        </w:rPr>
      </w:pPr>
      <w:r w:rsidRPr="00B92B87">
        <w:rPr>
          <w:rFonts w:eastAsia="Calibri"/>
          <w:b/>
          <w:sz w:val="20"/>
          <w:szCs w:val="20"/>
          <w:lang w:eastAsia="en-US"/>
        </w:rPr>
        <w:t>самоуправления, организациями и гражданами</w:t>
      </w:r>
    </w:p>
    <w:p w:rsidR="00E45A4C" w:rsidRPr="00B92B87" w:rsidRDefault="00E45A4C" w:rsidP="00ED5D6C">
      <w:pPr>
        <w:tabs>
          <w:tab w:val="left" w:pos="1134"/>
        </w:tabs>
        <w:autoSpaceDE w:val="0"/>
        <w:autoSpaceDN w:val="0"/>
        <w:adjustRightInd w:val="0"/>
        <w:ind w:left="-851" w:right="-426"/>
        <w:contextualSpacing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            В рамках подпрограммы осуществляется взаимодействие с Государственным учреждением «Служба гражданской защиты Удмуртской Республики», пожарной частью №17, учреждениями здравоохранения Удмуртской Республики и ММО МВД России «Глазовский» по вопросам выделения сил и сре</w:t>
      </w:r>
      <w:proofErr w:type="gramStart"/>
      <w:r w:rsidRPr="00B92B87">
        <w:rPr>
          <w:sz w:val="20"/>
          <w:szCs w:val="20"/>
        </w:rPr>
        <w:t>дств дл</w:t>
      </w:r>
      <w:proofErr w:type="gramEnd"/>
      <w:r w:rsidRPr="00B92B87">
        <w:rPr>
          <w:sz w:val="20"/>
          <w:szCs w:val="20"/>
        </w:rPr>
        <w:t>я защиты населения и территорий Глазовского района в случае угрозы или чрезвычайных ситуаций.</w:t>
      </w:r>
    </w:p>
    <w:p w:rsidR="00E45A4C" w:rsidRPr="00B92B87" w:rsidRDefault="00E45A4C" w:rsidP="00ED5D6C">
      <w:pPr>
        <w:tabs>
          <w:tab w:val="left" w:pos="1134"/>
        </w:tabs>
        <w:autoSpaceDE w:val="0"/>
        <w:autoSpaceDN w:val="0"/>
        <w:adjustRightInd w:val="0"/>
        <w:ind w:left="-851" w:right="-426"/>
        <w:contextualSpacing/>
        <w:jc w:val="both"/>
        <w:rPr>
          <w:sz w:val="20"/>
          <w:szCs w:val="20"/>
        </w:rPr>
      </w:pPr>
      <w:r w:rsidRPr="00B92B87">
        <w:rPr>
          <w:sz w:val="20"/>
          <w:szCs w:val="20"/>
        </w:rPr>
        <w:t>С органами местного самоуправления и организациями района взаимодействие осуществляется:</w:t>
      </w:r>
    </w:p>
    <w:p w:rsidR="00B55D2E" w:rsidRPr="00B92B87" w:rsidRDefault="00E45A4C" w:rsidP="00B55D2E">
      <w:pPr>
        <w:tabs>
          <w:tab w:val="left" w:pos="1134"/>
        </w:tabs>
        <w:autoSpaceDE w:val="0"/>
        <w:autoSpaceDN w:val="0"/>
        <w:adjustRightInd w:val="0"/>
        <w:ind w:left="-851" w:right="-426"/>
        <w:contextualSpacing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 - созданием сил и средств Глазовского районного звена УТП РСЧС по предупреждению и ли</w:t>
      </w:r>
      <w:r w:rsidR="00B55D2E" w:rsidRPr="00B92B87">
        <w:rPr>
          <w:sz w:val="20"/>
          <w:szCs w:val="20"/>
        </w:rPr>
        <w:t>квидации чрезвычайных ситуаций;</w:t>
      </w:r>
    </w:p>
    <w:p w:rsidR="00E45A4C" w:rsidRPr="00B92B87" w:rsidRDefault="00E45A4C" w:rsidP="00B55D2E">
      <w:pPr>
        <w:tabs>
          <w:tab w:val="left" w:pos="1134"/>
        </w:tabs>
        <w:autoSpaceDE w:val="0"/>
        <w:autoSpaceDN w:val="0"/>
        <w:adjustRightInd w:val="0"/>
        <w:ind w:left="-851" w:right="-426"/>
        <w:contextualSpacing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 - определение и создание резервов на договорной основе материальных ресурсов для ликвидации чрезвычайных ситуаций;</w:t>
      </w:r>
    </w:p>
    <w:p w:rsidR="00E45A4C" w:rsidRPr="00B92B87" w:rsidRDefault="00E45A4C" w:rsidP="00ED5D6C">
      <w:pPr>
        <w:tabs>
          <w:tab w:val="left" w:pos="1134"/>
        </w:tabs>
        <w:autoSpaceDE w:val="0"/>
        <w:autoSpaceDN w:val="0"/>
        <w:adjustRightInd w:val="0"/>
        <w:ind w:left="-851" w:right="-426"/>
        <w:contextualSpacing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- разработка планов гражданской обороны, планов действий </w:t>
      </w:r>
      <w:proofErr w:type="spellStart"/>
      <w:r w:rsidRPr="00B92B87">
        <w:rPr>
          <w:sz w:val="20"/>
          <w:szCs w:val="20"/>
        </w:rPr>
        <w:t>причрезвычайных</w:t>
      </w:r>
      <w:proofErr w:type="spellEnd"/>
      <w:r w:rsidRPr="00B92B87">
        <w:rPr>
          <w:sz w:val="20"/>
          <w:szCs w:val="20"/>
        </w:rPr>
        <w:t xml:space="preserve"> ситуаций и планов эвакуации населения и материальных ресурсов из зон чрезвычайных ситуаций в мирное и в военное время;</w:t>
      </w:r>
    </w:p>
    <w:p w:rsidR="00B55D2E" w:rsidRPr="00B92B87" w:rsidRDefault="00E45A4C" w:rsidP="00B55D2E">
      <w:pPr>
        <w:tabs>
          <w:tab w:val="left" w:pos="1134"/>
        </w:tabs>
        <w:autoSpaceDE w:val="0"/>
        <w:autoSpaceDN w:val="0"/>
        <w:adjustRightInd w:val="0"/>
        <w:ind w:left="-851" w:right="-426"/>
        <w:contextualSpacing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 - централизованного оповещения населе</w:t>
      </w:r>
      <w:r w:rsidR="00B55D2E" w:rsidRPr="00B92B87">
        <w:rPr>
          <w:sz w:val="20"/>
          <w:szCs w:val="20"/>
        </w:rPr>
        <w:t>ния при чрезвычайных ситуациях</w:t>
      </w:r>
    </w:p>
    <w:p w:rsidR="00E45A4C" w:rsidRPr="00B92B87" w:rsidRDefault="00E45A4C" w:rsidP="00B55D2E">
      <w:pPr>
        <w:tabs>
          <w:tab w:val="left" w:pos="1134"/>
        </w:tabs>
        <w:autoSpaceDE w:val="0"/>
        <w:autoSpaceDN w:val="0"/>
        <w:adjustRightInd w:val="0"/>
        <w:ind w:left="-851" w:right="-426"/>
        <w:contextualSpacing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  - в целях организации управления и контроля мероприятиями ГОЧС и мобилизационной работы создан отдел по делам ГО, ЧС и мобилизационной работе в Администрации Глазовского района;</w:t>
      </w:r>
    </w:p>
    <w:p w:rsidR="00E45A4C" w:rsidRPr="00B92B87" w:rsidRDefault="00B55D2E" w:rsidP="00ED5D6C">
      <w:pPr>
        <w:tabs>
          <w:tab w:val="left" w:pos="1134"/>
        </w:tabs>
        <w:autoSpaceDE w:val="0"/>
        <w:autoSpaceDN w:val="0"/>
        <w:adjustRightInd w:val="0"/>
        <w:ind w:left="-851" w:right="-426"/>
        <w:contextualSpacing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 </w:t>
      </w:r>
      <w:r w:rsidR="00E45A4C" w:rsidRPr="00B92B87">
        <w:rPr>
          <w:sz w:val="20"/>
          <w:szCs w:val="20"/>
        </w:rPr>
        <w:t>- по представлению информации по защите населения и территорий в Единую дежурно-диспетчерскую службу Глазовского района;</w:t>
      </w:r>
    </w:p>
    <w:p w:rsidR="00E45A4C" w:rsidRPr="00B92B87" w:rsidRDefault="00E45A4C" w:rsidP="00ED5D6C">
      <w:pPr>
        <w:tabs>
          <w:tab w:val="left" w:pos="1134"/>
        </w:tabs>
        <w:autoSpaceDE w:val="0"/>
        <w:autoSpaceDN w:val="0"/>
        <w:adjustRightInd w:val="0"/>
        <w:ind w:left="-851" w:right="-426"/>
        <w:contextualSpacing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 - по обеспечению первичных мер пожарной безопасности в границах населенных пунктов поселений.</w:t>
      </w:r>
    </w:p>
    <w:p w:rsidR="00E45A4C" w:rsidRPr="00B92B87" w:rsidRDefault="00E45A4C" w:rsidP="00ED5D6C">
      <w:pPr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Для взаимодействия с населением:</w:t>
      </w:r>
    </w:p>
    <w:p w:rsidR="00E45A4C" w:rsidRPr="00B92B87" w:rsidRDefault="00B55D2E" w:rsidP="00B55D2E">
      <w:pPr>
        <w:shd w:val="clear" w:color="auto" w:fill="FFFFFF"/>
        <w:tabs>
          <w:tab w:val="left" w:pos="993"/>
        </w:tabs>
        <w:ind w:left="-851" w:right="-426"/>
        <w:contextualSpacing/>
        <w:jc w:val="both"/>
        <w:rPr>
          <w:bCs/>
          <w:sz w:val="20"/>
          <w:szCs w:val="20"/>
        </w:rPr>
      </w:pPr>
      <w:r w:rsidRPr="00B92B87">
        <w:rPr>
          <w:bCs/>
          <w:sz w:val="20"/>
          <w:szCs w:val="20"/>
        </w:rPr>
        <w:t xml:space="preserve">- </w:t>
      </w:r>
      <w:r w:rsidR="00E45A4C" w:rsidRPr="00B92B87">
        <w:rPr>
          <w:bCs/>
          <w:sz w:val="20"/>
          <w:szCs w:val="20"/>
        </w:rPr>
        <w:t xml:space="preserve">организован прием граждан Главой </w:t>
      </w:r>
      <w:r w:rsidR="002B2BFB" w:rsidRPr="00B92B87">
        <w:rPr>
          <w:bCs/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="00E45A4C" w:rsidRPr="00B92B87">
        <w:rPr>
          <w:bCs/>
          <w:sz w:val="20"/>
          <w:szCs w:val="20"/>
        </w:rPr>
        <w:t xml:space="preserve">, главой Администрации </w:t>
      </w:r>
      <w:r w:rsidR="002B2BFB" w:rsidRPr="00B92B87">
        <w:rPr>
          <w:bCs/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="00E45A4C" w:rsidRPr="00B92B87">
        <w:rPr>
          <w:bCs/>
          <w:sz w:val="20"/>
          <w:szCs w:val="20"/>
        </w:rPr>
        <w:t>;</w:t>
      </w:r>
    </w:p>
    <w:p w:rsidR="00E45A4C" w:rsidRPr="00B92B87" w:rsidRDefault="00B55D2E" w:rsidP="00B55D2E">
      <w:pPr>
        <w:shd w:val="clear" w:color="auto" w:fill="FFFFFF"/>
        <w:tabs>
          <w:tab w:val="left" w:pos="993"/>
        </w:tabs>
        <w:ind w:left="-851" w:right="-426"/>
        <w:contextualSpacing/>
        <w:jc w:val="both"/>
        <w:rPr>
          <w:bCs/>
          <w:sz w:val="20"/>
          <w:szCs w:val="20"/>
        </w:rPr>
      </w:pPr>
      <w:r w:rsidRPr="00B92B87">
        <w:rPr>
          <w:bCs/>
          <w:sz w:val="20"/>
          <w:szCs w:val="20"/>
        </w:rPr>
        <w:t xml:space="preserve">- </w:t>
      </w:r>
      <w:r w:rsidR="00E45A4C" w:rsidRPr="00B92B87">
        <w:rPr>
          <w:bCs/>
          <w:sz w:val="20"/>
          <w:szCs w:val="20"/>
        </w:rPr>
        <w:t>организована связь с Единой дежурно-диспетчерской службой Глазовского района.</w:t>
      </w:r>
    </w:p>
    <w:p w:rsidR="00E45A4C" w:rsidRPr="00B92B87" w:rsidRDefault="00E45A4C" w:rsidP="00B55D2E">
      <w:pPr>
        <w:shd w:val="clear" w:color="auto" w:fill="FFFFFF"/>
        <w:tabs>
          <w:tab w:val="left" w:pos="993"/>
        </w:tabs>
        <w:ind w:right="-426"/>
        <w:contextualSpacing/>
        <w:jc w:val="both"/>
        <w:rPr>
          <w:bCs/>
          <w:sz w:val="20"/>
          <w:szCs w:val="20"/>
        </w:rPr>
      </w:pPr>
    </w:p>
    <w:p w:rsidR="00E45A4C" w:rsidRPr="00B92B87" w:rsidRDefault="00E45A4C" w:rsidP="00ED5D6C">
      <w:pPr>
        <w:ind w:left="-851" w:right="-426"/>
        <w:jc w:val="center"/>
        <w:rPr>
          <w:rFonts w:eastAsia="Calibri"/>
          <w:b/>
          <w:sz w:val="20"/>
          <w:szCs w:val="20"/>
          <w:lang w:eastAsia="en-US"/>
        </w:rPr>
      </w:pPr>
      <w:r w:rsidRPr="00B92B87">
        <w:rPr>
          <w:rFonts w:eastAsia="Calibri"/>
          <w:b/>
          <w:sz w:val="20"/>
          <w:szCs w:val="20"/>
          <w:lang w:eastAsia="en-US"/>
        </w:rPr>
        <w:t>1.9. Ресурсное обеспечение</w:t>
      </w:r>
    </w:p>
    <w:p w:rsidR="00E45A4C" w:rsidRPr="00B92B87" w:rsidRDefault="00E45A4C" w:rsidP="00ED5D6C">
      <w:pPr>
        <w:ind w:left="-851" w:right="-426"/>
        <w:jc w:val="both"/>
        <w:rPr>
          <w:rFonts w:eastAsia="Calibri"/>
          <w:sz w:val="20"/>
          <w:szCs w:val="20"/>
          <w:lang w:eastAsia="en-US"/>
        </w:rPr>
      </w:pPr>
      <w:r w:rsidRPr="00B92B87">
        <w:rPr>
          <w:rFonts w:eastAsia="Calibri"/>
          <w:sz w:val="20"/>
          <w:szCs w:val="20"/>
          <w:lang w:eastAsia="en-US"/>
        </w:rPr>
        <w:tab/>
        <w:t>1. При планировании ресурсного обеспечения Подпрограммы учитывались реальная ситуация в финансово-бюджетной сфере Глазовского района, социальная значимость проблем, а также реальная возможность ее решения.</w:t>
      </w:r>
    </w:p>
    <w:p w:rsidR="00564C58" w:rsidRPr="00B92B87" w:rsidRDefault="00E45A4C" w:rsidP="00ED5D6C">
      <w:pPr>
        <w:autoSpaceDE w:val="0"/>
        <w:autoSpaceDN w:val="0"/>
        <w:adjustRightInd w:val="0"/>
        <w:ind w:left="-851" w:right="-426"/>
        <w:rPr>
          <w:sz w:val="20"/>
          <w:szCs w:val="20"/>
        </w:rPr>
      </w:pPr>
      <w:r w:rsidRPr="00B92B87">
        <w:rPr>
          <w:rFonts w:eastAsia="Calibri"/>
          <w:sz w:val="20"/>
          <w:szCs w:val="20"/>
          <w:lang w:eastAsia="en-US"/>
        </w:rPr>
        <w:tab/>
        <w:t>2. Финансирование мероприятий подпрограммы осуществляется за счет средств бюджета Глазовского района и иных источников в соответствии с законодательством. Общий объем финансирования мероприятий подпрограммы в период 2015-202</w:t>
      </w:r>
      <w:r w:rsidR="00EF579B">
        <w:rPr>
          <w:rFonts w:eastAsia="Calibri"/>
          <w:sz w:val="20"/>
          <w:szCs w:val="20"/>
          <w:lang w:eastAsia="en-US"/>
        </w:rPr>
        <w:t>8</w:t>
      </w:r>
      <w:r w:rsidRPr="00B92B87">
        <w:rPr>
          <w:rFonts w:eastAsia="Calibri"/>
          <w:sz w:val="20"/>
          <w:szCs w:val="20"/>
          <w:lang w:eastAsia="en-US"/>
        </w:rPr>
        <w:t xml:space="preserve"> годов оставит </w:t>
      </w:r>
      <w:r w:rsidR="00262286" w:rsidRPr="00B92B87">
        <w:rPr>
          <w:sz w:val="20"/>
          <w:szCs w:val="20"/>
        </w:rPr>
        <w:t xml:space="preserve"> </w:t>
      </w:r>
      <w:r w:rsidR="00B96568">
        <w:rPr>
          <w:sz w:val="20"/>
          <w:szCs w:val="20"/>
        </w:rPr>
        <w:t>60024,1</w:t>
      </w:r>
      <w:r w:rsidR="00262286" w:rsidRPr="00B92B87">
        <w:rPr>
          <w:sz w:val="20"/>
          <w:szCs w:val="20"/>
        </w:rPr>
        <w:t xml:space="preserve"> </w:t>
      </w:r>
      <w:r w:rsidR="00564C58" w:rsidRPr="00B92B87">
        <w:rPr>
          <w:sz w:val="20"/>
          <w:szCs w:val="20"/>
        </w:rPr>
        <w:t>тыс. рублей, в том числе по годам</w:t>
      </w:r>
    </w:p>
    <w:p w:rsidR="00944801" w:rsidRPr="00B92B87" w:rsidRDefault="00944801" w:rsidP="00564C58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b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709"/>
        <w:gridCol w:w="709"/>
        <w:gridCol w:w="567"/>
        <w:gridCol w:w="567"/>
        <w:gridCol w:w="567"/>
        <w:gridCol w:w="567"/>
        <w:gridCol w:w="567"/>
        <w:gridCol w:w="708"/>
        <w:gridCol w:w="567"/>
        <w:gridCol w:w="709"/>
        <w:gridCol w:w="660"/>
        <w:gridCol w:w="690"/>
        <w:gridCol w:w="918"/>
      </w:tblGrid>
      <w:tr w:rsidR="00546BA4" w:rsidRPr="00047B7E" w:rsidTr="00546BA4">
        <w:tc>
          <w:tcPr>
            <w:tcW w:w="851" w:type="dxa"/>
          </w:tcPr>
          <w:p w:rsidR="00546BA4" w:rsidRPr="008F3A30" w:rsidRDefault="00546BA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546BA4" w:rsidRPr="008F3A30" w:rsidRDefault="00546BA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546BA4" w:rsidRPr="008F3A30" w:rsidRDefault="00546BA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709" w:type="dxa"/>
          </w:tcPr>
          <w:p w:rsidR="00546BA4" w:rsidRPr="008F3A30" w:rsidRDefault="00546BA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709" w:type="dxa"/>
          </w:tcPr>
          <w:p w:rsidR="00546BA4" w:rsidRPr="008F3A30" w:rsidRDefault="00546BA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567" w:type="dxa"/>
          </w:tcPr>
          <w:p w:rsidR="00546BA4" w:rsidRPr="008F3A30" w:rsidRDefault="00546BA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567" w:type="dxa"/>
          </w:tcPr>
          <w:p w:rsidR="00546BA4" w:rsidRPr="008F3A30" w:rsidRDefault="00546BA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567" w:type="dxa"/>
          </w:tcPr>
          <w:p w:rsidR="00546BA4" w:rsidRPr="008F3A30" w:rsidRDefault="00546BA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567" w:type="dxa"/>
          </w:tcPr>
          <w:p w:rsidR="00546BA4" w:rsidRPr="008F3A30" w:rsidRDefault="00546BA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567" w:type="dxa"/>
          </w:tcPr>
          <w:p w:rsidR="00546BA4" w:rsidRPr="008F3A30" w:rsidRDefault="00546BA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708" w:type="dxa"/>
          </w:tcPr>
          <w:p w:rsidR="00546BA4" w:rsidRPr="008F3A30" w:rsidRDefault="00546BA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</w:tcPr>
          <w:p w:rsidR="00546BA4" w:rsidRPr="008F3A30" w:rsidRDefault="00546BA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09" w:type="dxa"/>
          </w:tcPr>
          <w:p w:rsidR="00546BA4" w:rsidRPr="008F3A30" w:rsidRDefault="00546BA4" w:rsidP="000C2D0B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660" w:type="dxa"/>
          </w:tcPr>
          <w:p w:rsidR="00546BA4" w:rsidRPr="008F3A30" w:rsidRDefault="00546BA4" w:rsidP="00756746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690" w:type="dxa"/>
          </w:tcPr>
          <w:p w:rsidR="00546BA4" w:rsidRPr="008F3A30" w:rsidRDefault="00EF579B" w:rsidP="00546BA4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918" w:type="dxa"/>
          </w:tcPr>
          <w:p w:rsidR="00546BA4" w:rsidRPr="008F3A30" w:rsidRDefault="00EF579B" w:rsidP="00546BA4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2028</w:t>
            </w:r>
          </w:p>
        </w:tc>
      </w:tr>
      <w:tr w:rsidR="00B96568" w:rsidRPr="000269BC" w:rsidTr="00546BA4">
        <w:tc>
          <w:tcPr>
            <w:tcW w:w="851" w:type="dxa"/>
          </w:tcPr>
          <w:p w:rsidR="00B96568" w:rsidRPr="008F3A30" w:rsidRDefault="00B96568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09" w:type="dxa"/>
            <w:vAlign w:val="center"/>
          </w:tcPr>
          <w:p w:rsidR="00B96568" w:rsidRDefault="00B96568" w:rsidP="00831FE2">
            <w:pPr>
              <w:suppressAutoHyphens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60024,1</w:t>
            </w:r>
          </w:p>
        </w:tc>
        <w:tc>
          <w:tcPr>
            <w:tcW w:w="567" w:type="dxa"/>
            <w:vAlign w:val="center"/>
          </w:tcPr>
          <w:p w:rsidR="00B96568" w:rsidRDefault="00B96568" w:rsidP="00831FE2">
            <w:pPr>
              <w:suppressAutoHyphens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1329,1</w:t>
            </w:r>
          </w:p>
        </w:tc>
        <w:tc>
          <w:tcPr>
            <w:tcW w:w="709" w:type="dxa"/>
            <w:vAlign w:val="center"/>
          </w:tcPr>
          <w:p w:rsidR="00B96568" w:rsidRDefault="00B96568" w:rsidP="00831FE2">
            <w:pPr>
              <w:suppressAutoHyphens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3249,1</w:t>
            </w:r>
          </w:p>
        </w:tc>
        <w:tc>
          <w:tcPr>
            <w:tcW w:w="709" w:type="dxa"/>
            <w:vAlign w:val="center"/>
          </w:tcPr>
          <w:p w:rsidR="00B96568" w:rsidRDefault="00B96568" w:rsidP="00831FE2">
            <w:pPr>
              <w:suppressAutoHyphens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2730,1</w:t>
            </w:r>
          </w:p>
        </w:tc>
        <w:tc>
          <w:tcPr>
            <w:tcW w:w="567" w:type="dxa"/>
            <w:vAlign w:val="center"/>
          </w:tcPr>
          <w:p w:rsidR="00B96568" w:rsidRDefault="00B96568" w:rsidP="00831FE2">
            <w:pPr>
              <w:suppressAutoHyphens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1733,9</w:t>
            </w:r>
          </w:p>
        </w:tc>
        <w:tc>
          <w:tcPr>
            <w:tcW w:w="567" w:type="dxa"/>
            <w:vAlign w:val="center"/>
          </w:tcPr>
          <w:p w:rsidR="00B96568" w:rsidRDefault="00B96568" w:rsidP="00831FE2">
            <w:pPr>
              <w:suppressAutoHyphens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1974,5</w:t>
            </w:r>
          </w:p>
        </w:tc>
        <w:tc>
          <w:tcPr>
            <w:tcW w:w="567" w:type="dxa"/>
            <w:vAlign w:val="center"/>
          </w:tcPr>
          <w:p w:rsidR="00B96568" w:rsidRDefault="00B96568" w:rsidP="00831FE2">
            <w:pPr>
              <w:suppressAutoHyphens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2257,9</w:t>
            </w:r>
          </w:p>
        </w:tc>
        <w:tc>
          <w:tcPr>
            <w:tcW w:w="567" w:type="dxa"/>
          </w:tcPr>
          <w:p w:rsidR="00B96568" w:rsidRDefault="00B96568" w:rsidP="00831FE2">
            <w:pPr>
              <w:suppressAutoHyphens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2628,2</w:t>
            </w:r>
          </w:p>
        </w:tc>
        <w:tc>
          <w:tcPr>
            <w:tcW w:w="567" w:type="dxa"/>
          </w:tcPr>
          <w:p w:rsidR="00B96568" w:rsidRDefault="00B96568" w:rsidP="00831FE2">
            <w:pPr>
              <w:suppressAutoHyphens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6466,3</w:t>
            </w:r>
          </w:p>
        </w:tc>
        <w:tc>
          <w:tcPr>
            <w:tcW w:w="708" w:type="dxa"/>
          </w:tcPr>
          <w:p w:rsidR="00B96568" w:rsidRDefault="00B96568" w:rsidP="00831FE2">
            <w:pPr>
              <w:suppressAutoHyphens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5960,7</w:t>
            </w:r>
          </w:p>
        </w:tc>
        <w:tc>
          <w:tcPr>
            <w:tcW w:w="567" w:type="dxa"/>
          </w:tcPr>
          <w:p w:rsidR="00B96568" w:rsidRPr="00972EF5" w:rsidRDefault="00B96568" w:rsidP="00831FE2">
            <w:pPr>
              <w:suppressAutoHyphens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</w:rPr>
              <w:t>8261,9</w:t>
            </w:r>
          </w:p>
        </w:tc>
        <w:tc>
          <w:tcPr>
            <w:tcW w:w="709" w:type="dxa"/>
          </w:tcPr>
          <w:p w:rsidR="00B96568" w:rsidRPr="00972EF5" w:rsidRDefault="00B96568" w:rsidP="00831FE2">
            <w:pPr>
              <w:suppressAutoHyphens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5714,8</w:t>
            </w:r>
          </w:p>
        </w:tc>
        <w:tc>
          <w:tcPr>
            <w:tcW w:w="660" w:type="dxa"/>
          </w:tcPr>
          <w:p w:rsidR="00B96568" w:rsidRPr="00972EF5" w:rsidRDefault="00B96568" w:rsidP="00831FE2">
            <w:pPr>
              <w:suppressAutoHyphens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5906,9</w:t>
            </w:r>
          </w:p>
        </w:tc>
        <w:tc>
          <w:tcPr>
            <w:tcW w:w="690" w:type="dxa"/>
          </w:tcPr>
          <w:p w:rsidR="00B96568" w:rsidRDefault="00B96568" w:rsidP="00831FE2">
            <w:r>
              <w:rPr>
                <w:b/>
                <w:sz w:val="16"/>
                <w:szCs w:val="16"/>
                <w:lang w:eastAsia="ar-SA"/>
              </w:rPr>
              <w:t>6010,8</w:t>
            </w:r>
          </w:p>
        </w:tc>
        <w:tc>
          <w:tcPr>
            <w:tcW w:w="918" w:type="dxa"/>
          </w:tcPr>
          <w:p w:rsidR="00B96568" w:rsidRDefault="00B96568" w:rsidP="00831FE2">
            <w:r w:rsidRPr="00B365EA">
              <w:rPr>
                <w:b/>
                <w:sz w:val="16"/>
                <w:szCs w:val="16"/>
                <w:lang w:eastAsia="ar-SA"/>
              </w:rPr>
              <w:t>5799,9</w:t>
            </w:r>
          </w:p>
        </w:tc>
      </w:tr>
      <w:tr w:rsidR="00B96568" w:rsidRPr="000269BC" w:rsidTr="00546BA4">
        <w:tc>
          <w:tcPr>
            <w:tcW w:w="851" w:type="dxa"/>
          </w:tcPr>
          <w:p w:rsidR="00B96568" w:rsidRPr="008F3A30" w:rsidRDefault="00B96568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Бюджет</w:t>
            </w:r>
          </w:p>
          <w:p w:rsidR="00B96568" w:rsidRPr="008F3A30" w:rsidRDefault="00B96568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Муниципального образования «Муниципальный округ Глазовский район Удмуртской Республики»</w:t>
            </w:r>
            <w:r w:rsidRPr="008F3A30">
              <w:rPr>
                <w:rFonts w:eastAsia="Calibri"/>
                <w:sz w:val="16"/>
                <w:szCs w:val="16"/>
                <w:lang w:eastAsia="en-US"/>
              </w:rPr>
              <w:t xml:space="preserve"> в том числе:</w:t>
            </w:r>
          </w:p>
        </w:tc>
        <w:tc>
          <w:tcPr>
            <w:tcW w:w="709" w:type="dxa"/>
            <w:vAlign w:val="center"/>
          </w:tcPr>
          <w:p w:rsidR="00B96568" w:rsidRDefault="00B96568" w:rsidP="00831FE2">
            <w:pPr>
              <w:suppressAutoHyphens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60024,1</w:t>
            </w:r>
          </w:p>
        </w:tc>
        <w:tc>
          <w:tcPr>
            <w:tcW w:w="567" w:type="dxa"/>
            <w:vAlign w:val="center"/>
          </w:tcPr>
          <w:p w:rsidR="00B96568" w:rsidRDefault="00B96568" w:rsidP="00831FE2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B96568" w:rsidRDefault="00B96568" w:rsidP="00831FE2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1329,1</w:t>
            </w:r>
          </w:p>
          <w:p w:rsidR="00B96568" w:rsidRDefault="00B96568" w:rsidP="00831FE2">
            <w:pPr>
              <w:suppressAutoHyphens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96568" w:rsidRDefault="00B96568" w:rsidP="00831FE2">
            <w:pPr>
              <w:suppressAutoHyphens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3249,1</w:t>
            </w:r>
          </w:p>
        </w:tc>
        <w:tc>
          <w:tcPr>
            <w:tcW w:w="709" w:type="dxa"/>
            <w:vAlign w:val="center"/>
          </w:tcPr>
          <w:p w:rsidR="00B96568" w:rsidRDefault="00B96568" w:rsidP="00831FE2">
            <w:pPr>
              <w:suppressAutoHyphens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2730,1</w:t>
            </w:r>
          </w:p>
        </w:tc>
        <w:tc>
          <w:tcPr>
            <w:tcW w:w="567" w:type="dxa"/>
            <w:vAlign w:val="center"/>
          </w:tcPr>
          <w:p w:rsidR="00B96568" w:rsidRDefault="00B96568" w:rsidP="00831FE2">
            <w:pPr>
              <w:suppressAutoHyphens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1733,9</w:t>
            </w:r>
          </w:p>
        </w:tc>
        <w:tc>
          <w:tcPr>
            <w:tcW w:w="567" w:type="dxa"/>
            <w:vAlign w:val="center"/>
          </w:tcPr>
          <w:p w:rsidR="00B96568" w:rsidRDefault="00B96568" w:rsidP="00831FE2">
            <w:pPr>
              <w:suppressAutoHyphens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1974,5</w:t>
            </w:r>
          </w:p>
        </w:tc>
        <w:tc>
          <w:tcPr>
            <w:tcW w:w="567" w:type="dxa"/>
            <w:vAlign w:val="center"/>
          </w:tcPr>
          <w:p w:rsidR="00B96568" w:rsidRDefault="00B96568" w:rsidP="00831FE2">
            <w:pPr>
              <w:suppressAutoHyphens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2257,9</w:t>
            </w:r>
          </w:p>
        </w:tc>
        <w:tc>
          <w:tcPr>
            <w:tcW w:w="567" w:type="dxa"/>
          </w:tcPr>
          <w:p w:rsidR="00B96568" w:rsidRDefault="00B96568" w:rsidP="00831FE2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B96568" w:rsidRDefault="00B96568" w:rsidP="00831FE2">
            <w:pPr>
              <w:suppressAutoHyphens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2628,2</w:t>
            </w:r>
          </w:p>
        </w:tc>
        <w:tc>
          <w:tcPr>
            <w:tcW w:w="567" w:type="dxa"/>
          </w:tcPr>
          <w:p w:rsidR="00B96568" w:rsidRDefault="00B96568" w:rsidP="00831FE2">
            <w:pPr>
              <w:suppressAutoHyphens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6466,3</w:t>
            </w:r>
          </w:p>
        </w:tc>
        <w:tc>
          <w:tcPr>
            <w:tcW w:w="708" w:type="dxa"/>
          </w:tcPr>
          <w:p w:rsidR="00B96568" w:rsidRDefault="00B96568" w:rsidP="00831FE2">
            <w:pPr>
              <w:suppressAutoHyphens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5960,7</w:t>
            </w:r>
          </w:p>
        </w:tc>
        <w:tc>
          <w:tcPr>
            <w:tcW w:w="567" w:type="dxa"/>
          </w:tcPr>
          <w:p w:rsidR="00B96568" w:rsidRPr="00972EF5" w:rsidRDefault="00B96568" w:rsidP="00831FE2">
            <w:pPr>
              <w:suppressAutoHyphens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</w:rPr>
              <w:t>8261,9</w:t>
            </w:r>
          </w:p>
        </w:tc>
        <w:tc>
          <w:tcPr>
            <w:tcW w:w="709" w:type="dxa"/>
          </w:tcPr>
          <w:p w:rsidR="00B96568" w:rsidRPr="00972EF5" w:rsidRDefault="00B96568" w:rsidP="00831FE2">
            <w:pPr>
              <w:suppressAutoHyphens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5714,8</w:t>
            </w:r>
          </w:p>
        </w:tc>
        <w:tc>
          <w:tcPr>
            <w:tcW w:w="660" w:type="dxa"/>
          </w:tcPr>
          <w:p w:rsidR="00B96568" w:rsidRPr="00972EF5" w:rsidRDefault="00B96568" w:rsidP="00831FE2">
            <w:pPr>
              <w:suppressAutoHyphens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5906,9</w:t>
            </w:r>
          </w:p>
        </w:tc>
        <w:tc>
          <w:tcPr>
            <w:tcW w:w="690" w:type="dxa"/>
          </w:tcPr>
          <w:p w:rsidR="00B96568" w:rsidRDefault="00B96568" w:rsidP="00831FE2">
            <w:r>
              <w:rPr>
                <w:b/>
                <w:sz w:val="16"/>
                <w:szCs w:val="16"/>
                <w:lang w:eastAsia="ar-SA"/>
              </w:rPr>
              <w:t>6010,8</w:t>
            </w:r>
          </w:p>
        </w:tc>
        <w:tc>
          <w:tcPr>
            <w:tcW w:w="918" w:type="dxa"/>
          </w:tcPr>
          <w:p w:rsidR="00B96568" w:rsidRDefault="00B96568" w:rsidP="00831FE2">
            <w:r w:rsidRPr="00B365EA">
              <w:rPr>
                <w:b/>
                <w:sz w:val="16"/>
                <w:szCs w:val="16"/>
                <w:lang w:eastAsia="ar-SA"/>
              </w:rPr>
              <w:t>5799,9</w:t>
            </w:r>
          </w:p>
        </w:tc>
      </w:tr>
      <w:tr w:rsidR="00546BA4" w:rsidRPr="00047B7E" w:rsidTr="00546BA4">
        <w:tc>
          <w:tcPr>
            <w:tcW w:w="851" w:type="dxa"/>
            <w:vAlign w:val="center"/>
          </w:tcPr>
          <w:p w:rsidR="00546BA4" w:rsidRPr="008F3A30" w:rsidRDefault="00546BA4" w:rsidP="00ED5D6C">
            <w:pPr>
              <w:spacing w:before="40" w:after="40"/>
              <w:ind w:left="-80"/>
              <w:rPr>
                <w:sz w:val="16"/>
                <w:szCs w:val="16"/>
              </w:rPr>
            </w:pPr>
            <w:r w:rsidRPr="008F3A30">
              <w:rPr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709" w:type="dxa"/>
          </w:tcPr>
          <w:p w:rsidR="00546BA4" w:rsidRPr="008F3A30" w:rsidRDefault="00546BA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:rsidR="00546BA4" w:rsidRPr="008F3A30" w:rsidRDefault="00546BA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</w:tcPr>
          <w:p w:rsidR="00546BA4" w:rsidRPr="008F3A30" w:rsidRDefault="00546BA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</w:tcPr>
          <w:p w:rsidR="00546BA4" w:rsidRPr="008F3A30" w:rsidRDefault="00546BA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:rsidR="00546BA4" w:rsidRPr="008F3A30" w:rsidRDefault="00546BA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:rsidR="00546BA4" w:rsidRPr="008F3A30" w:rsidRDefault="00546BA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:rsidR="00546BA4" w:rsidRPr="008F3A30" w:rsidRDefault="00546BA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:rsidR="00546BA4" w:rsidRPr="008F3A30" w:rsidRDefault="00546BA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:rsidR="00546BA4" w:rsidRPr="008F3A30" w:rsidRDefault="00546BA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</w:tcPr>
          <w:p w:rsidR="00546BA4" w:rsidRPr="008F3A30" w:rsidRDefault="00546BA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:rsidR="00546BA4" w:rsidRPr="008F3A30" w:rsidRDefault="00546BA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</w:tcPr>
          <w:p w:rsidR="00546BA4" w:rsidRPr="008F3A30" w:rsidRDefault="00546BA4" w:rsidP="000C2D0B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60" w:type="dxa"/>
          </w:tcPr>
          <w:p w:rsidR="00546BA4" w:rsidRPr="008F3A30" w:rsidRDefault="00546BA4" w:rsidP="00756746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0" w:type="dxa"/>
          </w:tcPr>
          <w:p w:rsidR="00546BA4" w:rsidRPr="008F3A30" w:rsidRDefault="00546BA4" w:rsidP="00756746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8" w:type="dxa"/>
          </w:tcPr>
          <w:p w:rsidR="00546BA4" w:rsidRPr="008F3A30" w:rsidRDefault="00546BA4" w:rsidP="00756746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B96568" w:rsidRPr="00047B7E" w:rsidTr="00546BA4">
        <w:tc>
          <w:tcPr>
            <w:tcW w:w="851" w:type="dxa"/>
            <w:vAlign w:val="center"/>
          </w:tcPr>
          <w:p w:rsidR="00B96568" w:rsidRPr="00562730" w:rsidRDefault="00B96568" w:rsidP="009D6ACC">
            <w:pPr>
              <w:spacing w:before="40" w:after="40"/>
              <w:ind w:left="-80"/>
              <w:rPr>
                <w:sz w:val="17"/>
                <w:szCs w:val="17"/>
              </w:rPr>
            </w:pPr>
            <w:r w:rsidRPr="0065365A">
              <w:rPr>
                <w:sz w:val="17"/>
                <w:szCs w:val="17"/>
              </w:rPr>
              <w:t>Суб</w:t>
            </w:r>
            <w:r>
              <w:rPr>
                <w:sz w:val="17"/>
                <w:szCs w:val="17"/>
              </w:rPr>
              <w:t xml:space="preserve">венция </w:t>
            </w:r>
            <w:r w:rsidRPr="0065365A">
              <w:rPr>
                <w:sz w:val="17"/>
                <w:szCs w:val="17"/>
              </w:rPr>
              <w:t>из бюджета Удмуртской Республики</w:t>
            </w:r>
            <w:r>
              <w:rPr>
                <w:sz w:val="17"/>
                <w:szCs w:val="17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B96568" w:rsidRPr="00972EF5" w:rsidRDefault="00B96568" w:rsidP="00831FE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9003,0</w:t>
            </w:r>
          </w:p>
        </w:tc>
        <w:tc>
          <w:tcPr>
            <w:tcW w:w="567" w:type="dxa"/>
            <w:vAlign w:val="center"/>
          </w:tcPr>
          <w:p w:rsidR="00B96568" w:rsidRPr="00972EF5" w:rsidRDefault="00B96568" w:rsidP="00831FE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72EF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96568" w:rsidRPr="00972EF5" w:rsidRDefault="00B96568" w:rsidP="00831FE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72EF5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B96568" w:rsidRPr="00972EF5" w:rsidRDefault="00B96568" w:rsidP="00831FE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72EF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96568" w:rsidRPr="00972EF5" w:rsidRDefault="00B96568" w:rsidP="00831FE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72EF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96568" w:rsidRPr="00972EF5" w:rsidRDefault="00B96568" w:rsidP="00831FE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72EF5">
              <w:rPr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  <w:vAlign w:val="center"/>
          </w:tcPr>
          <w:p w:rsidR="00B96568" w:rsidRPr="00972EF5" w:rsidRDefault="00B96568" w:rsidP="00831FE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72EF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96568" w:rsidRPr="00972EF5" w:rsidRDefault="00B96568" w:rsidP="00831FE2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72EF5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B96568" w:rsidRPr="00972EF5" w:rsidRDefault="00B96568" w:rsidP="00831FE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1124,5</w:t>
            </w:r>
          </w:p>
        </w:tc>
        <w:tc>
          <w:tcPr>
            <w:tcW w:w="708" w:type="dxa"/>
            <w:vAlign w:val="center"/>
          </w:tcPr>
          <w:p w:rsidR="00B96568" w:rsidRPr="00972EF5" w:rsidRDefault="00B96568" w:rsidP="00831FE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1167,4</w:t>
            </w:r>
          </w:p>
        </w:tc>
        <w:tc>
          <w:tcPr>
            <w:tcW w:w="567" w:type="dxa"/>
            <w:vAlign w:val="center"/>
          </w:tcPr>
          <w:p w:rsidR="00B96568" w:rsidRPr="00972EF5" w:rsidRDefault="00B96568" w:rsidP="00831FE2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1046,4</w:t>
            </w:r>
          </w:p>
        </w:tc>
        <w:tc>
          <w:tcPr>
            <w:tcW w:w="709" w:type="dxa"/>
          </w:tcPr>
          <w:p w:rsidR="00B96568" w:rsidRPr="00972EF5" w:rsidRDefault="00B96568" w:rsidP="00831FE2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1254,0</w:t>
            </w:r>
          </w:p>
        </w:tc>
        <w:tc>
          <w:tcPr>
            <w:tcW w:w="660" w:type="dxa"/>
          </w:tcPr>
          <w:p w:rsidR="00B96568" w:rsidRPr="00972EF5" w:rsidRDefault="00B96568" w:rsidP="00831FE2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1446,1</w:t>
            </w:r>
          </w:p>
        </w:tc>
        <w:tc>
          <w:tcPr>
            <w:tcW w:w="690" w:type="dxa"/>
          </w:tcPr>
          <w:p w:rsidR="00B96568" w:rsidRPr="00972EF5" w:rsidRDefault="00B96568" w:rsidP="00831FE2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1550,0</w:t>
            </w:r>
          </w:p>
        </w:tc>
        <w:tc>
          <w:tcPr>
            <w:tcW w:w="918" w:type="dxa"/>
          </w:tcPr>
          <w:p w:rsidR="00B96568" w:rsidRPr="00972EF5" w:rsidRDefault="00B96568" w:rsidP="00831FE2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1414,6</w:t>
            </w:r>
          </w:p>
        </w:tc>
      </w:tr>
      <w:tr w:rsidR="00EF579B" w:rsidRPr="00047B7E" w:rsidTr="00EF579B">
        <w:tc>
          <w:tcPr>
            <w:tcW w:w="851" w:type="dxa"/>
            <w:vAlign w:val="center"/>
          </w:tcPr>
          <w:p w:rsidR="00EF579B" w:rsidRPr="00562730" w:rsidRDefault="00EF579B" w:rsidP="00ED5D6C">
            <w:pPr>
              <w:spacing w:before="40" w:after="40"/>
              <w:ind w:left="-80"/>
              <w:rPr>
                <w:sz w:val="17"/>
                <w:szCs w:val="17"/>
              </w:rPr>
            </w:pPr>
            <w:r w:rsidRPr="00562730">
              <w:rPr>
                <w:sz w:val="17"/>
                <w:szCs w:val="17"/>
              </w:rPr>
              <w:t>иные межбюд</w:t>
            </w:r>
            <w:r w:rsidRPr="00562730">
              <w:rPr>
                <w:sz w:val="17"/>
                <w:szCs w:val="17"/>
              </w:rPr>
              <w:lastRenderedPageBreak/>
              <w:t>жетные трансферты из бюджета Удмуртской Республики, имеющие целевое назначение</w:t>
            </w:r>
          </w:p>
        </w:tc>
        <w:tc>
          <w:tcPr>
            <w:tcW w:w="709" w:type="dxa"/>
          </w:tcPr>
          <w:p w:rsidR="00EF579B" w:rsidRPr="008F3A30" w:rsidRDefault="0042495E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2843,7</w:t>
            </w:r>
          </w:p>
        </w:tc>
        <w:tc>
          <w:tcPr>
            <w:tcW w:w="567" w:type="dxa"/>
          </w:tcPr>
          <w:p w:rsidR="00EF579B" w:rsidRPr="008F3A30" w:rsidRDefault="00EF579B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</w:tcPr>
          <w:p w:rsidR="00EF579B" w:rsidRPr="008F3A30" w:rsidRDefault="00EF579B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</w:tcPr>
          <w:p w:rsidR="00EF579B" w:rsidRPr="008F3A30" w:rsidRDefault="00EF579B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:rsidR="00EF579B" w:rsidRPr="008F3A30" w:rsidRDefault="00EF579B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:rsidR="00EF579B" w:rsidRPr="008F3A30" w:rsidRDefault="00EF579B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:rsidR="00EF579B" w:rsidRPr="008F3A30" w:rsidRDefault="00EF579B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:rsidR="00EF579B" w:rsidRPr="008F3A30" w:rsidRDefault="00EF579B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7" w:type="dxa"/>
          </w:tcPr>
          <w:p w:rsidR="00EF579B" w:rsidRPr="008F3A30" w:rsidRDefault="00EF579B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</w:tcPr>
          <w:p w:rsidR="00EF579B" w:rsidRPr="008F3A30" w:rsidRDefault="00EF579B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400,0</w:t>
            </w:r>
          </w:p>
        </w:tc>
        <w:tc>
          <w:tcPr>
            <w:tcW w:w="567" w:type="dxa"/>
          </w:tcPr>
          <w:p w:rsidR="00EF579B" w:rsidRPr="008F3A30" w:rsidRDefault="00237E22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2443,7</w:t>
            </w:r>
          </w:p>
        </w:tc>
        <w:tc>
          <w:tcPr>
            <w:tcW w:w="709" w:type="dxa"/>
          </w:tcPr>
          <w:p w:rsidR="00EF579B" w:rsidRPr="008F3A30" w:rsidRDefault="00EF579B" w:rsidP="000C2D0B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60" w:type="dxa"/>
          </w:tcPr>
          <w:p w:rsidR="00EF579B" w:rsidRPr="008F3A30" w:rsidRDefault="00EF579B" w:rsidP="000C2D0B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90" w:type="dxa"/>
          </w:tcPr>
          <w:p w:rsidR="00EF579B" w:rsidRPr="008F3A30" w:rsidRDefault="00EF579B" w:rsidP="000C2D0B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8" w:type="dxa"/>
          </w:tcPr>
          <w:p w:rsidR="00EF579B" w:rsidRPr="008F3A30" w:rsidRDefault="00EF579B" w:rsidP="000C2D0B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E45A4C" w:rsidRPr="00B92B87" w:rsidRDefault="00E45A4C" w:rsidP="00ED5D6C">
      <w:pPr>
        <w:autoSpaceDE w:val="0"/>
        <w:autoSpaceDN w:val="0"/>
        <w:adjustRightInd w:val="0"/>
        <w:ind w:left="-851" w:right="-426"/>
        <w:rPr>
          <w:rFonts w:eastAsia="Calibri"/>
          <w:sz w:val="20"/>
          <w:szCs w:val="20"/>
          <w:lang w:eastAsia="en-US"/>
        </w:rPr>
      </w:pPr>
      <w:r w:rsidRPr="00206887">
        <w:rPr>
          <w:rFonts w:eastAsia="Calibri"/>
          <w:sz w:val="22"/>
          <w:szCs w:val="22"/>
          <w:lang w:eastAsia="en-US"/>
        </w:rPr>
        <w:lastRenderedPageBreak/>
        <w:tab/>
      </w:r>
      <w:r w:rsidRPr="00B92B87">
        <w:rPr>
          <w:rFonts w:eastAsia="Calibri"/>
          <w:sz w:val="20"/>
          <w:szCs w:val="20"/>
          <w:lang w:eastAsia="en-US"/>
        </w:rPr>
        <w:t>3. Объемы финансирования из бюджета Глазовского района носят ориентировочный характер и подлежат ежегодной корректировке.</w:t>
      </w:r>
    </w:p>
    <w:p w:rsidR="00E45A4C" w:rsidRPr="00B92B87" w:rsidRDefault="00E45A4C" w:rsidP="00ED5D6C">
      <w:pPr>
        <w:autoSpaceDE w:val="0"/>
        <w:autoSpaceDN w:val="0"/>
        <w:adjustRightInd w:val="0"/>
        <w:ind w:left="-851" w:right="-426"/>
        <w:jc w:val="both"/>
        <w:rPr>
          <w:color w:val="FF0000"/>
          <w:sz w:val="20"/>
          <w:szCs w:val="20"/>
        </w:rPr>
      </w:pPr>
      <w:r w:rsidRPr="00B92B87">
        <w:rPr>
          <w:sz w:val="20"/>
          <w:szCs w:val="20"/>
        </w:rPr>
        <w:t xml:space="preserve">  </w:t>
      </w:r>
      <w:r w:rsidR="00D9081C" w:rsidRPr="00B92B87">
        <w:rPr>
          <w:sz w:val="20"/>
          <w:szCs w:val="20"/>
        </w:rPr>
        <w:t xml:space="preserve"> </w:t>
      </w:r>
    </w:p>
    <w:p w:rsidR="00E45A4C" w:rsidRPr="00B92B87" w:rsidRDefault="00E45A4C" w:rsidP="00ED5D6C">
      <w:pPr>
        <w:tabs>
          <w:tab w:val="left" w:pos="1134"/>
        </w:tabs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  4. Ресурсное обеспечение подпрограммы с указанием расходов приведены в Приложении № 3 к подпрограмме.</w:t>
      </w:r>
    </w:p>
    <w:p w:rsidR="00E45A4C" w:rsidRPr="00B92B87" w:rsidRDefault="00E45A4C" w:rsidP="00ED5D6C">
      <w:pPr>
        <w:tabs>
          <w:tab w:val="left" w:pos="1134"/>
        </w:tabs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  5. Финансирование реализации мероприятий подпрограммы за счет средств федерального бюджета, иных источников не предусматривается.</w:t>
      </w:r>
    </w:p>
    <w:p w:rsidR="00E45A4C" w:rsidRPr="00B92B87" w:rsidRDefault="00E45A4C" w:rsidP="00ED5D6C">
      <w:pPr>
        <w:ind w:left="-851" w:right="-426"/>
        <w:jc w:val="both"/>
        <w:rPr>
          <w:rFonts w:eastAsia="Calibri"/>
          <w:b/>
          <w:sz w:val="20"/>
          <w:szCs w:val="20"/>
          <w:lang w:eastAsia="en-US"/>
        </w:rPr>
      </w:pPr>
    </w:p>
    <w:p w:rsidR="00E45A4C" w:rsidRPr="00B92B87" w:rsidRDefault="00E45A4C" w:rsidP="00ED5D6C">
      <w:pPr>
        <w:ind w:left="-851" w:right="-426"/>
        <w:jc w:val="center"/>
        <w:rPr>
          <w:rFonts w:eastAsia="Calibri"/>
          <w:b/>
          <w:sz w:val="20"/>
          <w:szCs w:val="20"/>
          <w:lang w:eastAsia="en-US"/>
        </w:rPr>
      </w:pPr>
      <w:r w:rsidRPr="00B92B87">
        <w:rPr>
          <w:rFonts w:eastAsia="Calibri"/>
          <w:b/>
          <w:sz w:val="20"/>
          <w:szCs w:val="20"/>
          <w:lang w:eastAsia="en-US"/>
        </w:rPr>
        <w:t>1.10. Риски и меры по управлению рисками</w:t>
      </w:r>
    </w:p>
    <w:p w:rsidR="00E45A4C" w:rsidRPr="00B92B87" w:rsidRDefault="00E45A4C" w:rsidP="00ED5D6C">
      <w:pPr>
        <w:shd w:val="clear" w:color="auto" w:fill="FFFFFF"/>
        <w:ind w:left="-851" w:right="-426"/>
        <w:jc w:val="both"/>
        <w:rPr>
          <w:color w:val="000000"/>
          <w:sz w:val="20"/>
          <w:szCs w:val="20"/>
        </w:rPr>
      </w:pPr>
      <w:r w:rsidRPr="00B92B87">
        <w:rPr>
          <w:color w:val="000000"/>
          <w:sz w:val="20"/>
          <w:szCs w:val="20"/>
        </w:rPr>
        <w:tab/>
      </w:r>
      <w:r w:rsidR="00B55D2E" w:rsidRPr="00B92B87">
        <w:rPr>
          <w:color w:val="000000"/>
          <w:sz w:val="20"/>
          <w:szCs w:val="20"/>
        </w:rPr>
        <w:tab/>
      </w:r>
      <w:r w:rsidRPr="00B92B87">
        <w:rPr>
          <w:color w:val="000000"/>
          <w:sz w:val="20"/>
          <w:szCs w:val="20"/>
        </w:rPr>
        <w:t>Невыполнение или неэффективное выполнение муниципальной Подпрограммы возможно в случае реализации внутренних либо внешних рисков.</w:t>
      </w:r>
    </w:p>
    <w:p w:rsidR="00E45A4C" w:rsidRPr="00B92B87" w:rsidRDefault="00E45A4C" w:rsidP="00ED5D6C">
      <w:pPr>
        <w:shd w:val="clear" w:color="auto" w:fill="FFFFFF"/>
        <w:ind w:left="-851" w:right="-426"/>
        <w:jc w:val="both"/>
        <w:rPr>
          <w:color w:val="000000"/>
          <w:sz w:val="20"/>
          <w:szCs w:val="20"/>
        </w:rPr>
      </w:pPr>
      <w:r w:rsidRPr="00B92B87">
        <w:rPr>
          <w:color w:val="000000"/>
          <w:sz w:val="20"/>
          <w:szCs w:val="20"/>
        </w:rPr>
        <w:tab/>
      </w:r>
      <w:r w:rsidR="00B55D2E" w:rsidRPr="00B92B87">
        <w:rPr>
          <w:color w:val="000000"/>
          <w:sz w:val="20"/>
          <w:szCs w:val="20"/>
        </w:rPr>
        <w:tab/>
      </w:r>
      <w:r w:rsidRPr="00B92B87">
        <w:rPr>
          <w:color w:val="000000"/>
          <w:sz w:val="20"/>
          <w:szCs w:val="20"/>
        </w:rPr>
        <w:t>К внутренним рискам можно отнести несоблюдение сроков реализации муниципальной Подпрограммы, неэффективное расходование денежных средств, не освоение выделенных денежных средств.</w:t>
      </w:r>
    </w:p>
    <w:p w:rsidR="00E45A4C" w:rsidRPr="00B92B87" w:rsidRDefault="00E45A4C" w:rsidP="00ED5D6C">
      <w:pPr>
        <w:shd w:val="clear" w:color="auto" w:fill="FFFFFF"/>
        <w:ind w:left="-851" w:right="-426"/>
        <w:jc w:val="both"/>
        <w:rPr>
          <w:color w:val="000000"/>
          <w:sz w:val="20"/>
          <w:szCs w:val="20"/>
        </w:rPr>
      </w:pPr>
      <w:r w:rsidRPr="00B92B87">
        <w:rPr>
          <w:color w:val="000000"/>
          <w:sz w:val="20"/>
          <w:szCs w:val="20"/>
        </w:rPr>
        <w:tab/>
      </w:r>
      <w:r w:rsidR="00B55D2E" w:rsidRPr="00B92B87">
        <w:rPr>
          <w:color w:val="000000"/>
          <w:sz w:val="20"/>
          <w:szCs w:val="20"/>
        </w:rPr>
        <w:tab/>
      </w:r>
      <w:proofErr w:type="gramStart"/>
      <w:r w:rsidRPr="00B92B87">
        <w:rPr>
          <w:color w:val="000000"/>
          <w:sz w:val="20"/>
          <w:szCs w:val="20"/>
        </w:rPr>
        <w:t>Основными внешними рисками являются: нормативно-правовые и организационные (изменение структуры и задач органов местного самоуправления, территориальных органов областных и федеральных органов исполнительной власти, участвующих в реализации программных мероприятий, изменение нормативно-правовой базы), финансово-экономические и ресурсные (связанные с недостаточным финансированием реализации Муниципальной подпрограммы), социально-экономические (осложнение социально-экономической обстановки в Глазовском районе), природно-техногенные (экологические катастрофы, эпидемии, неблагоприятные климатические изменения, природные катаклизмы и стихийные бедствия, а</w:t>
      </w:r>
      <w:proofErr w:type="gramEnd"/>
      <w:r w:rsidRPr="00B92B87">
        <w:rPr>
          <w:color w:val="000000"/>
          <w:sz w:val="20"/>
          <w:szCs w:val="20"/>
        </w:rPr>
        <w:t xml:space="preserve"> также иные чрезвычайные ситуации).</w:t>
      </w:r>
    </w:p>
    <w:p w:rsidR="00E45A4C" w:rsidRPr="00B92B87" w:rsidRDefault="00E45A4C" w:rsidP="00ED5D6C">
      <w:pPr>
        <w:shd w:val="clear" w:color="auto" w:fill="FFFFFF"/>
        <w:ind w:left="-851" w:right="-426"/>
        <w:jc w:val="both"/>
        <w:rPr>
          <w:color w:val="000000"/>
          <w:sz w:val="20"/>
          <w:szCs w:val="20"/>
        </w:rPr>
      </w:pPr>
      <w:r w:rsidRPr="00B92B87">
        <w:rPr>
          <w:color w:val="000000"/>
          <w:sz w:val="20"/>
          <w:szCs w:val="20"/>
        </w:rPr>
        <w:tab/>
      </w:r>
      <w:r w:rsidR="00B55D2E" w:rsidRPr="00B92B87">
        <w:rPr>
          <w:color w:val="000000"/>
          <w:sz w:val="20"/>
          <w:szCs w:val="20"/>
        </w:rPr>
        <w:tab/>
      </w:r>
      <w:r w:rsidRPr="00B92B87">
        <w:rPr>
          <w:color w:val="000000"/>
          <w:sz w:val="20"/>
          <w:szCs w:val="20"/>
        </w:rPr>
        <w:t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подпрограммы, своевременное внесение изменений в Муниципальную подпрограмму, взвешенный подход при принятии решений о корректировке нормативных правовых актов, действующих в сфере реализации Муниципальной подпрограммы.</w:t>
      </w:r>
    </w:p>
    <w:p w:rsidR="00E45A4C" w:rsidRPr="00B92B87" w:rsidRDefault="00E45A4C" w:rsidP="00ED5D6C">
      <w:pPr>
        <w:shd w:val="clear" w:color="auto" w:fill="FFFFFF"/>
        <w:ind w:left="-851" w:right="-426"/>
        <w:jc w:val="both"/>
        <w:rPr>
          <w:color w:val="000000"/>
          <w:sz w:val="20"/>
          <w:szCs w:val="20"/>
        </w:rPr>
      </w:pPr>
      <w:r w:rsidRPr="00B92B87">
        <w:rPr>
          <w:color w:val="000000"/>
          <w:sz w:val="20"/>
          <w:szCs w:val="20"/>
        </w:rPr>
        <w:tab/>
      </w:r>
      <w:r w:rsidR="00B55D2E" w:rsidRPr="00B92B87">
        <w:rPr>
          <w:color w:val="000000"/>
          <w:sz w:val="20"/>
          <w:szCs w:val="20"/>
        </w:rPr>
        <w:tab/>
      </w:r>
      <w:r w:rsidRPr="00B92B87">
        <w:rPr>
          <w:color w:val="000000"/>
          <w:sz w:val="20"/>
          <w:szCs w:val="20"/>
        </w:rPr>
        <w:t>К рискам, не поддающимся управлению, относятся, в первую очередь, различные форс-мажорные обстоятельства.</w:t>
      </w:r>
    </w:p>
    <w:p w:rsidR="00E45A4C" w:rsidRPr="00B92B87" w:rsidRDefault="00E45A4C" w:rsidP="00ED5D6C">
      <w:pPr>
        <w:shd w:val="clear" w:color="auto" w:fill="FFFFFF"/>
        <w:ind w:left="-851" w:right="-426"/>
        <w:jc w:val="both"/>
        <w:rPr>
          <w:color w:val="000000"/>
          <w:sz w:val="20"/>
          <w:szCs w:val="20"/>
        </w:rPr>
      </w:pPr>
      <w:r w:rsidRPr="00B92B87">
        <w:rPr>
          <w:color w:val="000000"/>
          <w:sz w:val="20"/>
          <w:szCs w:val="20"/>
        </w:rPr>
        <w:tab/>
      </w:r>
      <w:r w:rsidR="00B55D2E" w:rsidRPr="00B92B87">
        <w:rPr>
          <w:color w:val="000000"/>
          <w:sz w:val="20"/>
          <w:szCs w:val="20"/>
        </w:rPr>
        <w:tab/>
      </w:r>
      <w:r w:rsidRPr="00B92B87">
        <w:rPr>
          <w:color w:val="000000"/>
          <w:sz w:val="20"/>
          <w:szCs w:val="20"/>
        </w:rPr>
        <w:t xml:space="preserve">Внесение изменений в муниципальную Подпрограмму осуществляется по инициативе ответственного исполнителя либо во исполнение поручений главы Администрации </w:t>
      </w:r>
      <w:r w:rsidR="002B2BFB" w:rsidRPr="00B92B87">
        <w:rPr>
          <w:color w:val="000000"/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Pr="00B92B87">
        <w:rPr>
          <w:color w:val="000000"/>
          <w:sz w:val="20"/>
          <w:szCs w:val="20"/>
        </w:rPr>
        <w:t xml:space="preserve">. </w:t>
      </w:r>
    </w:p>
    <w:p w:rsidR="00E45A4C" w:rsidRPr="00B92B87" w:rsidRDefault="00E45A4C" w:rsidP="00ED5D6C">
      <w:pPr>
        <w:ind w:left="-851" w:right="-426"/>
        <w:rPr>
          <w:rFonts w:eastAsia="Calibri"/>
          <w:sz w:val="20"/>
          <w:szCs w:val="20"/>
          <w:lang w:eastAsia="en-US"/>
        </w:rPr>
      </w:pPr>
    </w:p>
    <w:p w:rsidR="00E45A4C" w:rsidRPr="00B92B87" w:rsidRDefault="00E45A4C" w:rsidP="00ED5D6C">
      <w:pPr>
        <w:ind w:left="-851" w:right="-426"/>
        <w:rPr>
          <w:rFonts w:eastAsia="Calibri"/>
          <w:sz w:val="20"/>
          <w:szCs w:val="20"/>
          <w:lang w:eastAsia="en-US"/>
        </w:rPr>
      </w:pPr>
    </w:p>
    <w:p w:rsidR="00E45A4C" w:rsidRPr="00B92B87" w:rsidRDefault="00E45A4C" w:rsidP="00ED5D6C">
      <w:pPr>
        <w:ind w:left="-851" w:right="-426"/>
        <w:jc w:val="center"/>
        <w:rPr>
          <w:rFonts w:eastAsia="Calibri"/>
          <w:b/>
          <w:sz w:val="20"/>
          <w:szCs w:val="20"/>
          <w:lang w:eastAsia="en-US"/>
        </w:rPr>
      </w:pPr>
      <w:r w:rsidRPr="00B92B87">
        <w:rPr>
          <w:rFonts w:eastAsia="Calibri"/>
          <w:b/>
          <w:sz w:val="20"/>
          <w:szCs w:val="20"/>
          <w:lang w:eastAsia="en-US"/>
        </w:rPr>
        <w:t>1.11. Конечные результаты и оценка эффективности</w:t>
      </w:r>
    </w:p>
    <w:p w:rsidR="00E45A4C" w:rsidRPr="00B92B87" w:rsidRDefault="00E45A4C" w:rsidP="00ED5D6C">
      <w:pPr>
        <w:shd w:val="clear" w:color="auto" w:fill="FFFFFF"/>
        <w:ind w:left="-851" w:right="-426"/>
        <w:jc w:val="both"/>
        <w:rPr>
          <w:color w:val="000000"/>
          <w:sz w:val="20"/>
          <w:szCs w:val="20"/>
        </w:rPr>
      </w:pPr>
      <w:r w:rsidRPr="00B92B87">
        <w:rPr>
          <w:color w:val="000000"/>
          <w:sz w:val="20"/>
          <w:szCs w:val="20"/>
        </w:rPr>
        <w:tab/>
      </w:r>
      <w:r w:rsidR="00B55D2E" w:rsidRPr="00B92B87">
        <w:rPr>
          <w:color w:val="000000"/>
          <w:sz w:val="20"/>
          <w:szCs w:val="20"/>
        </w:rPr>
        <w:tab/>
      </w:r>
      <w:r w:rsidRPr="00B92B87">
        <w:rPr>
          <w:color w:val="000000"/>
          <w:sz w:val="20"/>
          <w:szCs w:val="20"/>
        </w:rPr>
        <w:t>При выполнении намеченных в Подпрограмме мероприятий и осуществлении своевременного финансирования предполагается за период 2015 - 202</w:t>
      </w:r>
      <w:r w:rsidR="00843449">
        <w:rPr>
          <w:color w:val="000000"/>
          <w:sz w:val="20"/>
          <w:szCs w:val="20"/>
        </w:rPr>
        <w:t>8</w:t>
      </w:r>
      <w:r w:rsidRPr="00B92B87">
        <w:rPr>
          <w:color w:val="000000"/>
          <w:sz w:val="20"/>
          <w:szCs w:val="20"/>
        </w:rPr>
        <w:t xml:space="preserve"> годов добиться создания необходимых условий для повышения уровня защиты населения и территории </w:t>
      </w:r>
      <w:r w:rsidR="002B2BFB" w:rsidRPr="00B92B87">
        <w:rPr>
          <w:color w:val="000000"/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Pr="00B92B87">
        <w:rPr>
          <w:color w:val="000000"/>
          <w:sz w:val="20"/>
          <w:szCs w:val="20"/>
        </w:rPr>
        <w:t>, в том числе:</w:t>
      </w:r>
    </w:p>
    <w:p w:rsidR="00E45A4C" w:rsidRPr="00B92B87" w:rsidRDefault="00E45A4C" w:rsidP="00ED5D6C">
      <w:pPr>
        <w:shd w:val="clear" w:color="auto" w:fill="FFFFFF"/>
        <w:ind w:left="-851" w:right="-426"/>
        <w:jc w:val="both"/>
        <w:rPr>
          <w:color w:val="000000"/>
          <w:sz w:val="20"/>
          <w:szCs w:val="20"/>
        </w:rPr>
      </w:pPr>
      <w:r w:rsidRPr="00B92B87">
        <w:rPr>
          <w:color w:val="000000"/>
          <w:sz w:val="20"/>
          <w:szCs w:val="20"/>
        </w:rPr>
        <w:t>-предупреждение и ликвидация чрезвычайных ситуаций;</w:t>
      </w:r>
    </w:p>
    <w:p w:rsidR="00E45A4C" w:rsidRPr="00B92B87" w:rsidRDefault="00E45A4C" w:rsidP="00ED5D6C">
      <w:pPr>
        <w:shd w:val="clear" w:color="auto" w:fill="FFFFFF"/>
        <w:ind w:left="-851" w:right="-426"/>
        <w:jc w:val="both"/>
        <w:rPr>
          <w:color w:val="000000"/>
          <w:sz w:val="20"/>
          <w:szCs w:val="20"/>
        </w:rPr>
      </w:pPr>
      <w:r w:rsidRPr="00B92B87">
        <w:rPr>
          <w:color w:val="000000"/>
          <w:sz w:val="20"/>
          <w:szCs w:val="20"/>
        </w:rPr>
        <w:t xml:space="preserve">-предупредительные мероприятия на водных объектах </w:t>
      </w:r>
      <w:r w:rsidR="002B2BFB" w:rsidRPr="00B92B87">
        <w:rPr>
          <w:color w:val="000000"/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Pr="00B92B87">
        <w:rPr>
          <w:color w:val="000000"/>
          <w:sz w:val="20"/>
          <w:szCs w:val="20"/>
        </w:rPr>
        <w:t>;</w:t>
      </w:r>
    </w:p>
    <w:p w:rsidR="00E45A4C" w:rsidRPr="00B92B87" w:rsidRDefault="00E45A4C" w:rsidP="00ED5D6C">
      <w:pPr>
        <w:shd w:val="clear" w:color="auto" w:fill="FFFFFF"/>
        <w:ind w:left="-851" w:right="-426"/>
        <w:jc w:val="both"/>
        <w:rPr>
          <w:color w:val="000000"/>
          <w:sz w:val="20"/>
          <w:szCs w:val="20"/>
        </w:rPr>
      </w:pPr>
      <w:r w:rsidRPr="00B92B87">
        <w:rPr>
          <w:color w:val="000000"/>
          <w:sz w:val="20"/>
          <w:szCs w:val="20"/>
        </w:rPr>
        <w:t>-организация и проведение мероприятий в области гражданской обороны и территориальной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E45A4C" w:rsidRPr="00B92B87" w:rsidRDefault="00E45A4C" w:rsidP="00ED5D6C">
      <w:pPr>
        <w:shd w:val="clear" w:color="auto" w:fill="FFFFFF"/>
        <w:ind w:left="-851" w:right="-426"/>
        <w:jc w:val="both"/>
        <w:rPr>
          <w:color w:val="000000"/>
          <w:sz w:val="20"/>
          <w:szCs w:val="20"/>
        </w:rPr>
      </w:pPr>
      <w:r w:rsidRPr="00B92B87">
        <w:rPr>
          <w:color w:val="000000"/>
          <w:sz w:val="20"/>
          <w:szCs w:val="20"/>
        </w:rPr>
        <w:tab/>
      </w:r>
      <w:r w:rsidR="00B55D2E" w:rsidRPr="00B92B87">
        <w:rPr>
          <w:color w:val="000000"/>
          <w:sz w:val="20"/>
          <w:szCs w:val="20"/>
        </w:rPr>
        <w:tab/>
      </w:r>
      <w:r w:rsidRPr="00B92B87">
        <w:rPr>
          <w:color w:val="000000"/>
          <w:sz w:val="20"/>
          <w:szCs w:val="20"/>
        </w:rPr>
        <w:t xml:space="preserve">Предполагаемый социально-экономический эффект от реализации Подпрограммы в первую очередь обусловлен прогнозируемым снижением риска гибели и </w:t>
      </w:r>
      <w:proofErr w:type="spellStart"/>
      <w:r w:rsidRPr="00B92B87">
        <w:rPr>
          <w:sz w:val="20"/>
          <w:szCs w:val="20"/>
        </w:rPr>
        <w:t>травмирования</w:t>
      </w:r>
      <w:proofErr w:type="spellEnd"/>
      <w:r w:rsidRPr="00B92B87">
        <w:rPr>
          <w:color w:val="000000"/>
          <w:sz w:val="20"/>
          <w:szCs w:val="20"/>
        </w:rPr>
        <w:t xml:space="preserve"> людей, уменьшением материальных потерь, экономией денежных средств района.</w:t>
      </w:r>
    </w:p>
    <w:p w:rsidR="004C7B81" w:rsidRPr="00B92B87" w:rsidRDefault="00E45A4C" w:rsidP="004C7B81">
      <w:pPr>
        <w:shd w:val="clear" w:color="auto" w:fill="FFFFFF"/>
        <w:ind w:left="-851" w:right="-426"/>
        <w:jc w:val="both"/>
        <w:rPr>
          <w:sz w:val="20"/>
          <w:szCs w:val="20"/>
        </w:rPr>
      </w:pPr>
      <w:r w:rsidRPr="00B92B87">
        <w:rPr>
          <w:color w:val="000000"/>
          <w:sz w:val="20"/>
          <w:szCs w:val="20"/>
        </w:rPr>
        <w:tab/>
      </w:r>
      <w:r w:rsidR="00B55D2E" w:rsidRPr="00B92B87">
        <w:rPr>
          <w:color w:val="000000"/>
          <w:sz w:val="20"/>
          <w:szCs w:val="20"/>
        </w:rPr>
        <w:tab/>
      </w:r>
      <w:r w:rsidRPr="00B92B87">
        <w:rPr>
          <w:sz w:val="20"/>
          <w:szCs w:val="20"/>
        </w:rPr>
        <w:t>В результате реализации программных мероприятий по предварительным оценкам ожидается:</w:t>
      </w:r>
    </w:p>
    <w:p w:rsidR="00E45A4C" w:rsidRPr="00B92B87" w:rsidRDefault="00E45A4C" w:rsidP="004C7B81">
      <w:pPr>
        <w:shd w:val="clear" w:color="auto" w:fill="FFFFFF"/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-снижение количества гибели людей при ЧС и на воде - не менее 15%;</w:t>
      </w:r>
    </w:p>
    <w:p w:rsidR="00E45A4C" w:rsidRPr="00B92B87" w:rsidRDefault="00E45A4C" w:rsidP="00ED5D6C">
      <w:pPr>
        <w:shd w:val="clear" w:color="auto" w:fill="FFFFFF"/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-снижение количества пострадавшего населения - не менее 10%;</w:t>
      </w:r>
    </w:p>
    <w:p w:rsidR="00E45A4C" w:rsidRPr="00B92B87" w:rsidRDefault="00E45A4C" w:rsidP="00ED5D6C">
      <w:pPr>
        <w:shd w:val="clear" w:color="auto" w:fill="FFFFFF"/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-снижение экономического ущерба - не менее 20%;</w:t>
      </w:r>
    </w:p>
    <w:p w:rsidR="00E45A4C" w:rsidRPr="00B92B87" w:rsidRDefault="00E45A4C" w:rsidP="00ED5D6C">
      <w:pPr>
        <w:shd w:val="clear" w:color="auto" w:fill="FFFFFF"/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-увеличение количества спасенного на воде населения - не менее 30%;</w:t>
      </w:r>
    </w:p>
    <w:p w:rsidR="00E45A4C" w:rsidRPr="00B92B87" w:rsidRDefault="00E45A4C" w:rsidP="00ED5D6C">
      <w:pPr>
        <w:shd w:val="clear" w:color="auto" w:fill="FFFFFF"/>
        <w:ind w:left="-851" w:right="-426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-повышение эффективности системы безопасности людей на водных объектах - не менее 50%;</w:t>
      </w:r>
    </w:p>
    <w:p w:rsidR="00E45A4C" w:rsidRPr="00B92B87" w:rsidRDefault="00E45A4C" w:rsidP="00ED5D6C">
      <w:pPr>
        <w:ind w:left="-851" w:right="-426"/>
        <w:rPr>
          <w:sz w:val="20"/>
          <w:szCs w:val="20"/>
        </w:rPr>
      </w:pPr>
      <w:r w:rsidRPr="00B92B87">
        <w:rPr>
          <w:sz w:val="20"/>
          <w:szCs w:val="20"/>
        </w:rPr>
        <w:t>-повышение эффективности оказания помощи населению при ЧС различного характера  не менее 50%.</w:t>
      </w:r>
    </w:p>
    <w:p w:rsidR="007C6E7F" w:rsidRPr="00B92B87" w:rsidRDefault="007C6E7F">
      <w:pPr>
        <w:spacing w:after="200" w:line="276" w:lineRule="auto"/>
        <w:rPr>
          <w:b/>
          <w:sz w:val="20"/>
          <w:szCs w:val="20"/>
          <w:lang w:eastAsia="en-US"/>
        </w:rPr>
      </w:pPr>
      <w:r w:rsidRPr="00B92B87">
        <w:rPr>
          <w:b/>
          <w:sz w:val="20"/>
          <w:szCs w:val="20"/>
          <w:lang w:eastAsia="en-US"/>
        </w:rPr>
        <w:br w:type="page"/>
      </w:r>
    </w:p>
    <w:p w:rsidR="00E45A4C" w:rsidRPr="00B92B87" w:rsidRDefault="00E45A4C" w:rsidP="004D7377">
      <w:pPr>
        <w:spacing w:after="200" w:line="276" w:lineRule="auto"/>
        <w:jc w:val="center"/>
        <w:rPr>
          <w:b/>
          <w:sz w:val="20"/>
          <w:szCs w:val="20"/>
          <w:lang w:eastAsia="en-US"/>
        </w:rPr>
      </w:pPr>
      <w:r w:rsidRPr="00B92B87">
        <w:rPr>
          <w:b/>
          <w:sz w:val="20"/>
          <w:szCs w:val="20"/>
          <w:lang w:eastAsia="en-US"/>
        </w:rPr>
        <w:lastRenderedPageBreak/>
        <w:t>6.2  Подпрограмма</w:t>
      </w:r>
      <w:r w:rsidR="004D7377" w:rsidRPr="00B92B87">
        <w:rPr>
          <w:b/>
          <w:sz w:val="20"/>
          <w:szCs w:val="20"/>
          <w:lang w:eastAsia="en-US"/>
        </w:rPr>
        <w:t xml:space="preserve"> «Профилактика правонарушений»</w:t>
      </w:r>
    </w:p>
    <w:p w:rsidR="00E45A4C" w:rsidRPr="00B92B87" w:rsidRDefault="00E45A4C" w:rsidP="00206887">
      <w:pPr>
        <w:keepNext/>
        <w:spacing w:after="200" w:line="276" w:lineRule="auto"/>
        <w:jc w:val="center"/>
        <w:rPr>
          <w:b/>
          <w:sz w:val="20"/>
          <w:szCs w:val="20"/>
          <w:lang w:eastAsia="en-US"/>
        </w:rPr>
      </w:pPr>
      <w:r w:rsidRPr="00B92B87">
        <w:rPr>
          <w:b/>
          <w:sz w:val="20"/>
          <w:szCs w:val="20"/>
          <w:lang w:eastAsia="en-US"/>
        </w:rPr>
        <w:t xml:space="preserve">ПАСПОРТ ПОДПРОГРАММЫ 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639"/>
      </w:tblGrid>
      <w:tr w:rsidR="00E45A4C" w:rsidRPr="00B92B87" w:rsidTr="0075674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D5D6C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D5D6C">
            <w:pPr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«Профилактика правонарушений»</w:t>
            </w:r>
          </w:p>
        </w:tc>
      </w:tr>
      <w:tr w:rsidR="00E45A4C" w:rsidRPr="00B92B87" w:rsidTr="0075674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D5D6C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Координатор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113D3D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Заместитель Главы Администрации </w:t>
            </w:r>
            <w:r w:rsidR="00113D3D" w:rsidRPr="00B92B87">
              <w:rPr>
                <w:sz w:val="20"/>
                <w:szCs w:val="20"/>
              </w:rPr>
              <w:t>муниципального образования «Муниципальный округ Глазовский район Удмуртской Республики»</w:t>
            </w:r>
            <w:r w:rsidRPr="00B92B87">
              <w:rPr>
                <w:sz w:val="20"/>
                <w:szCs w:val="20"/>
              </w:rPr>
              <w:t xml:space="preserve"> по социальным вопросам</w:t>
            </w:r>
          </w:p>
        </w:tc>
      </w:tr>
      <w:tr w:rsidR="00E45A4C" w:rsidRPr="00B92B87" w:rsidTr="0075674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D5D6C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F4542E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Администрация </w:t>
            </w:r>
            <w:r w:rsidR="00F4542E" w:rsidRPr="00B92B87">
              <w:rPr>
                <w:sz w:val="20"/>
                <w:szCs w:val="20"/>
              </w:rPr>
              <w:t>м</w:t>
            </w:r>
            <w:r w:rsidR="00113D3D" w:rsidRPr="00B92B87">
              <w:rPr>
                <w:sz w:val="20"/>
                <w:szCs w:val="20"/>
              </w:rPr>
              <w:t>униципального образования «Муниципальный округ Глазовский район Удмуртской Республики»</w:t>
            </w:r>
          </w:p>
        </w:tc>
      </w:tr>
      <w:tr w:rsidR="00E45A4C" w:rsidRPr="00B92B87" w:rsidTr="0075674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D5D6C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E3" w:rsidRPr="00B92B87" w:rsidRDefault="00E45A4C" w:rsidP="00A37D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 </w:t>
            </w:r>
            <w:r w:rsidR="00C879E3" w:rsidRPr="00B92B87">
              <w:rPr>
                <w:sz w:val="20"/>
                <w:szCs w:val="20"/>
              </w:rPr>
              <w:t xml:space="preserve">1. Управление </w:t>
            </w:r>
            <w:r w:rsidR="00C879E3" w:rsidRPr="00B92B8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879E3" w:rsidRPr="00B92B87">
              <w:rPr>
                <w:color w:val="000000"/>
                <w:sz w:val="20"/>
                <w:szCs w:val="20"/>
              </w:rPr>
              <w:t>по проектной деятельности, культуре, молодежной политике, физической культуре и спорту Администрации Глазовского района;</w:t>
            </w:r>
          </w:p>
          <w:p w:rsidR="00C879E3" w:rsidRPr="00B92B87" w:rsidRDefault="00C879E3" w:rsidP="00A37D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  <w:lang w:eastAsia="en-US"/>
              </w:rPr>
              <w:t xml:space="preserve">2. Управление образования Администрации </w:t>
            </w:r>
            <w:r w:rsidR="002B2BFB" w:rsidRPr="00B92B87">
              <w:rPr>
                <w:sz w:val="20"/>
                <w:szCs w:val="20"/>
                <w:lang w:eastAsia="en-US"/>
              </w:rPr>
              <w:t>муниципального образования «Муниципальный округ Глазовский район Удмуртской Республики»</w:t>
            </w:r>
            <w:r w:rsidRPr="00B92B87">
              <w:rPr>
                <w:sz w:val="20"/>
                <w:szCs w:val="20"/>
                <w:lang w:eastAsia="en-US"/>
              </w:rPr>
              <w:t>;</w:t>
            </w:r>
          </w:p>
          <w:p w:rsidR="00C879E3" w:rsidRPr="00B92B87" w:rsidRDefault="00C879E3" w:rsidP="00A37DF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92B87">
              <w:rPr>
                <w:sz w:val="20"/>
                <w:szCs w:val="20"/>
                <w:lang w:eastAsia="en-US"/>
              </w:rPr>
              <w:t xml:space="preserve">3. Сектор по делам опеки, попечительства и семьи  Управления образования   Администрации </w:t>
            </w:r>
            <w:r w:rsidR="002B2BFB" w:rsidRPr="00B92B87">
              <w:rPr>
                <w:sz w:val="20"/>
                <w:szCs w:val="20"/>
                <w:lang w:eastAsia="en-US"/>
              </w:rPr>
              <w:t>муниципального образования «Муниципальный округ Глазовский район Удмуртской Республики»</w:t>
            </w:r>
            <w:r w:rsidRPr="00B92B87">
              <w:rPr>
                <w:sz w:val="20"/>
                <w:szCs w:val="20"/>
                <w:lang w:eastAsia="en-US"/>
              </w:rPr>
              <w:t>;</w:t>
            </w:r>
          </w:p>
          <w:p w:rsidR="00C879E3" w:rsidRPr="00B92B87" w:rsidRDefault="00C879E3" w:rsidP="00F4542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92B87">
              <w:rPr>
                <w:sz w:val="20"/>
                <w:szCs w:val="20"/>
                <w:lang w:eastAsia="en-US"/>
              </w:rPr>
              <w:t>4.</w:t>
            </w:r>
            <w:r w:rsidR="00A37DFC" w:rsidRPr="00B92B87">
              <w:rPr>
                <w:sz w:val="20"/>
                <w:szCs w:val="20"/>
                <w:lang w:eastAsia="en-US"/>
              </w:rPr>
              <w:t xml:space="preserve">Отдел </w:t>
            </w:r>
            <w:r w:rsidR="009D7D73" w:rsidRPr="00B92B87">
              <w:rPr>
                <w:sz w:val="20"/>
                <w:szCs w:val="20"/>
                <w:lang w:eastAsia="en-US"/>
              </w:rPr>
              <w:t>с</w:t>
            </w:r>
            <w:r w:rsidRPr="00B92B87">
              <w:rPr>
                <w:sz w:val="20"/>
                <w:szCs w:val="20"/>
                <w:lang w:eastAsia="en-US"/>
              </w:rPr>
              <w:t>оциальной защиты населения в городе Глазове (по согласованию);</w:t>
            </w:r>
          </w:p>
          <w:p w:rsidR="00C879E3" w:rsidRPr="00B92B87" w:rsidRDefault="00C879E3" w:rsidP="00F4542E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B92B87">
              <w:rPr>
                <w:sz w:val="20"/>
                <w:szCs w:val="20"/>
                <w:lang w:eastAsia="en-US"/>
              </w:rPr>
              <w:t xml:space="preserve">5. Комиссия по делам несовершеннолетних и защите их прав при Администрации </w:t>
            </w:r>
            <w:r w:rsidR="002B2BFB" w:rsidRPr="00B92B87">
              <w:rPr>
                <w:sz w:val="20"/>
                <w:szCs w:val="20"/>
                <w:lang w:eastAsia="en-US"/>
              </w:rPr>
              <w:t xml:space="preserve">муниципального образования «Муниципальный округ Глазовский район Удмуртской </w:t>
            </w:r>
            <w:r w:rsidR="002B2BFB" w:rsidRPr="00B92B87">
              <w:rPr>
                <w:color w:val="0D0D0D" w:themeColor="text1" w:themeTint="F2"/>
                <w:sz w:val="20"/>
                <w:szCs w:val="20"/>
                <w:lang w:eastAsia="en-US"/>
              </w:rPr>
              <w:t>Республики»</w:t>
            </w:r>
            <w:r w:rsidRPr="00B92B87">
              <w:rPr>
                <w:color w:val="0D0D0D" w:themeColor="text1" w:themeTint="F2"/>
                <w:sz w:val="20"/>
                <w:szCs w:val="20"/>
                <w:lang w:eastAsia="en-US"/>
              </w:rPr>
              <w:t>;</w:t>
            </w:r>
          </w:p>
          <w:p w:rsidR="00C879E3" w:rsidRPr="00B92B87" w:rsidRDefault="00C879E3" w:rsidP="00F4542E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B92B87">
              <w:rPr>
                <w:color w:val="0D0D0D" w:themeColor="text1" w:themeTint="F2"/>
                <w:sz w:val="20"/>
                <w:szCs w:val="20"/>
                <w:lang w:eastAsia="en-US"/>
              </w:rPr>
              <w:t xml:space="preserve">6.  </w:t>
            </w:r>
            <w:r w:rsidRPr="00B92B87">
              <w:rPr>
                <w:color w:val="0D0D0D" w:themeColor="text1" w:themeTint="F2"/>
                <w:sz w:val="20"/>
                <w:szCs w:val="20"/>
              </w:rPr>
              <w:t>Межмуниципальный отдел МВД по РФ «Глазовский» (по согласованию);</w:t>
            </w:r>
          </w:p>
          <w:p w:rsidR="00C879E3" w:rsidRPr="00B92B87" w:rsidRDefault="00C879E3" w:rsidP="00F4542E">
            <w:pPr>
              <w:rPr>
                <w:color w:val="0D0D0D" w:themeColor="text1" w:themeTint="F2"/>
                <w:sz w:val="20"/>
                <w:szCs w:val="20"/>
              </w:rPr>
            </w:pPr>
            <w:r w:rsidRPr="00B92B87">
              <w:rPr>
                <w:color w:val="0D0D0D" w:themeColor="text1" w:themeTint="F2"/>
                <w:sz w:val="20"/>
                <w:szCs w:val="20"/>
              </w:rPr>
              <w:t xml:space="preserve">7. Межрайонный отдел УФМС России по УР в </w:t>
            </w:r>
            <w:proofErr w:type="spellStart"/>
            <w:r w:rsidRPr="00B92B87">
              <w:rPr>
                <w:color w:val="0D0D0D" w:themeColor="text1" w:themeTint="F2"/>
                <w:sz w:val="20"/>
                <w:szCs w:val="20"/>
              </w:rPr>
              <w:t>г</w:t>
            </w:r>
            <w:proofErr w:type="gramStart"/>
            <w:r w:rsidRPr="00B92B87">
              <w:rPr>
                <w:color w:val="0D0D0D" w:themeColor="text1" w:themeTint="F2"/>
                <w:sz w:val="20"/>
                <w:szCs w:val="20"/>
              </w:rPr>
              <w:t>.Г</w:t>
            </w:r>
            <w:proofErr w:type="gramEnd"/>
            <w:r w:rsidRPr="00B92B87">
              <w:rPr>
                <w:color w:val="0D0D0D" w:themeColor="text1" w:themeTint="F2"/>
                <w:sz w:val="20"/>
                <w:szCs w:val="20"/>
              </w:rPr>
              <w:t>лазове</w:t>
            </w:r>
            <w:proofErr w:type="spellEnd"/>
            <w:r w:rsidRPr="00B92B87">
              <w:rPr>
                <w:color w:val="0D0D0D" w:themeColor="text1" w:themeTint="F2"/>
                <w:sz w:val="20"/>
                <w:szCs w:val="20"/>
              </w:rPr>
              <w:t xml:space="preserve"> (по согласованию) (по согласованию);</w:t>
            </w:r>
          </w:p>
          <w:p w:rsidR="00C879E3" w:rsidRPr="00B92B87" w:rsidRDefault="00C879E3" w:rsidP="00F4542E">
            <w:pPr>
              <w:rPr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B92B87">
              <w:rPr>
                <w:color w:val="0D0D0D" w:themeColor="text1" w:themeTint="F2"/>
                <w:sz w:val="20"/>
                <w:szCs w:val="20"/>
              </w:rPr>
              <w:t xml:space="preserve">8. </w:t>
            </w:r>
            <w:r w:rsidRPr="00B92B87">
              <w:rPr>
                <w:color w:val="0D0D0D" w:themeColor="text1" w:themeTint="F2"/>
                <w:sz w:val="20"/>
                <w:szCs w:val="20"/>
                <w:shd w:val="clear" w:color="auto" w:fill="FFFFFF"/>
              </w:rPr>
              <w:t>Филиал казенного учреждения Удмуртской Республики «Республиканский центр занятости населения» «Центр занятости населения города Глазова и Глазовского района»</w:t>
            </w:r>
            <w:r w:rsidRPr="00B92B87">
              <w:rPr>
                <w:color w:val="0D0D0D" w:themeColor="text1" w:themeTint="F2"/>
                <w:sz w:val="20"/>
                <w:szCs w:val="20"/>
              </w:rPr>
              <w:t xml:space="preserve"> (по согласованию)</w:t>
            </w:r>
            <w:r w:rsidRPr="00B92B87">
              <w:rPr>
                <w:color w:val="0D0D0D" w:themeColor="text1" w:themeTint="F2"/>
                <w:sz w:val="20"/>
                <w:szCs w:val="20"/>
                <w:shd w:val="clear" w:color="auto" w:fill="FFFFFF"/>
              </w:rPr>
              <w:t>;</w:t>
            </w:r>
          </w:p>
          <w:p w:rsidR="00C879E3" w:rsidRPr="00B92B87" w:rsidRDefault="00C879E3" w:rsidP="00F4542E">
            <w:pPr>
              <w:rPr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B92B87">
              <w:rPr>
                <w:color w:val="0D0D0D" w:themeColor="text1" w:themeTint="F2"/>
                <w:sz w:val="20"/>
                <w:szCs w:val="20"/>
                <w:shd w:val="clear" w:color="auto" w:fill="FFFFFF"/>
              </w:rPr>
              <w:t>9.Глазовский межмуниципальный филиал федерального казенного </w:t>
            </w:r>
            <w:r w:rsidRPr="00B92B87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учреждения</w:t>
            </w:r>
            <w:r w:rsidRPr="00B92B87">
              <w:rPr>
                <w:color w:val="0D0D0D" w:themeColor="text1" w:themeTint="F2"/>
                <w:sz w:val="20"/>
                <w:szCs w:val="20"/>
                <w:shd w:val="clear" w:color="auto" w:fill="FFFFFF"/>
              </w:rPr>
              <w:t> "</w:t>
            </w:r>
            <w:r w:rsidRPr="00B92B87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Уголовно</w:t>
            </w:r>
            <w:r w:rsidRPr="00B92B87">
              <w:rPr>
                <w:color w:val="0D0D0D" w:themeColor="text1" w:themeTint="F2"/>
                <w:sz w:val="20"/>
                <w:szCs w:val="20"/>
                <w:shd w:val="clear" w:color="auto" w:fill="FFFFFF"/>
              </w:rPr>
              <w:t>-</w:t>
            </w:r>
            <w:r w:rsidRPr="00B92B87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исполнительная</w:t>
            </w:r>
            <w:r w:rsidRPr="00B92B87">
              <w:rPr>
                <w:color w:val="0D0D0D" w:themeColor="text1" w:themeTint="F2"/>
                <w:sz w:val="20"/>
                <w:szCs w:val="20"/>
                <w:shd w:val="clear" w:color="auto" w:fill="FFFFFF"/>
              </w:rPr>
              <w:t> </w:t>
            </w:r>
            <w:r w:rsidRPr="00B92B87">
              <w:rPr>
                <w:bCs/>
                <w:color w:val="0D0D0D" w:themeColor="text1" w:themeTint="F2"/>
                <w:sz w:val="20"/>
                <w:szCs w:val="20"/>
                <w:shd w:val="clear" w:color="auto" w:fill="FFFFFF"/>
              </w:rPr>
              <w:t>инспекция</w:t>
            </w:r>
            <w:r w:rsidRPr="00B92B87">
              <w:rPr>
                <w:color w:val="0D0D0D" w:themeColor="text1" w:themeTint="F2"/>
                <w:sz w:val="20"/>
                <w:szCs w:val="20"/>
                <w:shd w:val="clear" w:color="auto" w:fill="FFFFFF"/>
              </w:rPr>
              <w:t> Управления Федеральной службы исполнения наказаний по Удмуртской Республике</w:t>
            </w:r>
            <w:proofErr w:type="gramStart"/>
            <w:r w:rsidRPr="00B92B87">
              <w:rPr>
                <w:color w:val="0D0D0D" w:themeColor="text1" w:themeTint="F2"/>
                <w:sz w:val="20"/>
                <w:szCs w:val="20"/>
                <w:shd w:val="clear" w:color="auto" w:fill="FFFFFF"/>
              </w:rPr>
              <w:t>"</w:t>
            </w:r>
            <w:r w:rsidRPr="00B92B87">
              <w:rPr>
                <w:color w:val="0D0D0D" w:themeColor="text1" w:themeTint="F2"/>
                <w:sz w:val="20"/>
                <w:szCs w:val="20"/>
              </w:rPr>
              <w:t>(</w:t>
            </w:r>
            <w:proofErr w:type="gramEnd"/>
            <w:r w:rsidRPr="00B92B87">
              <w:rPr>
                <w:color w:val="0D0D0D" w:themeColor="text1" w:themeTint="F2"/>
                <w:sz w:val="20"/>
                <w:szCs w:val="20"/>
              </w:rPr>
              <w:t>по согласованию);</w:t>
            </w:r>
          </w:p>
          <w:p w:rsidR="00C879E3" w:rsidRPr="00B92B87" w:rsidRDefault="00C879E3" w:rsidP="00F4542E">
            <w:pPr>
              <w:rPr>
                <w:color w:val="0D0D0D" w:themeColor="text1" w:themeTint="F2"/>
                <w:sz w:val="20"/>
                <w:szCs w:val="20"/>
                <w:shd w:val="clear" w:color="auto" w:fill="FFFFFF"/>
              </w:rPr>
            </w:pPr>
            <w:r w:rsidRPr="00B92B87">
              <w:rPr>
                <w:color w:val="0D0D0D" w:themeColor="text1" w:themeTint="F2"/>
                <w:sz w:val="20"/>
                <w:szCs w:val="20"/>
                <w:shd w:val="clear" w:color="auto" w:fill="FFFFFF"/>
              </w:rPr>
              <w:t xml:space="preserve">10. МБУК «Центр культуры и туризма Глазовского района» </w:t>
            </w:r>
            <w:r w:rsidRPr="00B92B87">
              <w:rPr>
                <w:color w:val="0D0D0D" w:themeColor="text1" w:themeTint="F2"/>
                <w:sz w:val="20"/>
                <w:szCs w:val="20"/>
              </w:rPr>
              <w:t>(по согласованию);</w:t>
            </w:r>
          </w:p>
          <w:p w:rsidR="00E45A4C" w:rsidRPr="00B92B87" w:rsidRDefault="00C879E3" w:rsidP="00F4542E">
            <w:pPr>
              <w:autoSpaceDE w:val="0"/>
              <w:autoSpaceDN w:val="0"/>
              <w:adjustRightInd w:val="0"/>
              <w:spacing w:before="12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B92B87">
              <w:rPr>
                <w:color w:val="0D0D0D" w:themeColor="text1" w:themeTint="F2"/>
                <w:sz w:val="20"/>
                <w:szCs w:val="20"/>
                <w:shd w:val="clear" w:color="auto" w:fill="FFFFFF"/>
              </w:rPr>
              <w:t>11. «МЦ «Диалог» МБУК «Центр культуры и туризма Глазовского района»</w:t>
            </w:r>
            <w:r w:rsidRPr="00B92B8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="00832569" w:rsidRPr="00B92B87">
              <w:rPr>
                <w:color w:val="0D0D0D" w:themeColor="text1" w:themeTint="F2"/>
                <w:sz w:val="20"/>
                <w:szCs w:val="20"/>
              </w:rPr>
              <w:t>(по согласованию).</w:t>
            </w:r>
          </w:p>
        </w:tc>
      </w:tr>
      <w:tr w:rsidR="00E45A4C" w:rsidRPr="00B92B87" w:rsidTr="0075674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Цель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206887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1. Повышение уровня безопасности граждан   на территории </w:t>
            </w:r>
            <w:r w:rsidR="002B2BFB" w:rsidRPr="00B92B87">
              <w:rPr>
                <w:sz w:val="20"/>
                <w:szCs w:val="20"/>
              </w:rPr>
              <w:t>муниципального образования «Муниципальный округ Глазовский район Удмуртской Республики»</w:t>
            </w:r>
            <w:r w:rsidR="00832569" w:rsidRPr="00B92B87">
              <w:rPr>
                <w:sz w:val="20"/>
                <w:szCs w:val="20"/>
              </w:rPr>
              <w:t>.</w:t>
            </w:r>
            <w:r w:rsidRPr="00B92B87">
              <w:rPr>
                <w:sz w:val="20"/>
                <w:szCs w:val="20"/>
              </w:rPr>
              <w:t xml:space="preserve"> </w:t>
            </w:r>
          </w:p>
          <w:p w:rsidR="00E45A4C" w:rsidRPr="00B92B87" w:rsidRDefault="00E45A4C" w:rsidP="0020688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2. Совершенствование системы профилактики правонарушений и охраны общественного порядка  на территории </w:t>
            </w:r>
            <w:r w:rsidR="00113D3D" w:rsidRPr="00B92B87">
              <w:rPr>
                <w:sz w:val="20"/>
                <w:szCs w:val="20"/>
              </w:rPr>
              <w:t>Муниципального образования «Муниципальный округ Глазовский район Удмуртской Республики»</w:t>
            </w:r>
            <w:r w:rsidRPr="00B92B87">
              <w:rPr>
                <w:sz w:val="20"/>
                <w:szCs w:val="20"/>
              </w:rPr>
              <w:t>.</w:t>
            </w:r>
          </w:p>
        </w:tc>
      </w:tr>
      <w:tr w:rsidR="00E45A4C" w:rsidRPr="00B92B87" w:rsidTr="0075674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Задачи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206887">
            <w:pPr>
              <w:suppressAutoHyphens/>
              <w:spacing w:before="120" w:after="120"/>
              <w:ind w:left="6"/>
              <w:contextualSpacing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1. Совершенствование нормативной правовой базы по профилактике правонарушений.</w:t>
            </w:r>
          </w:p>
          <w:p w:rsidR="00E45A4C" w:rsidRPr="00B92B87" w:rsidRDefault="00E45A4C" w:rsidP="00206887">
            <w:pPr>
              <w:pStyle w:val="12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87">
              <w:rPr>
                <w:rFonts w:ascii="Times New Roman" w:hAnsi="Times New Roman"/>
                <w:sz w:val="20"/>
                <w:szCs w:val="20"/>
                <w:lang w:eastAsia="ru-RU"/>
              </w:rPr>
              <w:t>2. Снижение уровня преступности и правонарушений на территории Глазовского района.</w:t>
            </w:r>
          </w:p>
          <w:p w:rsidR="00E45A4C" w:rsidRPr="00B92B87" w:rsidRDefault="00E45A4C" w:rsidP="00206887">
            <w:pPr>
              <w:overflowPunct w:val="0"/>
              <w:autoSpaceDN w:val="0"/>
              <w:adjustRightInd w:val="0"/>
              <w:ind w:left="6"/>
              <w:jc w:val="both"/>
              <w:textAlignment w:val="baseline"/>
              <w:outlineLvl w:val="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3. Совершенствование системы профилактики правонарушений, направленной на активизацию борьбы с пьянством, алкоголизмом, наркоманией, преступностью, безнравственностью несовершеннолетних и </w:t>
            </w:r>
            <w:proofErr w:type="spellStart"/>
            <w:r w:rsidRPr="00B92B87">
              <w:rPr>
                <w:sz w:val="20"/>
                <w:szCs w:val="20"/>
              </w:rPr>
              <w:t>ресоциализацию</w:t>
            </w:r>
            <w:proofErr w:type="spellEnd"/>
            <w:r w:rsidRPr="00B92B87">
              <w:rPr>
                <w:sz w:val="20"/>
                <w:szCs w:val="20"/>
              </w:rPr>
              <w:t xml:space="preserve"> лиц, вернувшихся из мест отбывания наказания.</w:t>
            </w:r>
          </w:p>
          <w:p w:rsidR="00E45A4C" w:rsidRPr="00B92B87" w:rsidRDefault="00E45A4C" w:rsidP="00206887">
            <w:pPr>
              <w:numPr>
                <w:ilvl w:val="0"/>
                <w:numId w:val="24"/>
              </w:numPr>
              <w:tabs>
                <w:tab w:val="clear" w:pos="366"/>
                <w:tab w:val="num" w:pos="6"/>
              </w:tabs>
              <w:suppressAutoHyphens/>
              <w:spacing w:before="120" w:after="120"/>
              <w:ind w:left="6" w:firstLine="0"/>
              <w:contextualSpacing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Выявление и устранение причин и условий, способствующих совершению правонарушений</w:t>
            </w:r>
          </w:p>
          <w:p w:rsidR="00E45A4C" w:rsidRPr="00B92B87" w:rsidRDefault="00E45A4C" w:rsidP="00206887">
            <w:pPr>
              <w:numPr>
                <w:ilvl w:val="0"/>
                <w:numId w:val="24"/>
              </w:numPr>
              <w:tabs>
                <w:tab w:val="clear" w:pos="366"/>
                <w:tab w:val="num" w:pos="6"/>
              </w:tabs>
              <w:suppressAutoHyphens/>
              <w:spacing w:before="120" w:after="120"/>
              <w:ind w:left="6" w:firstLine="0"/>
              <w:contextualSpacing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Вовлечение в предупреждение правонарушений предприятий, учреждений, организаций всех форм собственности, а также общественных организаций.</w:t>
            </w:r>
          </w:p>
          <w:p w:rsidR="00E45A4C" w:rsidRPr="00B92B87" w:rsidRDefault="00E45A4C" w:rsidP="00206887">
            <w:pPr>
              <w:overflowPunct w:val="0"/>
              <w:autoSpaceDN w:val="0"/>
              <w:adjustRightInd w:val="0"/>
              <w:ind w:left="6"/>
              <w:jc w:val="both"/>
              <w:textAlignment w:val="baseline"/>
              <w:outlineLvl w:val="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6. Организация и совершенствование работы по привлечению населения к охране общественного порядка.</w:t>
            </w:r>
          </w:p>
          <w:p w:rsidR="00E45A4C" w:rsidRPr="00B92B87" w:rsidRDefault="00E45A4C" w:rsidP="00206887">
            <w:pPr>
              <w:numPr>
                <w:ilvl w:val="0"/>
                <w:numId w:val="25"/>
              </w:numPr>
              <w:tabs>
                <w:tab w:val="clear" w:pos="366"/>
                <w:tab w:val="num" w:pos="6"/>
              </w:tabs>
              <w:suppressAutoHyphens/>
              <w:spacing w:before="120" w:after="120"/>
              <w:ind w:left="6" w:firstLine="0"/>
              <w:contextualSpacing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Повышение оперативности реагирования на заявления и сообщения о правонарушении за счет наращивания сил правопорядка и технических средств </w:t>
            </w:r>
            <w:proofErr w:type="gramStart"/>
            <w:r w:rsidRPr="00B92B87">
              <w:rPr>
                <w:sz w:val="20"/>
                <w:szCs w:val="20"/>
              </w:rPr>
              <w:t>контроля за</w:t>
            </w:r>
            <w:proofErr w:type="gramEnd"/>
            <w:r w:rsidRPr="00B92B87">
              <w:rPr>
                <w:sz w:val="20"/>
                <w:szCs w:val="20"/>
              </w:rPr>
              <w:t xml:space="preserve"> ситуацией в общественных местах.</w:t>
            </w:r>
          </w:p>
          <w:p w:rsidR="00E45A4C" w:rsidRPr="00B92B87" w:rsidRDefault="00E45A4C" w:rsidP="00206887">
            <w:pPr>
              <w:numPr>
                <w:ilvl w:val="0"/>
                <w:numId w:val="25"/>
              </w:numPr>
              <w:suppressAutoHyphens/>
              <w:spacing w:before="120" w:after="120"/>
              <w:ind w:left="6" w:firstLine="0"/>
              <w:contextualSpacing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Профилактические меры, направленные на предотвращение проявлений терроризма и экстремизма </w:t>
            </w:r>
          </w:p>
        </w:tc>
      </w:tr>
      <w:tr w:rsidR="00E45A4C" w:rsidRPr="00B92B87" w:rsidTr="0075674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Целевые показатели (индикаторы)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pStyle w:val="12"/>
              <w:numPr>
                <w:ilvl w:val="0"/>
                <w:numId w:val="12"/>
              </w:num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Правонарушения в масштабах </w:t>
            </w:r>
            <w:r w:rsidR="002B2BFB" w:rsidRPr="00B92B87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образования «Муниципальный округ Глазовский район Удмуртской Республики»</w:t>
            </w:r>
            <w:r w:rsidRPr="00B92B87">
              <w:rPr>
                <w:rFonts w:ascii="Times New Roman" w:hAnsi="Times New Roman"/>
                <w:sz w:val="20"/>
                <w:szCs w:val="20"/>
                <w:lang w:eastAsia="ru-RU"/>
              </w:rPr>
              <w:t>, ед.</w:t>
            </w:r>
          </w:p>
          <w:p w:rsidR="00E45A4C" w:rsidRPr="00B92B87" w:rsidRDefault="00E45A4C" w:rsidP="00E45A4C">
            <w:pPr>
              <w:numPr>
                <w:ilvl w:val="0"/>
                <w:numId w:val="12"/>
              </w:numPr>
              <w:suppressAutoHyphens/>
              <w:spacing w:before="120" w:after="120"/>
              <w:contextualSpacing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Социальная профилактика и вовлечение общественности в предупреждение правонарушений, проценты</w:t>
            </w:r>
          </w:p>
          <w:p w:rsidR="00E45A4C" w:rsidRPr="00B92B87" w:rsidRDefault="00E45A4C" w:rsidP="00E45A4C">
            <w:pPr>
              <w:numPr>
                <w:ilvl w:val="0"/>
                <w:numId w:val="12"/>
              </w:numPr>
              <w:suppressAutoHyphens/>
              <w:spacing w:before="120" w:after="120"/>
              <w:contextualSpacing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Правонарушения,  совершенные несовершеннолетними, проценты </w:t>
            </w:r>
          </w:p>
          <w:p w:rsidR="00E45A4C" w:rsidRPr="00B92B87" w:rsidRDefault="00E45A4C" w:rsidP="00E45A4C">
            <w:pPr>
              <w:numPr>
                <w:ilvl w:val="0"/>
                <w:numId w:val="12"/>
              </w:numPr>
              <w:suppressAutoHyphens/>
              <w:spacing w:before="120" w:after="120"/>
              <w:contextualSpacing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Правонарушения среди лиц, освободившихся из мест лишения свободы, проценты</w:t>
            </w:r>
          </w:p>
          <w:p w:rsidR="00E45A4C" w:rsidRPr="00B92B87" w:rsidRDefault="00E45A4C" w:rsidP="00E45A4C">
            <w:pPr>
              <w:suppressAutoHyphens/>
              <w:spacing w:before="120" w:after="12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E45A4C" w:rsidRPr="00B92B87" w:rsidTr="0075674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Сроки и этапы  </w:t>
            </w:r>
            <w:r w:rsidRPr="00B92B87">
              <w:rPr>
                <w:sz w:val="20"/>
                <w:szCs w:val="20"/>
              </w:rPr>
              <w:lastRenderedPageBreak/>
              <w:t>реализации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87" w:rsidRPr="00B92B87" w:rsidRDefault="00564C58" w:rsidP="00206887">
            <w:pPr>
              <w:spacing w:before="4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lastRenderedPageBreak/>
              <w:t>Срок реализации муниципальной программы и ее подпрограмм – 2015-202</w:t>
            </w:r>
            <w:r w:rsidR="00EF579B">
              <w:rPr>
                <w:sz w:val="20"/>
                <w:szCs w:val="20"/>
              </w:rPr>
              <w:t>8</w:t>
            </w:r>
            <w:r w:rsidRPr="00B92B87">
              <w:rPr>
                <w:sz w:val="20"/>
                <w:szCs w:val="20"/>
              </w:rPr>
              <w:t xml:space="preserve"> гг.</w:t>
            </w:r>
          </w:p>
          <w:p w:rsidR="00E45A4C" w:rsidRPr="00B92B87" w:rsidRDefault="00564C58" w:rsidP="00EA02D2">
            <w:pPr>
              <w:spacing w:before="4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Этапы реализации муниципальной программы </w:t>
            </w:r>
            <w:r w:rsidR="00EA02D2" w:rsidRPr="00B92B87">
              <w:rPr>
                <w:sz w:val="20"/>
                <w:szCs w:val="20"/>
              </w:rPr>
              <w:t>не выделяются.</w:t>
            </w:r>
          </w:p>
        </w:tc>
      </w:tr>
      <w:tr w:rsidR="00E45A4C" w:rsidRPr="00206887" w:rsidTr="0075674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lastRenderedPageBreak/>
              <w:t xml:space="preserve">Ресурсное обеспечение за счет средств бюджета муниципального района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 w:val="18"/>
                <w:szCs w:val="18"/>
              </w:rPr>
            </w:pPr>
            <w:r w:rsidRPr="00B92B87">
              <w:rPr>
                <w:bCs/>
                <w:sz w:val="18"/>
                <w:szCs w:val="18"/>
              </w:rPr>
              <w:t>Общий объем финансирования мероприятий подпрограммы за 2015-202</w:t>
            </w:r>
            <w:r w:rsidR="00EF579B">
              <w:rPr>
                <w:bCs/>
                <w:sz w:val="18"/>
                <w:szCs w:val="18"/>
              </w:rPr>
              <w:t>8</w:t>
            </w:r>
            <w:r w:rsidRPr="00B92B87">
              <w:rPr>
                <w:bCs/>
                <w:sz w:val="18"/>
                <w:szCs w:val="18"/>
              </w:rPr>
              <w:t xml:space="preserve"> годы за счет средств бюджета </w:t>
            </w:r>
            <w:r w:rsidR="002B2BFB" w:rsidRPr="00B92B87">
              <w:rPr>
                <w:bCs/>
                <w:sz w:val="18"/>
                <w:szCs w:val="18"/>
              </w:rPr>
              <w:t>муниципального образования «Муниципальный округ Глазовский район Удмуртской Республики»</w:t>
            </w:r>
            <w:r w:rsidRPr="00B92B87">
              <w:rPr>
                <w:bCs/>
                <w:sz w:val="18"/>
                <w:szCs w:val="18"/>
              </w:rPr>
              <w:t xml:space="preserve"> составляет </w:t>
            </w:r>
            <w:r w:rsidR="009604F5">
              <w:rPr>
                <w:sz w:val="18"/>
                <w:szCs w:val="18"/>
              </w:rPr>
              <w:t>1019,0</w:t>
            </w:r>
            <w:r w:rsidR="00B16BF1" w:rsidRPr="00B92B87">
              <w:rPr>
                <w:sz w:val="18"/>
                <w:szCs w:val="18"/>
              </w:rPr>
              <w:t xml:space="preserve"> тыс</w:t>
            </w:r>
            <w:r w:rsidRPr="00B92B87">
              <w:rPr>
                <w:bCs/>
                <w:sz w:val="18"/>
                <w:szCs w:val="18"/>
              </w:rPr>
              <w:t xml:space="preserve">. рублей, </w:t>
            </w:r>
          </w:p>
          <w:p w:rsidR="00E45A4C" w:rsidRPr="00206887" w:rsidRDefault="00E45A4C" w:rsidP="00E45A4C">
            <w:pPr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567"/>
              <w:gridCol w:w="426"/>
              <w:gridCol w:w="567"/>
              <w:gridCol w:w="425"/>
              <w:gridCol w:w="567"/>
              <w:gridCol w:w="567"/>
              <w:gridCol w:w="567"/>
              <w:gridCol w:w="567"/>
              <w:gridCol w:w="567"/>
              <w:gridCol w:w="425"/>
              <w:gridCol w:w="567"/>
              <w:gridCol w:w="567"/>
              <w:gridCol w:w="645"/>
              <w:gridCol w:w="615"/>
              <w:gridCol w:w="15"/>
              <w:gridCol w:w="851"/>
            </w:tblGrid>
            <w:tr w:rsidR="00E41819" w:rsidRPr="00047B7E" w:rsidTr="00E41819">
              <w:tc>
                <w:tcPr>
                  <w:tcW w:w="879" w:type="dxa"/>
                </w:tcPr>
                <w:p w:rsidR="00E41819" w:rsidRDefault="00E4181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E41819" w:rsidRPr="00047B7E" w:rsidRDefault="00E4181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B7E">
                    <w:rPr>
                      <w:rFonts w:eastAsia="Calibri"/>
                      <w:sz w:val="18"/>
                      <w:szCs w:val="18"/>
                      <w:lang w:eastAsia="en-US"/>
                    </w:rPr>
                    <w:t>итого</w:t>
                  </w:r>
                </w:p>
              </w:tc>
              <w:tc>
                <w:tcPr>
                  <w:tcW w:w="426" w:type="dxa"/>
                </w:tcPr>
                <w:p w:rsidR="00E41819" w:rsidRPr="00047B7E" w:rsidRDefault="00E4181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B7E">
                    <w:rPr>
                      <w:rFonts w:eastAsia="Calibri"/>
                      <w:sz w:val="18"/>
                      <w:szCs w:val="18"/>
                      <w:lang w:eastAsia="en-US"/>
                    </w:rPr>
                    <w:t>2015</w:t>
                  </w:r>
                </w:p>
              </w:tc>
              <w:tc>
                <w:tcPr>
                  <w:tcW w:w="567" w:type="dxa"/>
                </w:tcPr>
                <w:p w:rsidR="00E41819" w:rsidRPr="00047B7E" w:rsidRDefault="00E4181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B7E">
                    <w:rPr>
                      <w:rFonts w:eastAsia="Calibri"/>
                      <w:sz w:val="18"/>
                      <w:szCs w:val="18"/>
                      <w:lang w:eastAsia="en-US"/>
                    </w:rPr>
                    <w:t>2016</w:t>
                  </w:r>
                </w:p>
              </w:tc>
              <w:tc>
                <w:tcPr>
                  <w:tcW w:w="425" w:type="dxa"/>
                </w:tcPr>
                <w:p w:rsidR="00E41819" w:rsidRPr="00047B7E" w:rsidRDefault="00E41819" w:rsidP="00DA714B">
                  <w:pPr>
                    <w:autoSpaceDN w:val="0"/>
                    <w:adjustRightInd w:val="0"/>
                    <w:ind w:left="-108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B7E">
                    <w:rPr>
                      <w:rFonts w:eastAsia="Calibri"/>
                      <w:sz w:val="18"/>
                      <w:szCs w:val="18"/>
                      <w:lang w:eastAsia="en-US"/>
                    </w:rPr>
                    <w:t>2017</w:t>
                  </w:r>
                </w:p>
              </w:tc>
              <w:tc>
                <w:tcPr>
                  <w:tcW w:w="567" w:type="dxa"/>
                </w:tcPr>
                <w:p w:rsidR="00E41819" w:rsidRPr="00047B7E" w:rsidRDefault="00E4181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B7E">
                    <w:rPr>
                      <w:rFonts w:eastAsia="Calibri"/>
                      <w:sz w:val="18"/>
                      <w:szCs w:val="18"/>
                      <w:lang w:eastAsia="en-US"/>
                    </w:rPr>
                    <w:t>2018</w:t>
                  </w:r>
                </w:p>
              </w:tc>
              <w:tc>
                <w:tcPr>
                  <w:tcW w:w="567" w:type="dxa"/>
                </w:tcPr>
                <w:p w:rsidR="00E41819" w:rsidRPr="00047B7E" w:rsidRDefault="00E4181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B7E">
                    <w:rPr>
                      <w:rFonts w:eastAsia="Calibri"/>
                      <w:sz w:val="18"/>
                      <w:szCs w:val="18"/>
                      <w:lang w:eastAsia="en-US"/>
                    </w:rPr>
                    <w:t>2019</w:t>
                  </w:r>
                </w:p>
              </w:tc>
              <w:tc>
                <w:tcPr>
                  <w:tcW w:w="567" w:type="dxa"/>
                </w:tcPr>
                <w:p w:rsidR="00E41819" w:rsidRPr="00047B7E" w:rsidRDefault="00E4181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B7E">
                    <w:rPr>
                      <w:rFonts w:eastAsia="Calibri"/>
                      <w:sz w:val="18"/>
                      <w:szCs w:val="18"/>
                      <w:lang w:eastAsia="en-US"/>
                    </w:rPr>
                    <w:t>2020</w:t>
                  </w:r>
                </w:p>
              </w:tc>
              <w:tc>
                <w:tcPr>
                  <w:tcW w:w="567" w:type="dxa"/>
                </w:tcPr>
                <w:p w:rsidR="00E41819" w:rsidRPr="00047B7E" w:rsidRDefault="00E4181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B7E">
                    <w:rPr>
                      <w:rFonts w:eastAsia="Calibri"/>
                      <w:sz w:val="18"/>
                      <w:szCs w:val="18"/>
                      <w:lang w:eastAsia="en-US"/>
                    </w:rPr>
                    <w:t>2021</w:t>
                  </w:r>
                </w:p>
              </w:tc>
              <w:tc>
                <w:tcPr>
                  <w:tcW w:w="567" w:type="dxa"/>
                </w:tcPr>
                <w:p w:rsidR="00E41819" w:rsidRPr="00047B7E" w:rsidRDefault="00E41819" w:rsidP="00DA714B">
                  <w:pPr>
                    <w:autoSpaceDN w:val="0"/>
                    <w:adjustRightInd w:val="0"/>
                    <w:ind w:hanging="108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B7E">
                    <w:rPr>
                      <w:rFonts w:eastAsia="Calibri"/>
                      <w:sz w:val="18"/>
                      <w:szCs w:val="18"/>
                      <w:lang w:eastAsia="en-US"/>
                    </w:rPr>
                    <w:t>2022</w:t>
                  </w:r>
                </w:p>
              </w:tc>
              <w:tc>
                <w:tcPr>
                  <w:tcW w:w="425" w:type="dxa"/>
                </w:tcPr>
                <w:p w:rsidR="00E41819" w:rsidRPr="00047B7E" w:rsidRDefault="00E41819" w:rsidP="00DA714B">
                  <w:pPr>
                    <w:autoSpaceDN w:val="0"/>
                    <w:adjustRightInd w:val="0"/>
                    <w:ind w:hanging="108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B7E">
                    <w:rPr>
                      <w:rFonts w:eastAsia="Calibri"/>
                      <w:sz w:val="18"/>
                      <w:szCs w:val="18"/>
                      <w:lang w:eastAsia="en-US"/>
                    </w:rPr>
                    <w:t>2023</w:t>
                  </w:r>
                </w:p>
              </w:tc>
              <w:tc>
                <w:tcPr>
                  <w:tcW w:w="567" w:type="dxa"/>
                </w:tcPr>
                <w:p w:rsidR="00E41819" w:rsidRPr="00047B7E" w:rsidRDefault="00E4181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 w:rsidRPr="00047B7E">
                    <w:rPr>
                      <w:rFonts w:eastAsia="Calibri"/>
                      <w:sz w:val="18"/>
                      <w:szCs w:val="18"/>
                      <w:lang w:eastAsia="en-US"/>
                    </w:rPr>
                    <w:t>2024</w:t>
                  </w:r>
                </w:p>
              </w:tc>
              <w:tc>
                <w:tcPr>
                  <w:tcW w:w="567" w:type="dxa"/>
                </w:tcPr>
                <w:p w:rsidR="00E41819" w:rsidRPr="00047B7E" w:rsidRDefault="00E41819" w:rsidP="00DA714B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2025</w:t>
                  </w:r>
                </w:p>
              </w:tc>
              <w:tc>
                <w:tcPr>
                  <w:tcW w:w="645" w:type="dxa"/>
                </w:tcPr>
                <w:p w:rsidR="00E41819" w:rsidRPr="00047B7E" w:rsidRDefault="00E41819" w:rsidP="00756746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2026</w:t>
                  </w:r>
                </w:p>
              </w:tc>
              <w:tc>
                <w:tcPr>
                  <w:tcW w:w="630" w:type="dxa"/>
                  <w:gridSpan w:val="2"/>
                </w:tcPr>
                <w:p w:rsidR="00E41819" w:rsidRPr="00047B7E" w:rsidRDefault="007407EC" w:rsidP="00E41819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2027</w:t>
                  </w:r>
                </w:p>
              </w:tc>
              <w:tc>
                <w:tcPr>
                  <w:tcW w:w="851" w:type="dxa"/>
                </w:tcPr>
                <w:p w:rsidR="00E41819" w:rsidRPr="00047B7E" w:rsidRDefault="007407EC" w:rsidP="00E41819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eastAsia="en-US"/>
                    </w:rPr>
                    <w:t>2028</w:t>
                  </w:r>
                </w:p>
              </w:tc>
            </w:tr>
            <w:tr w:rsidR="00E41819" w:rsidRPr="00047B7E" w:rsidTr="00E41819">
              <w:tc>
                <w:tcPr>
                  <w:tcW w:w="879" w:type="dxa"/>
                </w:tcPr>
                <w:p w:rsidR="00E41819" w:rsidRPr="008F3A30" w:rsidRDefault="00E4181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всего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EA0E1B" w:rsidRDefault="009604F5" w:rsidP="00A904FA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1019,0</w:t>
                  </w:r>
                  <w:r w:rsidR="00E41819" w:rsidRPr="00EA0E1B">
                    <w:rPr>
                      <w:sz w:val="20"/>
                      <w:szCs w:val="20"/>
                    </w:rPr>
                    <w:t xml:space="preserve">   </w:t>
                  </w:r>
                </w:p>
              </w:tc>
              <w:tc>
                <w:tcPr>
                  <w:tcW w:w="426" w:type="dxa"/>
                  <w:vAlign w:val="center"/>
                </w:tcPr>
                <w:p w:rsidR="00E41819" w:rsidRPr="00EA0E1B" w:rsidRDefault="00E41819" w:rsidP="00A904FA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 w:rsidRPr="00EA0E1B">
                    <w:rPr>
                      <w:sz w:val="20"/>
                      <w:szCs w:val="20"/>
                    </w:rPr>
                    <w:t>59,1  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EA0E1B" w:rsidRDefault="00E41819" w:rsidP="00A904FA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 w:rsidRPr="00EA0E1B">
                    <w:rPr>
                      <w:sz w:val="20"/>
                      <w:szCs w:val="20"/>
                    </w:rPr>
                    <w:t>121,8  </w:t>
                  </w:r>
                </w:p>
              </w:tc>
              <w:tc>
                <w:tcPr>
                  <w:tcW w:w="425" w:type="dxa"/>
                  <w:vAlign w:val="center"/>
                </w:tcPr>
                <w:p w:rsidR="00E41819" w:rsidRPr="00EA0E1B" w:rsidRDefault="00E41819" w:rsidP="00DA714B">
                  <w:pPr>
                    <w:spacing w:before="40" w:after="40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EA0E1B">
                    <w:rPr>
                      <w:sz w:val="20"/>
                      <w:szCs w:val="20"/>
                    </w:rPr>
                    <w:t>123,6  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EA0E1B" w:rsidRDefault="00E41819" w:rsidP="00A904FA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 w:rsidRPr="00EA0E1B">
                    <w:rPr>
                      <w:sz w:val="20"/>
                      <w:szCs w:val="20"/>
                    </w:rPr>
                    <w:t>99,0  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EA0E1B" w:rsidRDefault="00E41819" w:rsidP="00A904FA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 w:rsidRPr="00EA0E1B">
                    <w:rPr>
                      <w:sz w:val="20"/>
                      <w:szCs w:val="20"/>
                    </w:rPr>
                    <w:t>44,0 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EA0E1B" w:rsidRDefault="00E41819" w:rsidP="00A904FA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EA0E1B">
                    <w:rPr>
                      <w:sz w:val="20"/>
                      <w:szCs w:val="20"/>
                    </w:rPr>
                    <w:t>44,0  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EA0E1B" w:rsidRDefault="00E41819" w:rsidP="00A904FA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EA0E1B">
                    <w:rPr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EA0E1B" w:rsidRDefault="00E41819" w:rsidP="00A904FA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EA0E1B">
                    <w:rPr>
                      <w:sz w:val="20"/>
                      <w:szCs w:val="20"/>
                    </w:rPr>
                    <w:t>70,7</w:t>
                  </w:r>
                </w:p>
              </w:tc>
              <w:tc>
                <w:tcPr>
                  <w:tcW w:w="425" w:type="dxa"/>
                  <w:vAlign w:val="center"/>
                </w:tcPr>
                <w:p w:rsidR="00E41819" w:rsidRPr="00EA0E1B" w:rsidRDefault="00E41819" w:rsidP="00A904FA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EA0E1B">
                    <w:rPr>
                      <w:sz w:val="20"/>
                      <w:szCs w:val="20"/>
                    </w:rPr>
                    <w:t>102,0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EA0E1B" w:rsidRDefault="001F4F83" w:rsidP="00A904FA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115,9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EA0E1B" w:rsidRDefault="00E41819" w:rsidP="00DA714B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EA0E1B">
                    <w:rPr>
                      <w:sz w:val="20"/>
                      <w:szCs w:val="20"/>
                    </w:rPr>
                    <w:t>56,0</w:t>
                  </w:r>
                </w:p>
              </w:tc>
              <w:tc>
                <w:tcPr>
                  <w:tcW w:w="645" w:type="dxa"/>
                  <w:vAlign w:val="center"/>
                </w:tcPr>
                <w:p w:rsidR="00E41819" w:rsidRPr="00EA0E1B" w:rsidRDefault="00E41819" w:rsidP="00756746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EA0E1B">
                    <w:rPr>
                      <w:sz w:val="20"/>
                      <w:szCs w:val="20"/>
                    </w:rPr>
                    <w:t>56,0</w:t>
                  </w:r>
                </w:p>
              </w:tc>
              <w:tc>
                <w:tcPr>
                  <w:tcW w:w="630" w:type="dxa"/>
                  <w:gridSpan w:val="2"/>
                  <w:vAlign w:val="center"/>
                </w:tcPr>
                <w:p w:rsidR="00E41819" w:rsidRPr="00EA0E1B" w:rsidRDefault="00237E22" w:rsidP="00E41819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56,0</w:t>
                  </w:r>
                </w:p>
              </w:tc>
              <w:tc>
                <w:tcPr>
                  <w:tcW w:w="851" w:type="dxa"/>
                  <w:vAlign w:val="center"/>
                </w:tcPr>
                <w:p w:rsidR="00E41819" w:rsidRPr="00EA0E1B" w:rsidRDefault="00237E22" w:rsidP="00E41819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56,0</w:t>
                  </w:r>
                </w:p>
              </w:tc>
            </w:tr>
            <w:tr w:rsidR="00E41819" w:rsidRPr="00047B7E" w:rsidTr="00E41819">
              <w:tc>
                <w:tcPr>
                  <w:tcW w:w="879" w:type="dxa"/>
                </w:tcPr>
                <w:p w:rsidR="00E41819" w:rsidRPr="006828E2" w:rsidRDefault="00E4181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6828E2">
                    <w:rPr>
                      <w:rFonts w:eastAsia="Calibri"/>
                      <w:sz w:val="16"/>
                      <w:szCs w:val="16"/>
                      <w:lang w:eastAsia="en-US"/>
                    </w:rPr>
                    <w:t>Бюджет</w:t>
                  </w:r>
                </w:p>
                <w:p w:rsidR="00E41819" w:rsidRPr="008F3A30" w:rsidRDefault="00E41819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6828E2">
                    <w:rPr>
                      <w:sz w:val="16"/>
                      <w:szCs w:val="16"/>
                      <w:lang w:eastAsia="en-US"/>
                    </w:rPr>
                    <w:t>муниципального образования «Муниципальный округ Глазовский район Удмуртской Республики»</w:t>
                  </w:r>
                  <w:r w:rsidRPr="006828E2">
                    <w:rPr>
                      <w:szCs w:val="22"/>
                      <w:lang w:eastAsia="en-US"/>
                    </w:rPr>
                    <w:t xml:space="preserve"> </w:t>
                  </w:r>
                  <w:r w:rsidRPr="008F3A30">
                    <w:rPr>
                      <w:rFonts w:eastAsia="Calibri"/>
                      <w:sz w:val="16"/>
                      <w:szCs w:val="16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EA0E1B" w:rsidRDefault="009604F5" w:rsidP="000C2D0B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1019,0</w:t>
                  </w:r>
                  <w:r w:rsidR="00E41819" w:rsidRPr="00EA0E1B">
                    <w:rPr>
                      <w:sz w:val="20"/>
                      <w:szCs w:val="20"/>
                    </w:rPr>
                    <w:t xml:space="preserve">   </w:t>
                  </w:r>
                </w:p>
              </w:tc>
              <w:tc>
                <w:tcPr>
                  <w:tcW w:w="426" w:type="dxa"/>
                  <w:vAlign w:val="center"/>
                </w:tcPr>
                <w:p w:rsidR="00E41819" w:rsidRPr="00EA0E1B" w:rsidRDefault="00E41819" w:rsidP="000C2D0B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 w:rsidRPr="00EA0E1B">
                    <w:rPr>
                      <w:sz w:val="20"/>
                      <w:szCs w:val="20"/>
                    </w:rPr>
                    <w:t>59,1  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EA0E1B" w:rsidRDefault="00E41819" w:rsidP="000C2D0B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 w:rsidRPr="00EA0E1B">
                    <w:rPr>
                      <w:sz w:val="20"/>
                      <w:szCs w:val="20"/>
                    </w:rPr>
                    <w:t>121,8  </w:t>
                  </w:r>
                </w:p>
              </w:tc>
              <w:tc>
                <w:tcPr>
                  <w:tcW w:w="425" w:type="dxa"/>
                  <w:vAlign w:val="center"/>
                </w:tcPr>
                <w:p w:rsidR="00E41819" w:rsidRPr="00EA0E1B" w:rsidRDefault="00E41819" w:rsidP="000C2D0B">
                  <w:pPr>
                    <w:spacing w:before="40" w:after="40"/>
                    <w:ind w:left="-108"/>
                    <w:jc w:val="right"/>
                    <w:rPr>
                      <w:sz w:val="20"/>
                      <w:szCs w:val="20"/>
                    </w:rPr>
                  </w:pPr>
                  <w:r w:rsidRPr="00EA0E1B">
                    <w:rPr>
                      <w:sz w:val="20"/>
                      <w:szCs w:val="20"/>
                    </w:rPr>
                    <w:t>123,6  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EA0E1B" w:rsidRDefault="00E41819" w:rsidP="000C2D0B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 w:rsidRPr="00EA0E1B">
                    <w:rPr>
                      <w:sz w:val="20"/>
                      <w:szCs w:val="20"/>
                    </w:rPr>
                    <w:t>99,0  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EA0E1B" w:rsidRDefault="00E41819" w:rsidP="000C2D0B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 w:rsidRPr="00EA0E1B">
                    <w:rPr>
                      <w:sz w:val="20"/>
                      <w:szCs w:val="20"/>
                    </w:rPr>
                    <w:t>44,0 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EA0E1B" w:rsidRDefault="00E41819" w:rsidP="000C2D0B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EA0E1B">
                    <w:rPr>
                      <w:sz w:val="20"/>
                      <w:szCs w:val="20"/>
                    </w:rPr>
                    <w:t>44,0  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EA0E1B" w:rsidRDefault="00E41819" w:rsidP="000C2D0B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EA0E1B">
                    <w:rPr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EA0E1B" w:rsidRDefault="00E41819" w:rsidP="000C2D0B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EA0E1B">
                    <w:rPr>
                      <w:sz w:val="20"/>
                      <w:szCs w:val="20"/>
                    </w:rPr>
                    <w:t>70,7</w:t>
                  </w:r>
                </w:p>
              </w:tc>
              <w:tc>
                <w:tcPr>
                  <w:tcW w:w="425" w:type="dxa"/>
                  <w:vAlign w:val="center"/>
                </w:tcPr>
                <w:p w:rsidR="00E41819" w:rsidRPr="00EA0E1B" w:rsidRDefault="00E41819" w:rsidP="005214E4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EA0E1B">
                    <w:rPr>
                      <w:sz w:val="20"/>
                      <w:szCs w:val="20"/>
                    </w:rPr>
                    <w:t>102,0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EA0E1B" w:rsidRDefault="001F4F83" w:rsidP="005214E4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115,9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EA0E1B" w:rsidRDefault="00E41819" w:rsidP="005214E4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EA0E1B">
                    <w:rPr>
                      <w:sz w:val="20"/>
                      <w:szCs w:val="20"/>
                    </w:rPr>
                    <w:t>56,0</w:t>
                  </w:r>
                </w:p>
              </w:tc>
              <w:tc>
                <w:tcPr>
                  <w:tcW w:w="645" w:type="dxa"/>
                  <w:vAlign w:val="center"/>
                </w:tcPr>
                <w:p w:rsidR="00E41819" w:rsidRPr="00EA0E1B" w:rsidRDefault="00E41819" w:rsidP="005214E4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EA0E1B">
                    <w:rPr>
                      <w:sz w:val="20"/>
                      <w:szCs w:val="20"/>
                    </w:rPr>
                    <w:t>56,0</w:t>
                  </w:r>
                </w:p>
              </w:tc>
              <w:tc>
                <w:tcPr>
                  <w:tcW w:w="630" w:type="dxa"/>
                  <w:gridSpan w:val="2"/>
                  <w:vAlign w:val="center"/>
                </w:tcPr>
                <w:p w:rsidR="00E41819" w:rsidRPr="00EA0E1B" w:rsidRDefault="009604F5" w:rsidP="00E41819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56,0</w:t>
                  </w:r>
                </w:p>
              </w:tc>
              <w:tc>
                <w:tcPr>
                  <w:tcW w:w="851" w:type="dxa"/>
                  <w:vAlign w:val="center"/>
                </w:tcPr>
                <w:p w:rsidR="00E41819" w:rsidRPr="00EA0E1B" w:rsidRDefault="009604F5" w:rsidP="00E41819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56,0</w:t>
                  </w:r>
                </w:p>
              </w:tc>
            </w:tr>
            <w:tr w:rsidR="00E41819" w:rsidRPr="00047B7E" w:rsidTr="00E41819">
              <w:tc>
                <w:tcPr>
                  <w:tcW w:w="879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субсидии из бюджета субъекта Российской Федерации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9604F5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302,3</w:t>
                  </w:r>
                </w:p>
              </w:tc>
              <w:tc>
                <w:tcPr>
                  <w:tcW w:w="426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45,1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74,8</w:t>
                  </w:r>
                </w:p>
              </w:tc>
              <w:tc>
                <w:tcPr>
                  <w:tcW w:w="425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76,6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46,5</w:t>
                  </w:r>
                </w:p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Default="001F4F83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59,3</w:t>
                  </w:r>
                </w:p>
                <w:p w:rsidR="00E41819" w:rsidRPr="00DC38B9" w:rsidRDefault="00E41819" w:rsidP="00DA714B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E41819" w:rsidRPr="00DC38B9" w:rsidRDefault="00E41819" w:rsidP="00756746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5" w:type="dxa"/>
                  <w:vAlign w:val="center"/>
                </w:tcPr>
                <w:p w:rsidR="00E4181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E41819" w:rsidRPr="00DC38B9" w:rsidRDefault="00E41819" w:rsidP="00E4181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gridSpan w:val="2"/>
                  <w:vAlign w:val="center"/>
                </w:tcPr>
                <w:p w:rsidR="00E4181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E41819" w:rsidRPr="00DC38B9" w:rsidRDefault="00E41819" w:rsidP="00E4181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E41819" w:rsidRPr="00047B7E" w:rsidTr="00E41819">
              <w:tc>
                <w:tcPr>
                  <w:tcW w:w="879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субвенции из бюджета субъекта Российской Федерации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26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25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5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gridSpan w:val="2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E41819" w:rsidRPr="00047B7E" w:rsidTr="00E41819">
              <w:tc>
                <w:tcPr>
                  <w:tcW w:w="879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иные межбюджетные трансферты из бюджета субъекта Российской Федерации, имеющие целевое назначение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78,5</w:t>
                  </w:r>
                </w:p>
              </w:tc>
              <w:tc>
                <w:tcPr>
                  <w:tcW w:w="426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55,0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23,5</w:t>
                  </w:r>
                </w:p>
              </w:tc>
              <w:tc>
                <w:tcPr>
                  <w:tcW w:w="425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5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gridSpan w:val="2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E41819" w:rsidRPr="00047B7E" w:rsidTr="00E41819">
              <w:tc>
                <w:tcPr>
                  <w:tcW w:w="879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 xml:space="preserve">субвенции из бюджетов поселений </w:t>
                  </w:r>
                  <w:r w:rsidRPr="00DC38B9">
                    <w:rPr>
                      <w:i/>
                      <w:sz w:val="16"/>
                      <w:szCs w:val="16"/>
                    </w:rPr>
                    <w:t>(только для муниципальных районов)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6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A714B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756746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5" w:type="dxa"/>
                  <w:vAlign w:val="center"/>
                </w:tcPr>
                <w:p w:rsidR="00E41819" w:rsidRPr="00DC38B9" w:rsidRDefault="00E41819" w:rsidP="00E4181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gridSpan w:val="2"/>
                  <w:vAlign w:val="center"/>
                </w:tcPr>
                <w:p w:rsidR="00E41819" w:rsidRPr="00DC38B9" w:rsidRDefault="00E41819" w:rsidP="00E4181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E41819" w:rsidRPr="00047B7E" w:rsidTr="00E41819">
              <w:tc>
                <w:tcPr>
                  <w:tcW w:w="879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 xml:space="preserve">иные межбюджетные трансферты из </w:t>
                  </w:r>
                  <w:r w:rsidRPr="00DC38B9">
                    <w:rPr>
                      <w:sz w:val="16"/>
                      <w:szCs w:val="16"/>
                    </w:rPr>
                    <w:lastRenderedPageBreak/>
                    <w:t xml:space="preserve">бюджетов поселений, имеющие целевое назначение </w:t>
                  </w:r>
                  <w:r w:rsidRPr="00DC38B9">
                    <w:rPr>
                      <w:i/>
                      <w:sz w:val="16"/>
                      <w:szCs w:val="16"/>
                    </w:rPr>
                    <w:t>(только для муниципальных районов)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5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gridSpan w:val="2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E41819" w:rsidRPr="00047B7E" w:rsidTr="00E41819">
              <w:tc>
                <w:tcPr>
                  <w:tcW w:w="879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lastRenderedPageBreak/>
                    <w:t>средства бюджета субъекта Российской Федерации, планируемые к привлечению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5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5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6" w:type="dxa"/>
                  <w:gridSpan w:val="2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E41819" w:rsidRPr="00047B7E" w:rsidTr="00E41819">
              <w:tc>
                <w:tcPr>
                  <w:tcW w:w="879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DC38B9">
                    <w:rPr>
                      <w:sz w:val="16"/>
                      <w:szCs w:val="16"/>
                    </w:rPr>
                    <w:t xml:space="preserve">средства бюджетов поселений, входящих в состав муниципального района </w:t>
                  </w:r>
                  <w:r w:rsidRPr="00DC38B9">
                    <w:rPr>
                      <w:i/>
                      <w:sz w:val="16"/>
                      <w:szCs w:val="16"/>
                    </w:rPr>
                    <w:t>(только для муниципальных районов)</w:t>
                  </w: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5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6" w:type="dxa"/>
                  <w:gridSpan w:val="2"/>
                  <w:vAlign w:val="center"/>
                </w:tcPr>
                <w:p w:rsidR="00E41819" w:rsidRPr="00DC38B9" w:rsidRDefault="00E41819" w:rsidP="00DC38B9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45A4C" w:rsidRPr="00B92B87" w:rsidRDefault="00E45A4C" w:rsidP="00E45A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92B87">
              <w:rPr>
                <w:bCs/>
                <w:sz w:val="20"/>
                <w:szCs w:val="20"/>
              </w:rPr>
              <w:t xml:space="preserve">Ресурсное обеспечение подпрограммы за счет средств бюджета </w:t>
            </w:r>
            <w:r w:rsidR="002B2BFB" w:rsidRPr="00B92B87">
              <w:rPr>
                <w:bCs/>
                <w:sz w:val="20"/>
                <w:szCs w:val="20"/>
              </w:rPr>
              <w:t>муниципального образования «Муниципальный округ Глазовский район Удмуртской Республики»</w:t>
            </w:r>
            <w:r w:rsidRPr="00B92B87">
              <w:rPr>
                <w:bCs/>
                <w:sz w:val="20"/>
                <w:szCs w:val="20"/>
              </w:rPr>
              <w:t xml:space="preserve"> подлежит уточнению в рамках бюджетного цикла.</w:t>
            </w:r>
          </w:p>
        </w:tc>
      </w:tr>
      <w:tr w:rsidR="00E45A4C" w:rsidRPr="00206887" w:rsidTr="00756746">
        <w:trPr>
          <w:trHeight w:val="32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lastRenderedPageBreak/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shd w:val="clear" w:color="auto" w:fill="FFFFFF"/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B92B87">
              <w:rPr>
                <w:bCs/>
                <w:sz w:val="20"/>
                <w:szCs w:val="20"/>
              </w:rPr>
              <w:t xml:space="preserve">Конечным результатом реализации подпрограммы является снижение уровня преступности в муниципальном образовании «Глазовский район», количества дорожно-транспортных происшествий, количества правонарушений в среде несовершеннолетних и молодежи, количества преступлений, связанных с незаконным оборотом наркотических и психотропных веществ и т.д. </w:t>
            </w:r>
          </w:p>
          <w:p w:rsidR="00E45A4C" w:rsidRPr="00B92B87" w:rsidRDefault="00E45A4C" w:rsidP="00E45A4C">
            <w:pPr>
              <w:shd w:val="clear" w:color="auto" w:fill="FFFFFF"/>
              <w:spacing w:before="60" w:after="60"/>
              <w:jc w:val="both"/>
              <w:rPr>
                <w:bCs/>
                <w:sz w:val="20"/>
                <w:szCs w:val="20"/>
              </w:rPr>
            </w:pPr>
            <w:r w:rsidRPr="00B92B87">
              <w:rPr>
                <w:bCs/>
                <w:sz w:val="20"/>
                <w:szCs w:val="20"/>
              </w:rPr>
              <w:t>Для оценки результатов определены целевые показатели (индикаторы) подпрограммы, значения которых на конец реализации  подпрограммы (к 202</w:t>
            </w:r>
            <w:r w:rsidR="00843449">
              <w:rPr>
                <w:bCs/>
                <w:sz w:val="20"/>
                <w:szCs w:val="20"/>
              </w:rPr>
              <w:t>8</w:t>
            </w:r>
            <w:r w:rsidRPr="00B92B87">
              <w:rPr>
                <w:bCs/>
                <w:sz w:val="20"/>
                <w:szCs w:val="20"/>
              </w:rPr>
              <w:t xml:space="preserve"> году) составят: </w:t>
            </w:r>
          </w:p>
          <w:p w:rsidR="00E45A4C" w:rsidRPr="00B92B87" w:rsidRDefault="00E45A4C" w:rsidP="00E45A4C">
            <w:pPr>
              <w:pStyle w:val="12"/>
              <w:numPr>
                <w:ilvl w:val="1"/>
                <w:numId w:val="12"/>
              </w:numPr>
              <w:tabs>
                <w:tab w:val="clear" w:pos="1440"/>
                <w:tab w:val="num" w:pos="366"/>
              </w:tabs>
              <w:spacing w:before="120" w:after="120" w:line="240" w:lineRule="auto"/>
              <w:ind w:left="36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2B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Правонарушения в масштабах </w:t>
            </w:r>
            <w:r w:rsidR="002B2BFB" w:rsidRPr="00B92B87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образования «Муниципальный округ Глазовский район Удмуртской Республики»</w:t>
            </w:r>
            <w:r w:rsidRPr="00B92B87">
              <w:rPr>
                <w:rFonts w:ascii="Times New Roman" w:hAnsi="Times New Roman"/>
                <w:sz w:val="20"/>
                <w:szCs w:val="20"/>
                <w:lang w:eastAsia="ru-RU"/>
              </w:rPr>
              <w:t>, в процентах</w:t>
            </w:r>
          </w:p>
          <w:p w:rsidR="00E45A4C" w:rsidRPr="00B92B87" w:rsidRDefault="00E45A4C" w:rsidP="00E45A4C">
            <w:pPr>
              <w:numPr>
                <w:ilvl w:val="1"/>
                <w:numId w:val="12"/>
              </w:numPr>
              <w:tabs>
                <w:tab w:val="clear" w:pos="1440"/>
                <w:tab w:val="num" w:pos="366"/>
              </w:tabs>
              <w:suppressAutoHyphens/>
              <w:spacing w:before="120" w:after="120"/>
              <w:ind w:left="366"/>
              <w:contextualSpacing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 Социальная профилактика и вовлечение общественности в предупреждение правонарушений, в процентах</w:t>
            </w:r>
          </w:p>
          <w:p w:rsidR="00E45A4C" w:rsidRPr="00B92B87" w:rsidRDefault="00E45A4C" w:rsidP="00E45A4C">
            <w:pPr>
              <w:numPr>
                <w:ilvl w:val="1"/>
                <w:numId w:val="12"/>
              </w:numPr>
              <w:tabs>
                <w:tab w:val="clear" w:pos="1440"/>
                <w:tab w:val="num" w:pos="366"/>
              </w:tabs>
              <w:suppressAutoHyphens/>
              <w:spacing w:before="120" w:after="120"/>
              <w:ind w:left="366"/>
              <w:contextualSpacing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Правонарушения, совершенные несовершеннолетними, в процентах</w:t>
            </w:r>
          </w:p>
          <w:p w:rsidR="00E45A4C" w:rsidRPr="00B92B87" w:rsidRDefault="00E45A4C" w:rsidP="00E45A4C">
            <w:pPr>
              <w:numPr>
                <w:ilvl w:val="1"/>
                <w:numId w:val="12"/>
              </w:numPr>
              <w:tabs>
                <w:tab w:val="clear" w:pos="1440"/>
                <w:tab w:val="num" w:pos="366"/>
              </w:tabs>
              <w:suppressAutoHyphens/>
              <w:spacing w:before="120" w:after="120"/>
              <w:ind w:left="366"/>
              <w:contextualSpacing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 Правонарушения среди лиц, освободившихся из мест лишения свободы, в процентах</w:t>
            </w:r>
          </w:p>
          <w:p w:rsidR="00E45A4C" w:rsidRPr="00B92B87" w:rsidRDefault="00E45A4C" w:rsidP="00E45A4C">
            <w:pPr>
              <w:tabs>
                <w:tab w:val="num" w:pos="366"/>
              </w:tabs>
              <w:autoSpaceDE w:val="0"/>
              <w:autoSpaceDN w:val="0"/>
              <w:adjustRightInd w:val="0"/>
              <w:spacing w:before="120" w:after="120"/>
              <w:ind w:left="366" w:hanging="360"/>
              <w:jc w:val="both"/>
              <w:rPr>
                <w:sz w:val="20"/>
                <w:szCs w:val="20"/>
              </w:rPr>
            </w:pPr>
          </w:p>
        </w:tc>
      </w:tr>
    </w:tbl>
    <w:p w:rsidR="00E45A4C" w:rsidRPr="00206887" w:rsidRDefault="00E45A4C" w:rsidP="00E45A4C">
      <w:pPr>
        <w:jc w:val="center"/>
        <w:rPr>
          <w:b/>
          <w:sz w:val="22"/>
          <w:szCs w:val="22"/>
        </w:rPr>
      </w:pPr>
    </w:p>
    <w:p w:rsidR="00E45A4C" w:rsidRPr="00B92B87" w:rsidRDefault="00E45A4C" w:rsidP="00701A7B">
      <w:pPr>
        <w:ind w:left="-850" w:right="-426" w:hanging="1"/>
        <w:jc w:val="center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1.1. Характеристика сферы деятельности</w:t>
      </w:r>
    </w:p>
    <w:p w:rsidR="00701A7B" w:rsidRPr="00B92B87" w:rsidRDefault="00701A7B" w:rsidP="00701A7B">
      <w:pPr>
        <w:ind w:left="-850" w:right="-426" w:hanging="1"/>
        <w:jc w:val="center"/>
        <w:rPr>
          <w:b/>
          <w:sz w:val="20"/>
          <w:szCs w:val="20"/>
        </w:rPr>
      </w:pPr>
    </w:p>
    <w:p w:rsidR="00E45A4C" w:rsidRPr="00B92B87" w:rsidRDefault="00701A7B" w:rsidP="00701A7B">
      <w:pPr>
        <w:ind w:right="-426" w:firstLine="567"/>
        <w:jc w:val="both"/>
        <w:rPr>
          <w:sz w:val="20"/>
          <w:szCs w:val="20"/>
        </w:rPr>
      </w:pPr>
      <w:r w:rsidRPr="00B92B87">
        <w:rPr>
          <w:bCs/>
          <w:sz w:val="20"/>
          <w:szCs w:val="20"/>
        </w:rPr>
        <w:tab/>
      </w:r>
      <w:r w:rsidR="00E45A4C" w:rsidRPr="00B92B87">
        <w:rPr>
          <w:sz w:val="20"/>
          <w:szCs w:val="20"/>
        </w:rPr>
        <w:t>Анализ    выполнения Программы «По усилению борьбы с преступностью и профилактике правонарушений в Глазовском районе»  на 2014 год показывает, что   межмуниципальным отделом МВД России «Глазовский»  принимаются  необходимые меры по основным  направлениям борьбы с преступностью, укреплению кадровой и материально-технической базы.   Реализация принятых мер позволяет активизировать деятельность правоохранительных органов в борьбе с преступностью, эффективнее реагировать на заявления и сообщения граждан о правонарушениях. Принятыми мерами снижено число преступлений, совершенных несовершеннолетними, в общественных местах и на улицах.</w:t>
      </w:r>
    </w:p>
    <w:p w:rsidR="00E45A4C" w:rsidRPr="00B92B87" w:rsidRDefault="00E45A4C" w:rsidP="00701A7B">
      <w:pPr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lastRenderedPageBreak/>
        <w:t xml:space="preserve">В то же время </w:t>
      </w:r>
      <w:proofErr w:type="gramStart"/>
      <w:r w:rsidRPr="00B92B87">
        <w:rPr>
          <w:sz w:val="20"/>
          <w:szCs w:val="20"/>
        </w:rPr>
        <w:t>криминогенная ситуация</w:t>
      </w:r>
      <w:proofErr w:type="gramEnd"/>
      <w:r w:rsidRPr="00B92B87">
        <w:rPr>
          <w:sz w:val="20"/>
          <w:szCs w:val="20"/>
        </w:rPr>
        <w:t xml:space="preserve"> в районе остается сложной. Возросло число тяжких и особо тяжких преступлений, в том числе совершенных на бытовой почве. Вызывает обеспокоенность рост числа совершенных краж, в том числе краж из складов, баз сельхозпредприятий.</w:t>
      </w:r>
    </w:p>
    <w:p w:rsidR="00E45A4C" w:rsidRPr="00B92B87" w:rsidRDefault="00E45A4C" w:rsidP="00701A7B">
      <w:pPr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Проведенный анализ преступлений, совершенных на территории Глазовского района свидетельствует о совершении преступлений лицами, имеющими стойкое криминогенное поведение, ранее судимыми лицами, не имеющими постоянного источника дохода. Не снижается удельный вес рецидивной преступности, преступным проявлениям сопутствуют пьянство, удельный вес тяжких и особо тяжких преступлений, совершенных на бытовой почве, по – </w:t>
      </w:r>
      <w:proofErr w:type="gramStart"/>
      <w:r w:rsidRPr="00B92B87">
        <w:rPr>
          <w:sz w:val="20"/>
          <w:szCs w:val="20"/>
        </w:rPr>
        <w:t>прежнему</w:t>
      </w:r>
      <w:proofErr w:type="gramEnd"/>
      <w:r w:rsidRPr="00B92B87">
        <w:rPr>
          <w:sz w:val="20"/>
          <w:szCs w:val="20"/>
        </w:rPr>
        <w:t xml:space="preserve">   остается высоким. </w:t>
      </w:r>
    </w:p>
    <w:p w:rsidR="00E45A4C" w:rsidRPr="00B92B87" w:rsidRDefault="00E45A4C" w:rsidP="00701A7B">
      <w:pPr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Сохраняется высокий уровень дорожно-транспортного травматизма. </w:t>
      </w:r>
    </w:p>
    <w:p w:rsidR="00E45A4C" w:rsidRPr="00B92B87" w:rsidRDefault="00E45A4C" w:rsidP="00701A7B">
      <w:pPr>
        <w:pStyle w:val="a7"/>
        <w:spacing w:after="0"/>
        <w:ind w:right="-426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2B87">
        <w:rPr>
          <w:rFonts w:ascii="Times New Roman" w:hAnsi="Times New Roman" w:cs="Times New Roman"/>
          <w:sz w:val="20"/>
          <w:szCs w:val="20"/>
        </w:rPr>
        <w:t xml:space="preserve">Исходя из анализа развития криминальной ситуации,  возникает необходимость использования средств бюджета </w:t>
      </w:r>
      <w:r w:rsidR="00991193" w:rsidRPr="00B92B87">
        <w:rPr>
          <w:rFonts w:ascii="Times New Roman" w:hAnsi="Times New Roman" w:cs="Times New Roman"/>
          <w:sz w:val="20"/>
          <w:szCs w:val="20"/>
        </w:rPr>
        <w:t>м</w:t>
      </w:r>
      <w:r w:rsidR="00113D3D" w:rsidRPr="00B92B87">
        <w:rPr>
          <w:rFonts w:ascii="Times New Roman" w:hAnsi="Times New Roman" w:cs="Times New Roman"/>
          <w:sz w:val="20"/>
          <w:szCs w:val="20"/>
        </w:rPr>
        <w:t>униципального образования «Муниципальный округ Глазовский район Удмуртской Республики»</w:t>
      </w:r>
      <w:r w:rsidRPr="00B92B87">
        <w:rPr>
          <w:rFonts w:ascii="Times New Roman" w:hAnsi="Times New Roman" w:cs="Times New Roman"/>
          <w:sz w:val="20"/>
          <w:szCs w:val="20"/>
        </w:rPr>
        <w:t xml:space="preserve"> для дальнейшего программного интегрированного подхода к решению вопросов, связанных с   совершенствованием профилактической деятельности, активизацией борьбы с пьянством, алкоголизмом, наркоманией, уличной преступностью, беспризорностью и безнадзорностью несовершеннолетних, незаконной миграцией,  а также  </w:t>
      </w:r>
      <w:proofErr w:type="spellStart"/>
      <w:r w:rsidRPr="00B92B87">
        <w:rPr>
          <w:rFonts w:ascii="Times New Roman" w:hAnsi="Times New Roman" w:cs="Times New Roman"/>
          <w:sz w:val="20"/>
          <w:szCs w:val="20"/>
        </w:rPr>
        <w:t>ресоциализации</w:t>
      </w:r>
      <w:proofErr w:type="spellEnd"/>
      <w:r w:rsidRPr="00B92B87">
        <w:rPr>
          <w:rFonts w:ascii="Times New Roman" w:hAnsi="Times New Roman" w:cs="Times New Roman"/>
          <w:sz w:val="20"/>
          <w:szCs w:val="20"/>
        </w:rPr>
        <w:t xml:space="preserve"> лиц, освободившихся из мест лишения свободы.</w:t>
      </w:r>
      <w:proofErr w:type="gramEnd"/>
    </w:p>
    <w:p w:rsidR="00E45A4C" w:rsidRPr="00B92B87" w:rsidRDefault="00E45A4C" w:rsidP="00701A7B">
      <w:pPr>
        <w:autoSpaceDE w:val="0"/>
        <w:autoSpaceDN w:val="0"/>
        <w:adjustRightInd w:val="0"/>
        <w:spacing w:before="60" w:after="60"/>
        <w:ind w:right="-426" w:firstLine="567"/>
        <w:jc w:val="both"/>
        <w:rPr>
          <w:bCs/>
          <w:sz w:val="20"/>
          <w:szCs w:val="20"/>
        </w:rPr>
      </w:pPr>
      <w:proofErr w:type="gramStart"/>
      <w:r w:rsidRPr="00B92B87">
        <w:rPr>
          <w:sz w:val="20"/>
          <w:szCs w:val="20"/>
        </w:rPr>
        <w:t>Подпрограмма является координационным  планом действий по профилактике правонарушений в районе через   вовлечение общественности в процесс профилактики правонарушений; организации досуга несовершеннолетних и молодежи; усиление контроля   реализации и употребления  алкогольных напитков; анализ предоставления работы лицам, освобождающимся из мест лишения свободы; проведение активной психологической профилактики среди учащихся школ; подготовки и совершенствования профессиональных навыков специалистов, занимающихся профилактикой правонарушений.</w:t>
      </w:r>
      <w:r w:rsidRPr="00B92B87">
        <w:rPr>
          <w:bCs/>
          <w:sz w:val="20"/>
          <w:szCs w:val="20"/>
        </w:rPr>
        <w:tab/>
      </w:r>
      <w:proofErr w:type="gramEnd"/>
    </w:p>
    <w:p w:rsidR="00E45A4C" w:rsidRPr="00B92B87" w:rsidRDefault="00E45A4C" w:rsidP="00701A7B">
      <w:pPr>
        <w:autoSpaceDE w:val="0"/>
        <w:autoSpaceDN w:val="0"/>
        <w:adjustRightInd w:val="0"/>
        <w:ind w:right="-426" w:firstLine="567"/>
        <w:jc w:val="both"/>
        <w:rPr>
          <w:bCs/>
          <w:sz w:val="20"/>
          <w:szCs w:val="20"/>
        </w:rPr>
      </w:pPr>
      <w:r w:rsidRPr="00B92B87">
        <w:rPr>
          <w:bCs/>
          <w:sz w:val="20"/>
          <w:szCs w:val="20"/>
        </w:rPr>
        <w:t xml:space="preserve">Администрация </w:t>
      </w:r>
      <w:r w:rsidR="00EE4661" w:rsidRPr="00B92B87">
        <w:rPr>
          <w:bCs/>
          <w:sz w:val="20"/>
          <w:szCs w:val="20"/>
        </w:rPr>
        <w:t>м</w:t>
      </w:r>
      <w:r w:rsidR="00113D3D" w:rsidRPr="00B92B87">
        <w:rPr>
          <w:bCs/>
          <w:sz w:val="20"/>
          <w:szCs w:val="20"/>
        </w:rPr>
        <w:t>униципального образования «Муниципальный округ Глазовский район Удмуртской Республики»</w:t>
      </w:r>
      <w:r w:rsidRPr="00B92B87">
        <w:rPr>
          <w:bCs/>
          <w:sz w:val="20"/>
          <w:szCs w:val="20"/>
        </w:rPr>
        <w:t xml:space="preserve"> поддерживает и поощряет деятельность организаций, учреждений и предприятий всех форм собственности по возрождению традиционных и созданию новых общественных структур профилактической направленности, участию в профилактике правонарушений, стимулирует формирование системы общественных объединений, создаваемых на добровольной основе </w:t>
      </w:r>
      <w:proofErr w:type="gramStart"/>
      <w:r w:rsidRPr="00B92B87">
        <w:rPr>
          <w:bCs/>
          <w:sz w:val="20"/>
          <w:szCs w:val="20"/>
        </w:rPr>
        <w:t>для</w:t>
      </w:r>
      <w:proofErr w:type="gramEnd"/>
      <w:r w:rsidRPr="00B92B87">
        <w:rPr>
          <w:bCs/>
          <w:sz w:val="20"/>
          <w:szCs w:val="20"/>
        </w:rPr>
        <w:t xml:space="preserve">: </w:t>
      </w:r>
    </w:p>
    <w:p w:rsidR="00E45A4C" w:rsidRPr="00B92B87" w:rsidRDefault="00E45A4C" w:rsidP="00701A7B">
      <w:pPr>
        <w:autoSpaceDE w:val="0"/>
        <w:autoSpaceDN w:val="0"/>
        <w:adjustRightInd w:val="0"/>
        <w:ind w:right="-426" w:firstLine="567"/>
        <w:jc w:val="both"/>
        <w:rPr>
          <w:bCs/>
          <w:sz w:val="20"/>
          <w:szCs w:val="20"/>
        </w:rPr>
      </w:pPr>
      <w:r w:rsidRPr="00B92B87">
        <w:rPr>
          <w:bCs/>
          <w:sz w:val="20"/>
          <w:szCs w:val="20"/>
        </w:rPr>
        <w:t xml:space="preserve">- непосредственного участия в  профилактике правонарушений; </w:t>
      </w:r>
    </w:p>
    <w:p w:rsidR="00E45A4C" w:rsidRPr="00B92B87" w:rsidRDefault="00E45A4C" w:rsidP="00701A7B">
      <w:pPr>
        <w:autoSpaceDE w:val="0"/>
        <w:autoSpaceDN w:val="0"/>
        <w:adjustRightInd w:val="0"/>
        <w:ind w:right="-426" w:firstLine="567"/>
        <w:jc w:val="both"/>
        <w:rPr>
          <w:bCs/>
          <w:sz w:val="20"/>
          <w:szCs w:val="20"/>
        </w:rPr>
      </w:pPr>
      <w:r w:rsidRPr="00B92B87">
        <w:rPr>
          <w:bCs/>
          <w:sz w:val="20"/>
          <w:szCs w:val="20"/>
        </w:rPr>
        <w:t>- охраны людей и защиты их жизни, здоровья, чести и достоинства;</w:t>
      </w:r>
    </w:p>
    <w:p w:rsidR="00E45A4C" w:rsidRPr="00B92B87" w:rsidRDefault="00E45A4C" w:rsidP="00701A7B">
      <w:pPr>
        <w:autoSpaceDE w:val="0"/>
        <w:autoSpaceDN w:val="0"/>
        <w:adjustRightInd w:val="0"/>
        <w:ind w:right="-426" w:firstLine="567"/>
        <w:jc w:val="both"/>
        <w:rPr>
          <w:bCs/>
          <w:sz w:val="20"/>
          <w:szCs w:val="20"/>
        </w:rPr>
      </w:pPr>
      <w:r w:rsidRPr="00B92B87">
        <w:rPr>
          <w:bCs/>
          <w:sz w:val="20"/>
          <w:szCs w:val="20"/>
        </w:rPr>
        <w:t>- охраны помещений и защиты собственности;</w:t>
      </w:r>
    </w:p>
    <w:p w:rsidR="00E45A4C" w:rsidRPr="00B92B87" w:rsidRDefault="00E45A4C" w:rsidP="00701A7B">
      <w:pPr>
        <w:autoSpaceDE w:val="0"/>
        <w:autoSpaceDN w:val="0"/>
        <w:adjustRightInd w:val="0"/>
        <w:ind w:right="-426" w:firstLine="567"/>
        <w:jc w:val="both"/>
        <w:rPr>
          <w:bCs/>
          <w:sz w:val="20"/>
          <w:szCs w:val="20"/>
        </w:rPr>
      </w:pPr>
      <w:r w:rsidRPr="00B92B87">
        <w:rPr>
          <w:bCs/>
          <w:sz w:val="20"/>
          <w:szCs w:val="20"/>
        </w:rPr>
        <w:t>- охраны правопорядка;</w:t>
      </w:r>
    </w:p>
    <w:p w:rsidR="00E45A4C" w:rsidRPr="00B92B87" w:rsidRDefault="00E45A4C" w:rsidP="00701A7B">
      <w:pPr>
        <w:autoSpaceDE w:val="0"/>
        <w:autoSpaceDN w:val="0"/>
        <w:adjustRightInd w:val="0"/>
        <w:ind w:right="-426" w:firstLine="567"/>
        <w:jc w:val="both"/>
        <w:rPr>
          <w:bCs/>
          <w:sz w:val="20"/>
          <w:szCs w:val="20"/>
        </w:rPr>
      </w:pPr>
      <w:r w:rsidRPr="00B92B87">
        <w:rPr>
          <w:bCs/>
          <w:sz w:val="20"/>
          <w:szCs w:val="20"/>
        </w:rPr>
        <w:t>- разработки рекомендаций, консультирования граждан, оказания им иной помощи,         позволяющей избежать опасности стать жертвой правонарушения; оказания поддержки лицам, пострадавшим от правонарушений;</w:t>
      </w:r>
    </w:p>
    <w:p w:rsidR="00E45A4C" w:rsidRPr="00B92B87" w:rsidRDefault="00E45A4C" w:rsidP="00701A7B">
      <w:pPr>
        <w:autoSpaceDE w:val="0"/>
        <w:autoSpaceDN w:val="0"/>
        <w:adjustRightInd w:val="0"/>
        <w:ind w:right="-426" w:firstLine="567"/>
        <w:jc w:val="both"/>
        <w:rPr>
          <w:bCs/>
          <w:sz w:val="20"/>
          <w:szCs w:val="20"/>
        </w:rPr>
      </w:pPr>
      <w:r w:rsidRPr="00B92B87">
        <w:rPr>
          <w:bCs/>
          <w:sz w:val="20"/>
          <w:szCs w:val="20"/>
        </w:rPr>
        <w:t>- распространения знаний о приемах и способах самозащиты, обучения граждан этим приемам, а также правилам и навыкам взаимодействия с правоохранительными органами;</w:t>
      </w:r>
    </w:p>
    <w:p w:rsidR="00E45A4C" w:rsidRPr="00B92B87" w:rsidRDefault="00E45A4C" w:rsidP="00701A7B">
      <w:pPr>
        <w:autoSpaceDE w:val="0"/>
        <w:autoSpaceDN w:val="0"/>
        <w:adjustRightInd w:val="0"/>
        <w:ind w:right="-426" w:firstLine="567"/>
        <w:jc w:val="both"/>
        <w:rPr>
          <w:bCs/>
          <w:sz w:val="20"/>
          <w:szCs w:val="20"/>
        </w:rPr>
      </w:pPr>
      <w:r w:rsidRPr="00B92B87">
        <w:rPr>
          <w:bCs/>
          <w:sz w:val="20"/>
          <w:szCs w:val="20"/>
        </w:rPr>
        <w:t xml:space="preserve">- осуществления общественного </w:t>
      </w:r>
      <w:proofErr w:type="gramStart"/>
      <w:r w:rsidRPr="00B92B87">
        <w:rPr>
          <w:bCs/>
          <w:sz w:val="20"/>
          <w:szCs w:val="20"/>
        </w:rPr>
        <w:t>контроля за</w:t>
      </w:r>
      <w:proofErr w:type="gramEnd"/>
      <w:r w:rsidRPr="00B92B87">
        <w:rPr>
          <w:bCs/>
          <w:sz w:val="20"/>
          <w:szCs w:val="20"/>
        </w:rPr>
        <w:t xml:space="preserve"> деятельностью государственных органов по обеспечению безопасности населения, защиты прав и интересов лиц, пострадавших от правонарушений.</w:t>
      </w:r>
    </w:p>
    <w:p w:rsidR="00E45A4C" w:rsidRPr="00B92B87" w:rsidRDefault="00E45A4C" w:rsidP="00701A7B">
      <w:pPr>
        <w:autoSpaceDE w:val="0"/>
        <w:autoSpaceDN w:val="0"/>
        <w:adjustRightInd w:val="0"/>
        <w:spacing w:before="60" w:after="60"/>
        <w:ind w:right="-426" w:firstLine="567"/>
        <w:jc w:val="center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1.2. Приоритеты, цели и задачи</w:t>
      </w:r>
    </w:p>
    <w:p w:rsidR="00E45A4C" w:rsidRPr="00B92B87" w:rsidRDefault="00E45A4C" w:rsidP="0028269C">
      <w:pPr>
        <w:tabs>
          <w:tab w:val="left" w:pos="993"/>
        </w:tabs>
        <w:autoSpaceDN w:val="0"/>
        <w:ind w:right="-426" w:firstLine="567"/>
        <w:jc w:val="both"/>
        <w:rPr>
          <w:sz w:val="20"/>
          <w:szCs w:val="20"/>
        </w:rPr>
      </w:pPr>
      <w:proofErr w:type="gramStart"/>
      <w:r w:rsidRPr="00B92B87">
        <w:rPr>
          <w:sz w:val="20"/>
          <w:szCs w:val="20"/>
        </w:rPr>
        <w:t>Приоритеты государственной и муниципальной политики в сфере реализации муниципальной  подпрограммы определены Федеральными законами от 06.10.2003 №131-ФЗ «Об общих принципах организации местного самоуправления в Российской Федерации», от 24.06.1999 № 120 – ФЗ «Об основах системы профилактики безнадзорности и правонарушений несовершеннолетних»,  Стратегией национальной безопасности Российской Федерации до 2020 года, утвержденной Указом Президента Российской Федерации от 12.05.2009 № 537, Законом Удмуртской Республики от 16.05.2000г. №172-</w:t>
      </w:r>
      <w:r w:rsidRPr="00B92B87">
        <w:rPr>
          <w:sz w:val="20"/>
          <w:szCs w:val="20"/>
          <w:lang w:val="en-US"/>
        </w:rPr>
        <w:t>II</w:t>
      </w:r>
      <w:proofErr w:type="gramEnd"/>
      <w:r w:rsidRPr="00B92B87">
        <w:rPr>
          <w:sz w:val="20"/>
          <w:szCs w:val="20"/>
        </w:rPr>
        <w:t xml:space="preserve"> «Об участии граждан в охране общественного порядка»,  постановлением Правительства Удмуртской Республики от 27.12.2010 № 407 «Об утверждении Республиканской целевой программы по обеспечению правопорядка и общественной безопасности в Удмуртско</w:t>
      </w:r>
      <w:r w:rsidR="0028269C" w:rsidRPr="00B92B87">
        <w:rPr>
          <w:sz w:val="20"/>
          <w:szCs w:val="20"/>
        </w:rPr>
        <w:t>й Республике на 2011-2015 годы.</w:t>
      </w:r>
    </w:p>
    <w:p w:rsidR="00E45A4C" w:rsidRPr="00B92B87" w:rsidRDefault="00E45A4C" w:rsidP="00701A7B">
      <w:pPr>
        <w:autoSpaceDN w:val="0"/>
        <w:adjustRightInd w:val="0"/>
        <w:ind w:right="-426" w:firstLine="567"/>
        <w:jc w:val="both"/>
        <w:rPr>
          <w:bCs/>
          <w:sz w:val="20"/>
          <w:szCs w:val="20"/>
        </w:rPr>
      </w:pPr>
      <w:r w:rsidRPr="00B92B87">
        <w:rPr>
          <w:bCs/>
          <w:sz w:val="20"/>
          <w:szCs w:val="20"/>
        </w:rPr>
        <w:t>Основная цель подпрограммы - п</w:t>
      </w:r>
      <w:r w:rsidRPr="00B92B87">
        <w:rPr>
          <w:sz w:val="20"/>
          <w:szCs w:val="20"/>
        </w:rPr>
        <w:t xml:space="preserve">овышение уровня безопасности граждан  на территории </w:t>
      </w:r>
      <w:r w:rsidR="002B2BFB" w:rsidRPr="00B92B87">
        <w:rPr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Pr="00B92B87">
        <w:rPr>
          <w:sz w:val="20"/>
          <w:szCs w:val="20"/>
        </w:rPr>
        <w:t>, совершенствование системы профилактики правонарушений и охраны общественного порядка  на территории района.</w:t>
      </w:r>
    </w:p>
    <w:p w:rsidR="00E45A4C" w:rsidRPr="00B92B87" w:rsidRDefault="00E45A4C" w:rsidP="00701A7B">
      <w:pPr>
        <w:autoSpaceDE w:val="0"/>
        <w:autoSpaceDN w:val="0"/>
        <w:adjustRightInd w:val="0"/>
        <w:ind w:right="-426" w:firstLine="567"/>
        <w:jc w:val="both"/>
        <w:rPr>
          <w:bCs/>
          <w:sz w:val="20"/>
          <w:szCs w:val="20"/>
        </w:rPr>
      </w:pPr>
      <w:r w:rsidRPr="00B92B87">
        <w:rPr>
          <w:bCs/>
          <w:sz w:val="20"/>
          <w:szCs w:val="20"/>
        </w:rPr>
        <w:t xml:space="preserve">Приоритетным направлением данной подпрограммы является профилактика правонарушений среди несовершеннолетних, борьба с пьянством, наркоманией, </w:t>
      </w:r>
      <w:proofErr w:type="spellStart"/>
      <w:r w:rsidRPr="00B92B87">
        <w:rPr>
          <w:bCs/>
          <w:sz w:val="20"/>
          <w:szCs w:val="20"/>
        </w:rPr>
        <w:t>табакокурением</w:t>
      </w:r>
      <w:proofErr w:type="spellEnd"/>
      <w:r w:rsidRPr="00B92B87">
        <w:rPr>
          <w:bCs/>
          <w:sz w:val="20"/>
          <w:szCs w:val="20"/>
        </w:rPr>
        <w:t xml:space="preserve"> в среде несовершеннолетних, а также проведение различных мероприятий с целью повышения уровня правового сознания населения </w:t>
      </w:r>
      <w:r w:rsidR="002B2BFB" w:rsidRPr="00B92B87">
        <w:rPr>
          <w:bCs/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Pr="00B92B87">
        <w:rPr>
          <w:bCs/>
          <w:sz w:val="20"/>
          <w:szCs w:val="20"/>
        </w:rPr>
        <w:t>.</w:t>
      </w:r>
    </w:p>
    <w:p w:rsidR="00E45A4C" w:rsidRPr="00B92B87" w:rsidRDefault="00E45A4C" w:rsidP="00701A7B">
      <w:pPr>
        <w:autoSpaceDE w:val="0"/>
        <w:autoSpaceDN w:val="0"/>
        <w:adjustRightInd w:val="0"/>
        <w:ind w:right="-426" w:firstLine="567"/>
        <w:jc w:val="both"/>
        <w:rPr>
          <w:b/>
          <w:bCs/>
          <w:sz w:val="20"/>
          <w:szCs w:val="20"/>
        </w:rPr>
      </w:pPr>
      <w:r w:rsidRPr="00B92B87">
        <w:rPr>
          <w:b/>
          <w:bCs/>
          <w:sz w:val="20"/>
          <w:szCs w:val="20"/>
        </w:rPr>
        <w:t>Задачами подпрограммы являются:</w:t>
      </w:r>
    </w:p>
    <w:p w:rsidR="00E45A4C" w:rsidRPr="00B92B87" w:rsidRDefault="00E45A4C" w:rsidP="00701A7B">
      <w:pPr>
        <w:suppressAutoHyphens/>
        <w:spacing w:before="120" w:after="120"/>
        <w:ind w:right="-426" w:firstLine="567"/>
        <w:contextualSpacing/>
        <w:jc w:val="both"/>
        <w:rPr>
          <w:sz w:val="20"/>
          <w:szCs w:val="20"/>
        </w:rPr>
      </w:pPr>
      <w:r w:rsidRPr="00B92B87">
        <w:rPr>
          <w:sz w:val="20"/>
          <w:szCs w:val="20"/>
        </w:rPr>
        <w:t>1. Совершенствование нормативной правовой базы по профилактике правонарушений.</w:t>
      </w:r>
    </w:p>
    <w:p w:rsidR="00E45A4C" w:rsidRPr="00B92B87" w:rsidRDefault="00E45A4C" w:rsidP="00701A7B">
      <w:pPr>
        <w:pStyle w:val="12"/>
        <w:spacing w:before="120" w:after="120" w:line="240" w:lineRule="auto"/>
        <w:ind w:left="0" w:right="-426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92B87">
        <w:rPr>
          <w:rFonts w:ascii="Times New Roman" w:hAnsi="Times New Roman"/>
          <w:sz w:val="20"/>
          <w:szCs w:val="20"/>
          <w:lang w:eastAsia="ru-RU"/>
        </w:rPr>
        <w:t>2. Снижение уровня преступности и правонарушений на территории Глазовского района.</w:t>
      </w:r>
    </w:p>
    <w:p w:rsidR="00E45A4C" w:rsidRPr="00B92B87" w:rsidRDefault="00E45A4C" w:rsidP="00701A7B">
      <w:pPr>
        <w:overflowPunct w:val="0"/>
        <w:autoSpaceDN w:val="0"/>
        <w:adjustRightInd w:val="0"/>
        <w:ind w:right="-426" w:firstLine="567"/>
        <w:jc w:val="both"/>
        <w:textAlignment w:val="baseline"/>
        <w:outlineLvl w:val="0"/>
        <w:rPr>
          <w:sz w:val="20"/>
          <w:szCs w:val="20"/>
        </w:rPr>
      </w:pPr>
      <w:r w:rsidRPr="00B92B87">
        <w:rPr>
          <w:sz w:val="20"/>
          <w:szCs w:val="20"/>
        </w:rPr>
        <w:t xml:space="preserve">3. Совершенствование системы профилактики правонарушений, направленной на активизацию борьбы с пьянством, алкоголизмом, наркоманией, преступностью, безнравственностью несовершеннолетних и </w:t>
      </w:r>
      <w:proofErr w:type="spellStart"/>
      <w:r w:rsidRPr="00B92B87">
        <w:rPr>
          <w:sz w:val="20"/>
          <w:szCs w:val="20"/>
        </w:rPr>
        <w:t>ресоциализацию</w:t>
      </w:r>
      <w:proofErr w:type="spellEnd"/>
      <w:r w:rsidRPr="00B92B87">
        <w:rPr>
          <w:sz w:val="20"/>
          <w:szCs w:val="20"/>
        </w:rPr>
        <w:t xml:space="preserve"> лиц, вернувшихся из мест отбывания наказания.</w:t>
      </w:r>
    </w:p>
    <w:p w:rsidR="00E45A4C" w:rsidRPr="00B92B87" w:rsidRDefault="00E45A4C" w:rsidP="00701A7B">
      <w:pPr>
        <w:overflowPunct w:val="0"/>
        <w:autoSpaceDN w:val="0"/>
        <w:adjustRightInd w:val="0"/>
        <w:ind w:right="-426" w:firstLine="567"/>
        <w:jc w:val="both"/>
        <w:textAlignment w:val="baseline"/>
        <w:outlineLvl w:val="0"/>
        <w:rPr>
          <w:sz w:val="20"/>
          <w:szCs w:val="20"/>
        </w:rPr>
      </w:pPr>
      <w:r w:rsidRPr="00B92B87">
        <w:rPr>
          <w:sz w:val="20"/>
          <w:szCs w:val="20"/>
        </w:rPr>
        <w:t>4. Выявление и устранение причин и условий, способствующих совершению правонарушений</w:t>
      </w:r>
    </w:p>
    <w:p w:rsidR="00E45A4C" w:rsidRPr="00B92B87" w:rsidRDefault="00B55D2E" w:rsidP="00701A7B">
      <w:pPr>
        <w:suppressAutoHyphens/>
        <w:spacing w:before="120" w:after="120"/>
        <w:ind w:right="-426" w:firstLine="567"/>
        <w:contextualSpacing/>
        <w:jc w:val="both"/>
        <w:rPr>
          <w:sz w:val="20"/>
          <w:szCs w:val="20"/>
        </w:rPr>
      </w:pPr>
      <w:r w:rsidRPr="00B92B87">
        <w:rPr>
          <w:sz w:val="20"/>
          <w:szCs w:val="20"/>
        </w:rPr>
        <w:lastRenderedPageBreak/>
        <w:t>5.</w:t>
      </w:r>
      <w:r w:rsidR="00E45A4C" w:rsidRPr="00B92B87">
        <w:rPr>
          <w:sz w:val="20"/>
          <w:szCs w:val="20"/>
        </w:rPr>
        <w:t>Вовлечение в предупреждение правонарушений предприятий, учреждений, организаций всех форм собственности, а также общественных организаций.</w:t>
      </w:r>
    </w:p>
    <w:p w:rsidR="00E45A4C" w:rsidRPr="00B92B87" w:rsidRDefault="00E45A4C" w:rsidP="00701A7B">
      <w:pPr>
        <w:overflowPunct w:val="0"/>
        <w:autoSpaceDN w:val="0"/>
        <w:adjustRightInd w:val="0"/>
        <w:ind w:right="-426" w:firstLine="567"/>
        <w:jc w:val="both"/>
        <w:textAlignment w:val="baseline"/>
        <w:outlineLvl w:val="0"/>
        <w:rPr>
          <w:sz w:val="20"/>
          <w:szCs w:val="20"/>
        </w:rPr>
      </w:pPr>
      <w:r w:rsidRPr="00B92B87">
        <w:rPr>
          <w:sz w:val="20"/>
          <w:szCs w:val="20"/>
        </w:rPr>
        <w:t>6. Организация и совершенствование работы по привлечению населения к охране общественного порядка.</w:t>
      </w:r>
    </w:p>
    <w:p w:rsidR="00E45A4C" w:rsidRPr="00B92B87" w:rsidRDefault="00E45A4C" w:rsidP="00701A7B">
      <w:pPr>
        <w:suppressAutoHyphens/>
        <w:spacing w:before="120" w:after="120"/>
        <w:ind w:right="-426" w:firstLine="567"/>
        <w:contextualSpacing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7. 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 w:rsidRPr="00B92B87">
        <w:rPr>
          <w:sz w:val="20"/>
          <w:szCs w:val="20"/>
        </w:rPr>
        <w:t>контроля за</w:t>
      </w:r>
      <w:proofErr w:type="gramEnd"/>
      <w:r w:rsidRPr="00B92B87">
        <w:rPr>
          <w:sz w:val="20"/>
          <w:szCs w:val="20"/>
        </w:rPr>
        <w:t xml:space="preserve"> ситуацией в общественных местах.</w:t>
      </w:r>
    </w:p>
    <w:p w:rsidR="00E45A4C" w:rsidRPr="00B92B87" w:rsidRDefault="00E45A4C" w:rsidP="00701A7B">
      <w:pPr>
        <w:autoSpaceDE w:val="0"/>
        <w:autoSpaceDN w:val="0"/>
        <w:adjustRightInd w:val="0"/>
        <w:ind w:right="-426" w:firstLine="567"/>
        <w:jc w:val="both"/>
        <w:rPr>
          <w:b/>
          <w:sz w:val="20"/>
          <w:szCs w:val="20"/>
        </w:rPr>
      </w:pPr>
      <w:r w:rsidRPr="00B92B87">
        <w:rPr>
          <w:sz w:val="20"/>
          <w:szCs w:val="20"/>
        </w:rPr>
        <w:t>Профилактические меры, направленные на предотвращение проявлений терроризма и экстремизма</w:t>
      </w:r>
    </w:p>
    <w:p w:rsidR="00E45A4C" w:rsidRPr="00B92B87" w:rsidRDefault="00E45A4C" w:rsidP="00701A7B">
      <w:pPr>
        <w:autoSpaceDE w:val="0"/>
        <w:autoSpaceDN w:val="0"/>
        <w:adjustRightInd w:val="0"/>
        <w:ind w:right="-426" w:firstLine="567"/>
        <w:rPr>
          <w:b/>
          <w:sz w:val="20"/>
          <w:szCs w:val="20"/>
        </w:rPr>
      </w:pPr>
    </w:p>
    <w:p w:rsidR="00E45A4C" w:rsidRPr="00B92B87" w:rsidRDefault="00E45A4C" w:rsidP="00701A7B">
      <w:pPr>
        <w:autoSpaceDE w:val="0"/>
        <w:autoSpaceDN w:val="0"/>
        <w:adjustRightInd w:val="0"/>
        <w:ind w:right="-426" w:firstLine="567"/>
        <w:jc w:val="center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1.3. Целевые показатели (индикаторы)</w:t>
      </w:r>
    </w:p>
    <w:p w:rsidR="00E45A4C" w:rsidRPr="00B92B87" w:rsidRDefault="00E45A4C" w:rsidP="00701A7B">
      <w:pPr>
        <w:autoSpaceDE w:val="0"/>
        <w:autoSpaceDN w:val="0"/>
        <w:adjustRightInd w:val="0"/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В качестве целевых показателей (индикаторов) подпрограммы определены:</w:t>
      </w:r>
    </w:p>
    <w:p w:rsidR="00E45A4C" w:rsidRPr="00B92B87" w:rsidRDefault="00E45A4C" w:rsidP="00701A7B">
      <w:pPr>
        <w:autoSpaceDE w:val="0"/>
        <w:autoSpaceDN w:val="0"/>
        <w:adjustRightInd w:val="0"/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 </w:t>
      </w:r>
    </w:p>
    <w:p w:rsidR="00E45A4C" w:rsidRPr="00B92B87" w:rsidRDefault="00E45A4C" w:rsidP="00701A7B">
      <w:pPr>
        <w:autoSpaceDE w:val="0"/>
        <w:autoSpaceDN w:val="0"/>
        <w:adjustRightInd w:val="0"/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1. Правонарушения в масштабах </w:t>
      </w:r>
      <w:r w:rsidR="002B2BFB" w:rsidRPr="00B92B87">
        <w:rPr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Pr="00B92B87">
        <w:rPr>
          <w:sz w:val="20"/>
          <w:szCs w:val="20"/>
        </w:rPr>
        <w:t xml:space="preserve">. </w:t>
      </w:r>
    </w:p>
    <w:p w:rsidR="00E45A4C" w:rsidRPr="00B92B87" w:rsidRDefault="00E45A4C" w:rsidP="00701A7B">
      <w:pPr>
        <w:autoSpaceDE w:val="0"/>
        <w:autoSpaceDN w:val="0"/>
        <w:adjustRightInd w:val="0"/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Показатель предусмотрен   для оценки эффективности деятельности органов местного самоуправления по профилактике правонарушений. </w:t>
      </w:r>
    </w:p>
    <w:p w:rsidR="00E45A4C" w:rsidRPr="00B92B87" w:rsidRDefault="00E45A4C" w:rsidP="00701A7B">
      <w:pPr>
        <w:autoSpaceDE w:val="0"/>
        <w:autoSpaceDN w:val="0"/>
        <w:adjustRightInd w:val="0"/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 </w:t>
      </w:r>
    </w:p>
    <w:p w:rsidR="00E45A4C" w:rsidRPr="00B92B87" w:rsidRDefault="00E45A4C" w:rsidP="00701A7B">
      <w:pPr>
        <w:suppressAutoHyphens/>
        <w:spacing w:before="120" w:after="120"/>
        <w:ind w:right="-426" w:firstLine="567"/>
        <w:contextualSpacing/>
        <w:jc w:val="both"/>
        <w:rPr>
          <w:sz w:val="20"/>
          <w:szCs w:val="20"/>
        </w:rPr>
      </w:pPr>
      <w:r w:rsidRPr="00B92B87">
        <w:rPr>
          <w:sz w:val="20"/>
          <w:szCs w:val="20"/>
        </w:rPr>
        <w:t>2. Социальная профилактика и вовлечение общественности в предупреждение правонарушений.</w:t>
      </w:r>
    </w:p>
    <w:p w:rsidR="00E45A4C" w:rsidRPr="00B92B87" w:rsidRDefault="00E45A4C" w:rsidP="00701A7B">
      <w:pPr>
        <w:autoSpaceDE w:val="0"/>
        <w:autoSpaceDN w:val="0"/>
        <w:adjustRightInd w:val="0"/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Показатель направлен на повышения уровня активности населения </w:t>
      </w:r>
      <w:r w:rsidR="002B2BFB" w:rsidRPr="00B92B87">
        <w:rPr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Pr="00B92B87">
        <w:rPr>
          <w:sz w:val="20"/>
          <w:szCs w:val="20"/>
        </w:rPr>
        <w:t xml:space="preserve"> с целью снижения количества правонарушений, совершаемых на территории.</w:t>
      </w:r>
    </w:p>
    <w:p w:rsidR="00E45A4C" w:rsidRPr="00B92B87" w:rsidRDefault="00E45A4C" w:rsidP="00701A7B">
      <w:pPr>
        <w:autoSpaceDE w:val="0"/>
        <w:autoSpaceDN w:val="0"/>
        <w:adjustRightInd w:val="0"/>
        <w:ind w:right="-426" w:firstLine="567"/>
        <w:jc w:val="both"/>
        <w:rPr>
          <w:sz w:val="20"/>
          <w:szCs w:val="20"/>
        </w:rPr>
      </w:pPr>
    </w:p>
    <w:p w:rsidR="00E45A4C" w:rsidRPr="00B92B87" w:rsidRDefault="00E45A4C" w:rsidP="00701A7B">
      <w:pPr>
        <w:autoSpaceDE w:val="0"/>
        <w:autoSpaceDN w:val="0"/>
        <w:adjustRightInd w:val="0"/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3. Правонарушения, совершенные  несовершеннолетними.</w:t>
      </w:r>
    </w:p>
    <w:p w:rsidR="00E45A4C" w:rsidRPr="00B92B87" w:rsidRDefault="00E45A4C" w:rsidP="00701A7B">
      <w:pPr>
        <w:suppressAutoHyphens/>
        <w:spacing w:before="120" w:after="120"/>
        <w:ind w:right="-426" w:firstLine="567"/>
        <w:contextualSpacing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Данный показатель предусматривает на снижение уровня количества правонарушений, совершаемых несовершеннолетними. Увеличение проведенных профилактических мероприятий, направленных на снижение уровня потребления алкогольной, табачной продукции, наркотиков. </w:t>
      </w:r>
    </w:p>
    <w:p w:rsidR="00E45A4C" w:rsidRPr="00B92B87" w:rsidRDefault="00E45A4C" w:rsidP="00701A7B">
      <w:pPr>
        <w:suppressAutoHyphens/>
        <w:spacing w:before="120" w:after="120"/>
        <w:ind w:right="-426" w:firstLine="567"/>
        <w:contextualSpacing/>
        <w:jc w:val="both"/>
        <w:rPr>
          <w:sz w:val="20"/>
          <w:szCs w:val="20"/>
        </w:rPr>
      </w:pPr>
    </w:p>
    <w:p w:rsidR="00E45A4C" w:rsidRPr="00B92B87" w:rsidRDefault="00E45A4C" w:rsidP="00701A7B">
      <w:pPr>
        <w:suppressAutoHyphens/>
        <w:spacing w:before="120" w:after="120"/>
        <w:ind w:right="-426" w:firstLine="567"/>
        <w:contextualSpacing/>
        <w:jc w:val="both"/>
        <w:rPr>
          <w:sz w:val="20"/>
          <w:szCs w:val="20"/>
        </w:rPr>
      </w:pPr>
      <w:r w:rsidRPr="00B92B87">
        <w:rPr>
          <w:sz w:val="20"/>
          <w:szCs w:val="20"/>
        </w:rPr>
        <w:t>6. Правонарушения среди лиц, освободившихся из мест лишения свободы, проценты</w:t>
      </w:r>
    </w:p>
    <w:p w:rsidR="00E45A4C" w:rsidRPr="00B92B87" w:rsidRDefault="00E45A4C" w:rsidP="00701A7B">
      <w:pPr>
        <w:suppressAutoHyphens/>
        <w:spacing w:before="120" w:after="120"/>
        <w:ind w:right="-426" w:firstLine="567"/>
        <w:contextualSpacing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Показатель направлен на снижение количества преступлений, совершенных лицами, ранее судимыми, освободившимися из мест лишения свободы, </w:t>
      </w:r>
      <w:proofErr w:type="spellStart"/>
      <w:r w:rsidRPr="00B92B87">
        <w:rPr>
          <w:sz w:val="20"/>
          <w:szCs w:val="20"/>
        </w:rPr>
        <w:t>ресоциализация</w:t>
      </w:r>
      <w:proofErr w:type="spellEnd"/>
      <w:r w:rsidRPr="00B92B87">
        <w:rPr>
          <w:sz w:val="20"/>
          <w:szCs w:val="20"/>
        </w:rPr>
        <w:t xml:space="preserve"> бывших осужденных.</w:t>
      </w:r>
    </w:p>
    <w:p w:rsidR="007407EC" w:rsidRDefault="007407EC" w:rsidP="00701A7B">
      <w:pPr>
        <w:suppressAutoHyphens/>
        <w:spacing w:before="120" w:after="120"/>
        <w:ind w:right="-426" w:firstLine="567"/>
        <w:contextualSpacing/>
        <w:jc w:val="center"/>
        <w:rPr>
          <w:b/>
          <w:sz w:val="20"/>
          <w:szCs w:val="20"/>
        </w:rPr>
      </w:pPr>
    </w:p>
    <w:p w:rsidR="00E45A4C" w:rsidRPr="00B92B87" w:rsidRDefault="00E45A4C" w:rsidP="00701A7B">
      <w:pPr>
        <w:suppressAutoHyphens/>
        <w:spacing w:before="120" w:after="120"/>
        <w:ind w:right="-426" w:firstLine="567"/>
        <w:contextualSpacing/>
        <w:jc w:val="center"/>
        <w:rPr>
          <w:sz w:val="20"/>
          <w:szCs w:val="20"/>
        </w:rPr>
      </w:pPr>
      <w:r w:rsidRPr="00B92B87">
        <w:rPr>
          <w:b/>
          <w:sz w:val="20"/>
          <w:szCs w:val="20"/>
        </w:rPr>
        <w:t>1.4 Сроки и этапы реализации</w:t>
      </w:r>
    </w:p>
    <w:p w:rsidR="00E45A4C" w:rsidRPr="00B92B87" w:rsidRDefault="00E45A4C" w:rsidP="00701A7B">
      <w:pPr>
        <w:shd w:val="clear" w:color="auto" w:fill="FFFFFF"/>
        <w:tabs>
          <w:tab w:val="left" w:pos="1276"/>
        </w:tabs>
        <w:ind w:right="-426" w:firstLine="567"/>
        <w:jc w:val="both"/>
        <w:rPr>
          <w:sz w:val="20"/>
          <w:szCs w:val="20"/>
        </w:rPr>
      </w:pPr>
    </w:p>
    <w:p w:rsidR="00E45A4C" w:rsidRPr="00B92B87" w:rsidRDefault="00E45A4C" w:rsidP="00701A7B">
      <w:pPr>
        <w:shd w:val="clear" w:color="auto" w:fill="FFFFFF"/>
        <w:tabs>
          <w:tab w:val="left" w:pos="1276"/>
        </w:tabs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Подпрограмма реализуется в 2015-202</w:t>
      </w:r>
      <w:r w:rsidR="007407EC">
        <w:rPr>
          <w:sz w:val="20"/>
          <w:szCs w:val="20"/>
        </w:rPr>
        <w:t>8</w:t>
      </w:r>
      <w:r w:rsidRPr="00B92B87">
        <w:rPr>
          <w:sz w:val="20"/>
          <w:szCs w:val="20"/>
        </w:rPr>
        <w:t xml:space="preserve"> годах. </w:t>
      </w:r>
    </w:p>
    <w:p w:rsidR="00E45A4C" w:rsidRPr="00B92B87" w:rsidRDefault="00E45A4C" w:rsidP="00701A7B">
      <w:pPr>
        <w:shd w:val="clear" w:color="auto" w:fill="FFFFFF"/>
        <w:tabs>
          <w:tab w:val="left" w:pos="1276"/>
        </w:tabs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Этапы реализации подпрограммы не выделяются.</w:t>
      </w:r>
    </w:p>
    <w:p w:rsidR="00EA02D2" w:rsidRPr="00B92B87" w:rsidRDefault="00EA02D2" w:rsidP="00701A7B">
      <w:pPr>
        <w:shd w:val="clear" w:color="auto" w:fill="FFFFFF"/>
        <w:tabs>
          <w:tab w:val="left" w:pos="1276"/>
        </w:tabs>
        <w:ind w:right="-426" w:firstLine="567"/>
        <w:jc w:val="both"/>
        <w:rPr>
          <w:sz w:val="20"/>
          <w:szCs w:val="20"/>
        </w:rPr>
      </w:pPr>
    </w:p>
    <w:p w:rsidR="00E45A4C" w:rsidRPr="00B92B87" w:rsidRDefault="00E45A4C" w:rsidP="00701A7B">
      <w:pPr>
        <w:shd w:val="clear" w:color="auto" w:fill="FFFFFF"/>
        <w:tabs>
          <w:tab w:val="left" w:pos="1276"/>
        </w:tabs>
        <w:ind w:right="-426" w:firstLine="567"/>
        <w:jc w:val="center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1.5. Основные мероприятия</w:t>
      </w:r>
    </w:p>
    <w:p w:rsidR="00EA02D2" w:rsidRPr="00B92B87" w:rsidRDefault="00EA02D2" w:rsidP="00701A7B">
      <w:pPr>
        <w:shd w:val="clear" w:color="auto" w:fill="FFFFFF"/>
        <w:tabs>
          <w:tab w:val="left" w:pos="1276"/>
        </w:tabs>
        <w:ind w:right="-426" w:firstLine="567"/>
        <w:jc w:val="both"/>
        <w:rPr>
          <w:b/>
          <w:sz w:val="20"/>
          <w:szCs w:val="20"/>
        </w:rPr>
      </w:pPr>
    </w:p>
    <w:p w:rsidR="00E45A4C" w:rsidRPr="00B92B87" w:rsidRDefault="00E45A4C" w:rsidP="006008D5">
      <w:pPr>
        <w:shd w:val="clear" w:color="auto" w:fill="FFFFFF"/>
        <w:ind w:right="-426" w:firstLine="567"/>
        <w:jc w:val="both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1. Профилактика правонарушений в масштабах муниципального образования.</w:t>
      </w:r>
    </w:p>
    <w:p w:rsidR="00E45A4C" w:rsidRPr="00B92B87" w:rsidRDefault="00E45A4C" w:rsidP="00701A7B">
      <w:pPr>
        <w:shd w:val="clear" w:color="auto" w:fill="FFFFFF"/>
        <w:tabs>
          <w:tab w:val="left" w:pos="0"/>
        </w:tabs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В рамках основного мероприятия осуществляются   мероприятия, которые направлены на повышение эффективности профилактики правонарушений, в том числе среди несовершеннолетних.</w:t>
      </w:r>
    </w:p>
    <w:p w:rsidR="00E45A4C" w:rsidRPr="00B92B87" w:rsidRDefault="00E45A4C" w:rsidP="00701A7B">
      <w:pPr>
        <w:shd w:val="clear" w:color="auto" w:fill="FFFFFF"/>
        <w:tabs>
          <w:tab w:val="left" w:pos="0"/>
        </w:tabs>
        <w:ind w:right="-426" w:firstLine="567"/>
        <w:jc w:val="both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2. Социальная профилактика и вовлечение общественности в предупреждение правонарушений.</w:t>
      </w:r>
    </w:p>
    <w:p w:rsidR="00E45A4C" w:rsidRPr="00B92B87" w:rsidRDefault="00E45A4C" w:rsidP="00701A7B">
      <w:pPr>
        <w:shd w:val="clear" w:color="auto" w:fill="FFFFFF"/>
        <w:tabs>
          <w:tab w:val="left" w:pos="0"/>
        </w:tabs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В рамках основного мероприятия осуществляются организационные мероприятия, направленные на повышение уровня правосознания населения, создание стимулов для ведения законопослушного образа жизни, повышения уровня доверия граждан к деятельности органов полиции. Создание условий для деятельности добровольных формирований по охране общественного порядка.</w:t>
      </w:r>
    </w:p>
    <w:p w:rsidR="00E45A4C" w:rsidRPr="00B92B87" w:rsidRDefault="00E45A4C" w:rsidP="00701A7B">
      <w:pPr>
        <w:shd w:val="clear" w:color="auto" w:fill="FFFFFF"/>
        <w:tabs>
          <w:tab w:val="left" w:pos="0"/>
        </w:tabs>
        <w:ind w:right="-426" w:firstLine="567"/>
        <w:jc w:val="both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3. Профилактика правонарушений в отношении определенных категорий лиц и по отдельным видам противоправной деятельности</w:t>
      </w:r>
      <w:r w:rsidR="006008D5" w:rsidRPr="00B92B87">
        <w:rPr>
          <w:b/>
          <w:sz w:val="20"/>
          <w:szCs w:val="20"/>
        </w:rPr>
        <w:t>.</w:t>
      </w:r>
    </w:p>
    <w:p w:rsidR="00E45A4C" w:rsidRPr="00B92B87" w:rsidRDefault="00E45A4C" w:rsidP="00701A7B">
      <w:pPr>
        <w:shd w:val="clear" w:color="auto" w:fill="FFFFFF"/>
        <w:tabs>
          <w:tab w:val="left" w:pos="0"/>
        </w:tabs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В рамках основного мероприятия осуществляются организационные мероприятия, направленные на обеспечение общественного порядка, охрану жизни населения Глазовского района, на предупреждение возможной угрозы возникновения терактов, общественных беспорядков и выявление фактов незаконного хранения оружия.</w:t>
      </w:r>
    </w:p>
    <w:p w:rsidR="006008D5" w:rsidRPr="00B92B87" w:rsidRDefault="006008D5" w:rsidP="00701A7B">
      <w:pPr>
        <w:shd w:val="clear" w:color="auto" w:fill="FFFFFF"/>
        <w:tabs>
          <w:tab w:val="left" w:pos="0"/>
        </w:tabs>
        <w:ind w:right="-426" w:firstLine="567"/>
        <w:jc w:val="center"/>
        <w:rPr>
          <w:b/>
          <w:sz w:val="20"/>
          <w:szCs w:val="20"/>
        </w:rPr>
      </w:pPr>
    </w:p>
    <w:p w:rsidR="00E45A4C" w:rsidRPr="00B92B87" w:rsidRDefault="00E45A4C" w:rsidP="00701A7B">
      <w:pPr>
        <w:shd w:val="clear" w:color="auto" w:fill="FFFFFF"/>
        <w:tabs>
          <w:tab w:val="left" w:pos="0"/>
        </w:tabs>
        <w:ind w:right="-426" w:firstLine="567"/>
        <w:jc w:val="center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1.6. Прогноз сводных показателей муниципальных заданий</w:t>
      </w:r>
    </w:p>
    <w:p w:rsidR="006008D5" w:rsidRPr="00B92B87" w:rsidRDefault="006008D5" w:rsidP="00701A7B">
      <w:pPr>
        <w:shd w:val="clear" w:color="auto" w:fill="FFFFFF"/>
        <w:tabs>
          <w:tab w:val="left" w:pos="0"/>
        </w:tabs>
        <w:ind w:right="-426" w:firstLine="567"/>
        <w:jc w:val="both"/>
        <w:rPr>
          <w:sz w:val="20"/>
          <w:szCs w:val="20"/>
        </w:rPr>
      </w:pPr>
    </w:p>
    <w:p w:rsidR="00E45A4C" w:rsidRPr="00B92B87" w:rsidRDefault="00E45A4C" w:rsidP="00701A7B">
      <w:pPr>
        <w:shd w:val="clear" w:color="auto" w:fill="FFFFFF"/>
        <w:tabs>
          <w:tab w:val="left" w:pos="0"/>
        </w:tabs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В рамках подпрограммы «Профилактика правонарушений</w:t>
      </w:r>
      <w:r w:rsidR="006008D5" w:rsidRPr="00B92B87">
        <w:rPr>
          <w:sz w:val="20"/>
          <w:szCs w:val="20"/>
        </w:rPr>
        <w:t>»</w:t>
      </w:r>
      <w:r w:rsidRPr="00B92B87">
        <w:rPr>
          <w:sz w:val="20"/>
          <w:szCs w:val="20"/>
        </w:rPr>
        <w:t xml:space="preserve"> на территории </w:t>
      </w:r>
      <w:r w:rsidR="002B2BFB" w:rsidRPr="00B92B87">
        <w:rPr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Pr="00B92B87">
        <w:rPr>
          <w:sz w:val="20"/>
          <w:szCs w:val="20"/>
        </w:rPr>
        <w:t xml:space="preserve"> в   районе муниципальные услуги как таковые населению не оказываются.</w:t>
      </w:r>
    </w:p>
    <w:p w:rsidR="006008D5" w:rsidRPr="00B92B87" w:rsidRDefault="006008D5" w:rsidP="00701A7B">
      <w:pPr>
        <w:shd w:val="clear" w:color="auto" w:fill="FFFFFF"/>
        <w:tabs>
          <w:tab w:val="left" w:pos="0"/>
        </w:tabs>
        <w:ind w:right="-426" w:firstLine="567"/>
        <w:jc w:val="both"/>
        <w:rPr>
          <w:sz w:val="20"/>
          <w:szCs w:val="20"/>
        </w:rPr>
      </w:pPr>
    </w:p>
    <w:p w:rsidR="00E45A4C" w:rsidRPr="00B92B87" w:rsidRDefault="00E45A4C" w:rsidP="00701A7B">
      <w:pPr>
        <w:shd w:val="clear" w:color="auto" w:fill="FFFFFF"/>
        <w:tabs>
          <w:tab w:val="left" w:pos="0"/>
        </w:tabs>
        <w:ind w:right="-426" w:firstLine="567"/>
        <w:jc w:val="center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1.7. Взаимодействие с органами государственной власти и местного самоуправления, организациями и гражданами</w:t>
      </w:r>
    </w:p>
    <w:p w:rsidR="006008D5" w:rsidRPr="00B92B87" w:rsidRDefault="006008D5" w:rsidP="00701A7B">
      <w:pPr>
        <w:shd w:val="clear" w:color="auto" w:fill="FFFFFF"/>
        <w:tabs>
          <w:tab w:val="left" w:pos="0"/>
        </w:tabs>
        <w:ind w:right="-426" w:firstLine="567"/>
        <w:jc w:val="center"/>
        <w:rPr>
          <w:b/>
          <w:sz w:val="20"/>
          <w:szCs w:val="20"/>
        </w:rPr>
      </w:pPr>
    </w:p>
    <w:p w:rsidR="00E45A4C" w:rsidRPr="00B92B87" w:rsidRDefault="00E45A4C" w:rsidP="00701A7B">
      <w:pPr>
        <w:shd w:val="clear" w:color="auto" w:fill="FFFFFF"/>
        <w:tabs>
          <w:tab w:val="left" w:pos="0"/>
        </w:tabs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В рамках данной подпрограммы планируется тесное взаимодействие с органами государственной власти, направленное на снижение общего уровня правонарушений на территории Глазовского района, предупреждение и пресечение фактов распространения и потребления наркотиков и психотропных средств, проведение различных профилактических мероприятий, направленных на повышение уровня правосознания населения. </w:t>
      </w:r>
    </w:p>
    <w:p w:rsidR="00E45A4C" w:rsidRPr="00B92B87" w:rsidRDefault="00E45A4C" w:rsidP="00701A7B">
      <w:pPr>
        <w:shd w:val="clear" w:color="auto" w:fill="FFFFFF"/>
        <w:tabs>
          <w:tab w:val="left" w:pos="0"/>
        </w:tabs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lastRenderedPageBreak/>
        <w:t xml:space="preserve">Планируется далее развивать направление добровольной помощи в охране общественного порядка (различные волонтерские отряды,   ДНД),  что повлечет за собой вовлечение населения в предупреждение правонарушений на территории  конкретного поселения, что положительно скажется на общем уровне правонарушений. </w:t>
      </w:r>
    </w:p>
    <w:p w:rsidR="00E45A4C" w:rsidRPr="00B92B87" w:rsidRDefault="00E45A4C" w:rsidP="00701A7B">
      <w:pPr>
        <w:shd w:val="clear" w:color="auto" w:fill="FFFFFF"/>
        <w:tabs>
          <w:tab w:val="left" w:pos="0"/>
        </w:tabs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Взаимодействие с организациями планируется проводить в форме встреч с трудовыми коллективами организаций по предупреждению возможных правонарушений и выработке общих рекомендаций по правилам поведения в экстремальных ситуациях.  </w:t>
      </w:r>
    </w:p>
    <w:p w:rsidR="00E45A4C" w:rsidRPr="00B92B87" w:rsidRDefault="00E45A4C" w:rsidP="00701A7B">
      <w:pPr>
        <w:ind w:right="-426" w:firstLine="567"/>
        <w:rPr>
          <w:b/>
          <w:sz w:val="20"/>
          <w:szCs w:val="20"/>
        </w:rPr>
      </w:pPr>
    </w:p>
    <w:p w:rsidR="00E45A4C" w:rsidRPr="00B92B87" w:rsidRDefault="00E45A4C" w:rsidP="00701A7B">
      <w:pPr>
        <w:ind w:right="-426" w:firstLine="567"/>
        <w:jc w:val="center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1.8. Ресурсное обеспечение</w:t>
      </w:r>
    </w:p>
    <w:p w:rsidR="00E45A4C" w:rsidRPr="00B92B87" w:rsidRDefault="00E45A4C" w:rsidP="00701A7B">
      <w:pPr>
        <w:shd w:val="clear" w:color="auto" w:fill="FFFFFF"/>
        <w:tabs>
          <w:tab w:val="num" w:pos="0"/>
        </w:tabs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Ресурсное обеспечение подпрограммы «Профилактика правонарушений» составляет бюджет </w:t>
      </w:r>
      <w:r w:rsidR="002B2BFB" w:rsidRPr="00B92B87">
        <w:rPr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Pr="00B92B87">
        <w:rPr>
          <w:sz w:val="20"/>
          <w:szCs w:val="20"/>
        </w:rPr>
        <w:t>.  Планируется привлечение дополнительных средств из бюджета Удмуртской Республики.</w:t>
      </w:r>
    </w:p>
    <w:p w:rsidR="00E45A4C" w:rsidRPr="00B92B87" w:rsidRDefault="00E45A4C" w:rsidP="00701A7B">
      <w:pPr>
        <w:shd w:val="clear" w:color="auto" w:fill="FFFFFF"/>
        <w:tabs>
          <w:tab w:val="num" w:pos="0"/>
        </w:tabs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Расходы на цели подпрограммы   составят </w:t>
      </w:r>
      <w:r w:rsidR="002A1A04">
        <w:rPr>
          <w:sz w:val="20"/>
          <w:szCs w:val="20"/>
        </w:rPr>
        <w:t>1019,0</w:t>
      </w:r>
      <w:r w:rsidRPr="00B92B87">
        <w:rPr>
          <w:sz w:val="20"/>
          <w:szCs w:val="20"/>
        </w:rPr>
        <w:t xml:space="preserve"> тыс. рублей, в том числе по годам реализации муниципальной подпрограммы:</w:t>
      </w:r>
    </w:p>
    <w:p w:rsidR="00E45A4C" w:rsidRPr="00206887" w:rsidRDefault="00E45A4C" w:rsidP="00E45A4C">
      <w:pPr>
        <w:shd w:val="clear" w:color="auto" w:fill="FFFFFF"/>
        <w:tabs>
          <w:tab w:val="num" w:pos="0"/>
        </w:tabs>
        <w:jc w:val="both"/>
        <w:rPr>
          <w:sz w:val="22"/>
          <w:szCs w:val="22"/>
        </w:rPr>
      </w:pPr>
    </w:p>
    <w:tbl>
      <w:tblPr>
        <w:tblStyle w:val="ab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567"/>
        <w:gridCol w:w="567"/>
        <w:gridCol w:w="709"/>
        <w:gridCol w:w="567"/>
        <w:gridCol w:w="709"/>
        <w:gridCol w:w="567"/>
        <w:gridCol w:w="567"/>
        <w:gridCol w:w="708"/>
        <w:gridCol w:w="709"/>
        <w:gridCol w:w="709"/>
        <w:gridCol w:w="567"/>
        <w:gridCol w:w="567"/>
        <w:gridCol w:w="567"/>
        <w:gridCol w:w="567"/>
      </w:tblGrid>
      <w:tr w:rsidR="00A9537F" w:rsidRPr="00047B7E" w:rsidTr="00B820A1">
        <w:tc>
          <w:tcPr>
            <w:tcW w:w="851" w:type="dxa"/>
          </w:tcPr>
          <w:p w:rsidR="00631028" w:rsidRDefault="00631028" w:rsidP="00ED5D6C">
            <w:pPr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31028" w:rsidRPr="00047B7E" w:rsidRDefault="00631028" w:rsidP="00ED5D6C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47B7E">
              <w:rPr>
                <w:rFonts w:eastAsia="Calibri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631028" w:rsidRPr="00047B7E" w:rsidRDefault="00631028" w:rsidP="00ED5D6C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47B7E">
              <w:rPr>
                <w:rFonts w:eastAsia="Calibr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567" w:type="dxa"/>
          </w:tcPr>
          <w:p w:rsidR="00631028" w:rsidRPr="00047B7E" w:rsidRDefault="00631028" w:rsidP="00ED5D6C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47B7E">
              <w:rPr>
                <w:rFonts w:eastAsia="Calibr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709" w:type="dxa"/>
          </w:tcPr>
          <w:p w:rsidR="00631028" w:rsidRPr="00047B7E" w:rsidRDefault="00631028" w:rsidP="00ED5D6C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47B7E">
              <w:rPr>
                <w:rFonts w:eastAsia="Calibri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567" w:type="dxa"/>
          </w:tcPr>
          <w:p w:rsidR="00631028" w:rsidRPr="00047B7E" w:rsidRDefault="00631028" w:rsidP="00ED5D6C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47B7E">
              <w:rPr>
                <w:rFonts w:eastAsia="Calibri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709" w:type="dxa"/>
          </w:tcPr>
          <w:p w:rsidR="00631028" w:rsidRPr="00047B7E" w:rsidRDefault="00631028" w:rsidP="00ED5D6C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47B7E">
              <w:rPr>
                <w:rFonts w:eastAsia="Calibri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567" w:type="dxa"/>
          </w:tcPr>
          <w:p w:rsidR="00631028" w:rsidRPr="00047B7E" w:rsidRDefault="00631028" w:rsidP="00ED5D6C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47B7E">
              <w:rPr>
                <w:rFonts w:eastAsia="Calibri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67" w:type="dxa"/>
          </w:tcPr>
          <w:p w:rsidR="00631028" w:rsidRPr="00047B7E" w:rsidRDefault="00631028" w:rsidP="00ED5D6C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47B7E">
              <w:rPr>
                <w:rFonts w:eastAsia="Calibri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8" w:type="dxa"/>
          </w:tcPr>
          <w:p w:rsidR="00631028" w:rsidRPr="00047B7E" w:rsidRDefault="00631028" w:rsidP="00ED5D6C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47B7E">
              <w:rPr>
                <w:rFonts w:eastAsia="Calibri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</w:tcPr>
          <w:p w:rsidR="00631028" w:rsidRPr="00047B7E" w:rsidRDefault="00631028" w:rsidP="00ED5D6C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47B7E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</w:tcPr>
          <w:p w:rsidR="00631028" w:rsidRPr="00047B7E" w:rsidRDefault="00631028" w:rsidP="00ED5D6C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47B7E">
              <w:rPr>
                <w:rFonts w:eastAsia="Calibri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567" w:type="dxa"/>
          </w:tcPr>
          <w:p w:rsidR="00631028" w:rsidRPr="00047B7E" w:rsidRDefault="00631028" w:rsidP="000C2D0B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567" w:type="dxa"/>
          </w:tcPr>
          <w:p w:rsidR="00631028" w:rsidRPr="00047B7E" w:rsidRDefault="00631028" w:rsidP="00756746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567" w:type="dxa"/>
          </w:tcPr>
          <w:p w:rsidR="00631028" w:rsidRPr="00047B7E" w:rsidRDefault="00965653" w:rsidP="00631028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567" w:type="dxa"/>
          </w:tcPr>
          <w:p w:rsidR="00631028" w:rsidRPr="00047B7E" w:rsidRDefault="00965653" w:rsidP="00631028">
            <w:pPr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2028</w:t>
            </w:r>
          </w:p>
        </w:tc>
      </w:tr>
      <w:tr w:rsidR="00A9537F" w:rsidRPr="008F3A30" w:rsidTr="00B820A1">
        <w:tc>
          <w:tcPr>
            <w:tcW w:w="851" w:type="dxa"/>
          </w:tcPr>
          <w:p w:rsidR="00631028" w:rsidRPr="008F3A30" w:rsidRDefault="00631028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631028" w:rsidRPr="00062BF0" w:rsidRDefault="008C3567" w:rsidP="000C2D0B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1019,0</w:t>
            </w:r>
            <w:r w:rsidR="00631028" w:rsidRPr="00062BF0">
              <w:rPr>
                <w:sz w:val="16"/>
                <w:szCs w:val="16"/>
              </w:rPr>
              <w:t xml:space="preserve">   </w:t>
            </w:r>
          </w:p>
        </w:tc>
        <w:tc>
          <w:tcPr>
            <w:tcW w:w="567" w:type="dxa"/>
            <w:vAlign w:val="center"/>
          </w:tcPr>
          <w:p w:rsidR="00631028" w:rsidRPr="00062BF0" w:rsidRDefault="00631028" w:rsidP="000C2D0B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59,1  </w:t>
            </w:r>
          </w:p>
        </w:tc>
        <w:tc>
          <w:tcPr>
            <w:tcW w:w="567" w:type="dxa"/>
            <w:vAlign w:val="center"/>
          </w:tcPr>
          <w:p w:rsidR="00631028" w:rsidRPr="00062BF0" w:rsidRDefault="00631028" w:rsidP="000C2D0B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121,8  </w:t>
            </w:r>
          </w:p>
        </w:tc>
        <w:tc>
          <w:tcPr>
            <w:tcW w:w="709" w:type="dxa"/>
            <w:vAlign w:val="center"/>
          </w:tcPr>
          <w:p w:rsidR="00631028" w:rsidRPr="00062BF0" w:rsidRDefault="00631028" w:rsidP="000C2D0B">
            <w:pPr>
              <w:spacing w:before="40" w:after="40"/>
              <w:ind w:left="-108"/>
              <w:jc w:val="right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123,6  </w:t>
            </w:r>
          </w:p>
        </w:tc>
        <w:tc>
          <w:tcPr>
            <w:tcW w:w="567" w:type="dxa"/>
            <w:vAlign w:val="center"/>
          </w:tcPr>
          <w:p w:rsidR="00631028" w:rsidRPr="00062BF0" w:rsidRDefault="00631028" w:rsidP="000C2D0B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99,0  </w:t>
            </w:r>
          </w:p>
        </w:tc>
        <w:tc>
          <w:tcPr>
            <w:tcW w:w="709" w:type="dxa"/>
            <w:vAlign w:val="center"/>
          </w:tcPr>
          <w:p w:rsidR="00631028" w:rsidRPr="00062BF0" w:rsidRDefault="00631028" w:rsidP="000C2D0B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44,0 </w:t>
            </w:r>
          </w:p>
        </w:tc>
        <w:tc>
          <w:tcPr>
            <w:tcW w:w="567" w:type="dxa"/>
            <w:vAlign w:val="center"/>
          </w:tcPr>
          <w:p w:rsidR="00631028" w:rsidRPr="00062BF0" w:rsidRDefault="00631028" w:rsidP="000C2D0B">
            <w:pPr>
              <w:spacing w:before="40" w:after="40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44,0  </w:t>
            </w:r>
          </w:p>
        </w:tc>
        <w:tc>
          <w:tcPr>
            <w:tcW w:w="567" w:type="dxa"/>
            <w:vAlign w:val="center"/>
          </w:tcPr>
          <w:p w:rsidR="00631028" w:rsidRPr="00062BF0" w:rsidRDefault="00631028" w:rsidP="000C2D0B">
            <w:pPr>
              <w:spacing w:before="40" w:after="40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14,0</w:t>
            </w:r>
          </w:p>
        </w:tc>
        <w:tc>
          <w:tcPr>
            <w:tcW w:w="708" w:type="dxa"/>
            <w:vAlign w:val="center"/>
          </w:tcPr>
          <w:p w:rsidR="00631028" w:rsidRPr="00062BF0" w:rsidRDefault="00631028" w:rsidP="000C2D0B">
            <w:pPr>
              <w:spacing w:before="40" w:after="40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70,7</w:t>
            </w:r>
          </w:p>
        </w:tc>
        <w:tc>
          <w:tcPr>
            <w:tcW w:w="709" w:type="dxa"/>
            <w:vAlign w:val="center"/>
          </w:tcPr>
          <w:p w:rsidR="00631028" w:rsidRPr="00062BF0" w:rsidRDefault="00631028" w:rsidP="005214E4">
            <w:pPr>
              <w:spacing w:before="40" w:after="40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102,9</w:t>
            </w:r>
          </w:p>
        </w:tc>
        <w:tc>
          <w:tcPr>
            <w:tcW w:w="709" w:type="dxa"/>
            <w:vAlign w:val="center"/>
          </w:tcPr>
          <w:p w:rsidR="00631028" w:rsidRPr="00062BF0" w:rsidRDefault="001F4F83" w:rsidP="005214E4">
            <w:pPr>
              <w:spacing w:before="40" w:after="40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115,9</w:t>
            </w:r>
          </w:p>
        </w:tc>
        <w:tc>
          <w:tcPr>
            <w:tcW w:w="567" w:type="dxa"/>
            <w:vAlign w:val="center"/>
          </w:tcPr>
          <w:p w:rsidR="00631028" w:rsidRPr="00062BF0" w:rsidRDefault="00631028" w:rsidP="005214E4">
            <w:pPr>
              <w:spacing w:before="40" w:after="40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56,0</w:t>
            </w:r>
          </w:p>
        </w:tc>
        <w:tc>
          <w:tcPr>
            <w:tcW w:w="567" w:type="dxa"/>
            <w:vAlign w:val="center"/>
          </w:tcPr>
          <w:p w:rsidR="00631028" w:rsidRPr="00062BF0" w:rsidRDefault="00631028" w:rsidP="005214E4">
            <w:pPr>
              <w:spacing w:before="40" w:after="40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56,0</w:t>
            </w:r>
          </w:p>
        </w:tc>
        <w:tc>
          <w:tcPr>
            <w:tcW w:w="567" w:type="dxa"/>
            <w:vAlign w:val="center"/>
          </w:tcPr>
          <w:p w:rsidR="00631028" w:rsidRPr="00062BF0" w:rsidRDefault="00EE6756" w:rsidP="00631028">
            <w:pPr>
              <w:spacing w:before="40" w:after="40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56,0</w:t>
            </w:r>
          </w:p>
        </w:tc>
        <w:tc>
          <w:tcPr>
            <w:tcW w:w="567" w:type="dxa"/>
            <w:vAlign w:val="center"/>
          </w:tcPr>
          <w:p w:rsidR="00631028" w:rsidRPr="00062BF0" w:rsidRDefault="00EE6756" w:rsidP="00631028">
            <w:pPr>
              <w:spacing w:before="40" w:after="40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56,0</w:t>
            </w:r>
          </w:p>
        </w:tc>
      </w:tr>
      <w:tr w:rsidR="00A9537F" w:rsidRPr="008F3A30" w:rsidTr="00B820A1">
        <w:tc>
          <w:tcPr>
            <w:tcW w:w="851" w:type="dxa"/>
          </w:tcPr>
          <w:p w:rsidR="00631028" w:rsidRPr="008F3A30" w:rsidRDefault="00631028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8F3A30">
              <w:rPr>
                <w:rFonts w:eastAsia="Calibri"/>
                <w:sz w:val="16"/>
                <w:szCs w:val="16"/>
                <w:lang w:eastAsia="en-US"/>
              </w:rPr>
              <w:t>Бюджет</w:t>
            </w:r>
          </w:p>
          <w:p w:rsidR="00631028" w:rsidRPr="008F3A30" w:rsidRDefault="00631028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Муниципального образования «Муниципальный округ Глазовский район Удмуртской Республики»</w:t>
            </w:r>
            <w:r w:rsidRPr="008F3A30">
              <w:rPr>
                <w:rFonts w:eastAsia="Calibri"/>
                <w:sz w:val="16"/>
                <w:szCs w:val="16"/>
                <w:lang w:eastAsia="en-US"/>
              </w:rPr>
              <w:t xml:space="preserve"> в том числе:</w:t>
            </w:r>
          </w:p>
        </w:tc>
        <w:tc>
          <w:tcPr>
            <w:tcW w:w="992" w:type="dxa"/>
            <w:vAlign w:val="center"/>
          </w:tcPr>
          <w:p w:rsidR="00631028" w:rsidRPr="00062BF0" w:rsidRDefault="008C3567" w:rsidP="005214E4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1019,0</w:t>
            </w:r>
            <w:r w:rsidR="00631028" w:rsidRPr="00062BF0">
              <w:rPr>
                <w:sz w:val="16"/>
                <w:szCs w:val="16"/>
              </w:rPr>
              <w:t xml:space="preserve">   </w:t>
            </w:r>
          </w:p>
        </w:tc>
        <w:tc>
          <w:tcPr>
            <w:tcW w:w="567" w:type="dxa"/>
            <w:vAlign w:val="center"/>
          </w:tcPr>
          <w:p w:rsidR="00631028" w:rsidRPr="00062BF0" w:rsidRDefault="00631028" w:rsidP="000C2D0B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59,1  </w:t>
            </w:r>
          </w:p>
        </w:tc>
        <w:tc>
          <w:tcPr>
            <w:tcW w:w="567" w:type="dxa"/>
            <w:vAlign w:val="center"/>
          </w:tcPr>
          <w:p w:rsidR="00631028" w:rsidRPr="00062BF0" w:rsidRDefault="00631028" w:rsidP="000C2D0B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121,8  </w:t>
            </w:r>
          </w:p>
        </w:tc>
        <w:tc>
          <w:tcPr>
            <w:tcW w:w="709" w:type="dxa"/>
            <w:vAlign w:val="center"/>
          </w:tcPr>
          <w:p w:rsidR="00631028" w:rsidRPr="00062BF0" w:rsidRDefault="00631028" w:rsidP="000C2D0B">
            <w:pPr>
              <w:spacing w:before="40" w:after="40"/>
              <w:ind w:left="-108"/>
              <w:jc w:val="right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123,6  </w:t>
            </w:r>
          </w:p>
        </w:tc>
        <w:tc>
          <w:tcPr>
            <w:tcW w:w="567" w:type="dxa"/>
            <w:vAlign w:val="center"/>
          </w:tcPr>
          <w:p w:rsidR="00631028" w:rsidRPr="00062BF0" w:rsidRDefault="00631028" w:rsidP="000C2D0B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99,0  </w:t>
            </w:r>
          </w:p>
        </w:tc>
        <w:tc>
          <w:tcPr>
            <w:tcW w:w="709" w:type="dxa"/>
            <w:vAlign w:val="center"/>
          </w:tcPr>
          <w:p w:rsidR="00631028" w:rsidRPr="00062BF0" w:rsidRDefault="00631028" w:rsidP="000C2D0B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44,0 </w:t>
            </w:r>
          </w:p>
        </w:tc>
        <w:tc>
          <w:tcPr>
            <w:tcW w:w="567" w:type="dxa"/>
            <w:vAlign w:val="center"/>
          </w:tcPr>
          <w:p w:rsidR="00631028" w:rsidRPr="00062BF0" w:rsidRDefault="00631028" w:rsidP="000C2D0B">
            <w:pPr>
              <w:spacing w:before="40" w:after="40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44,0  </w:t>
            </w:r>
          </w:p>
        </w:tc>
        <w:tc>
          <w:tcPr>
            <w:tcW w:w="567" w:type="dxa"/>
            <w:vAlign w:val="center"/>
          </w:tcPr>
          <w:p w:rsidR="00631028" w:rsidRPr="00062BF0" w:rsidRDefault="00631028" w:rsidP="000C2D0B">
            <w:pPr>
              <w:spacing w:before="40" w:after="40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14,0</w:t>
            </w:r>
          </w:p>
        </w:tc>
        <w:tc>
          <w:tcPr>
            <w:tcW w:w="708" w:type="dxa"/>
            <w:vAlign w:val="center"/>
          </w:tcPr>
          <w:p w:rsidR="00631028" w:rsidRPr="00062BF0" w:rsidRDefault="00631028" w:rsidP="000C2D0B">
            <w:pPr>
              <w:spacing w:before="40" w:after="40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70,7</w:t>
            </w:r>
          </w:p>
        </w:tc>
        <w:tc>
          <w:tcPr>
            <w:tcW w:w="709" w:type="dxa"/>
            <w:vAlign w:val="center"/>
          </w:tcPr>
          <w:p w:rsidR="00631028" w:rsidRPr="00062BF0" w:rsidRDefault="00631028" w:rsidP="005214E4">
            <w:pPr>
              <w:spacing w:before="40" w:after="40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102,9</w:t>
            </w:r>
          </w:p>
        </w:tc>
        <w:tc>
          <w:tcPr>
            <w:tcW w:w="709" w:type="dxa"/>
            <w:vAlign w:val="center"/>
          </w:tcPr>
          <w:p w:rsidR="00631028" w:rsidRPr="00062BF0" w:rsidRDefault="001F4F83" w:rsidP="005214E4">
            <w:pPr>
              <w:spacing w:before="40" w:after="40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115,9</w:t>
            </w:r>
          </w:p>
        </w:tc>
        <w:tc>
          <w:tcPr>
            <w:tcW w:w="567" w:type="dxa"/>
            <w:vAlign w:val="center"/>
          </w:tcPr>
          <w:p w:rsidR="00631028" w:rsidRPr="00062BF0" w:rsidRDefault="00631028" w:rsidP="005214E4">
            <w:pPr>
              <w:spacing w:before="40" w:after="40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56,0</w:t>
            </w:r>
          </w:p>
        </w:tc>
        <w:tc>
          <w:tcPr>
            <w:tcW w:w="567" w:type="dxa"/>
            <w:vAlign w:val="center"/>
          </w:tcPr>
          <w:p w:rsidR="00631028" w:rsidRPr="00062BF0" w:rsidRDefault="00631028" w:rsidP="005214E4">
            <w:pPr>
              <w:spacing w:before="40" w:after="40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56,0</w:t>
            </w:r>
          </w:p>
        </w:tc>
        <w:tc>
          <w:tcPr>
            <w:tcW w:w="567" w:type="dxa"/>
            <w:vAlign w:val="center"/>
          </w:tcPr>
          <w:p w:rsidR="00631028" w:rsidRPr="00062BF0" w:rsidRDefault="007529A8" w:rsidP="00631028">
            <w:pPr>
              <w:spacing w:before="40" w:after="40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56,0</w:t>
            </w:r>
          </w:p>
        </w:tc>
        <w:tc>
          <w:tcPr>
            <w:tcW w:w="567" w:type="dxa"/>
            <w:vAlign w:val="center"/>
          </w:tcPr>
          <w:p w:rsidR="00631028" w:rsidRPr="00062BF0" w:rsidRDefault="007529A8" w:rsidP="00631028">
            <w:pPr>
              <w:spacing w:before="40" w:after="40"/>
              <w:rPr>
                <w:sz w:val="16"/>
                <w:szCs w:val="16"/>
              </w:rPr>
            </w:pPr>
            <w:r w:rsidRPr="00062BF0">
              <w:rPr>
                <w:sz w:val="16"/>
                <w:szCs w:val="16"/>
              </w:rPr>
              <w:t>56,0</w:t>
            </w:r>
          </w:p>
        </w:tc>
      </w:tr>
      <w:tr w:rsidR="00A9537F" w:rsidRPr="00DC38B9" w:rsidTr="00B820A1">
        <w:tc>
          <w:tcPr>
            <w:tcW w:w="851" w:type="dxa"/>
            <w:vAlign w:val="center"/>
          </w:tcPr>
          <w:p w:rsidR="00631028" w:rsidRPr="00DC38B9" w:rsidRDefault="00631028" w:rsidP="00ED5D6C">
            <w:pPr>
              <w:spacing w:before="40" w:after="40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субсидии из бюджета субъекта Российской Федерации</w:t>
            </w:r>
          </w:p>
        </w:tc>
        <w:tc>
          <w:tcPr>
            <w:tcW w:w="992" w:type="dxa"/>
            <w:vAlign w:val="center"/>
          </w:tcPr>
          <w:p w:rsidR="00631028" w:rsidRPr="00DC38B9" w:rsidRDefault="007529A8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302,3</w:t>
            </w:r>
          </w:p>
        </w:tc>
        <w:tc>
          <w:tcPr>
            <w:tcW w:w="567" w:type="dxa"/>
            <w:vAlign w:val="center"/>
          </w:tcPr>
          <w:p w:rsidR="00631028" w:rsidRPr="00DC38B9" w:rsidRDefault="00631028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45,1</w:t>
            </w:r>
          </w:p>
        </w:tc>
        <w:tc>
          <w:tcPr>
            <w:tcW w:w="567" w:type="dxa"/>
            <w:vAlign w:val="center"/>
          </w:tcPr>
          <w:p w:rsidR="00631028" w:rsidRPr="00DC38B9" w:rsidRDefault="00631028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74,8</w:t>
            </w:r>
          </w:p>
        </w:tc>
        <w:tc>
          <w:tcPr>
            <w:tcW w:w="709" w:type="dxa"/>
            <w:vAlign w:val="center"/>
          </w:tcPr>
          <w:p w:rsidR="00631028" w:rsidRPr="00DC38B9" w:rsidRDefault="00631028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76,6</w:t>
            </w:r>
          </w:p>
        </w:tc>
        <w:tc>
          <w:tcPr>
            <w:tcW w:w="567" w:type="dxa"/>
            <w:vAlign w:val="center"/>
          </w:tcPr>
          <w:p w:rsidR="00631028" w:rsidRPr="00DC38B9" w:rsidRDefault="00631028" w:rsidP="00ED5D6C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31028" w:rsidRPr="00DC38B9" w:rsidRDefault="00631028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  <w:p w:rsidR="00631028" w:rsidRPr="00DC38B9" w:rsidRDefault="00631028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028" w:rsidRPr="00DC38B9" w:rsidRDefault="00631028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  <w:p w:rsidR="00631028" w:rsidRPr="00DC38B9" w:rsidRDefault="00631028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028" w:rsidRPr="00DC38B9" w:rsidRDefault="00631028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  <w:p w:rsidR="00631028" w:rsidRPr="00DC38B9" w:rsidRDefault="00631028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028" w:rsidRPr="00DC38B9" w:rsidRDefault="00631028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  <w:p w:rsidR="00631028" w:rsidRPr="00DC38B9" w:rsidRDefault="00631028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31028" w:rsidRPr="00DC38B9" w:rsidRDefault="00631028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  <w:p w:rsidR="00631028" w:rsidRPr="00DC38B9" w:rsidRDefault="00631028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46,5</w:t>
            </w:r>
          </w:p>
        </w:tc>
        <w:tc>
          <w:tcPr>
            <w:tcW w:w="709" w:type="dxa"/>
            <w:vAlign w:val="center"/>
          </w:tcPr>
          <w:p w:rsidR="00631028" w:rsidRDefault="00631028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  <w:p w:rsidR="00631028" w:rsidRPr="00DC38B9" w:rsidRDefault="001F4F83" w:rsidP="000C2D0B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</w:t>
            </w:r>
          </w:p>
        </w:tc>
        <w:tc>
          <w:tcPr>
            <w:tcW w:w="567" w:type="dxa"/>
            <w:vAlign w:val="center"/>
          </w:tcPr>
          <w:p w:rsidR="00631028" w:rsidRDefault="00631028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  <w:p w:rsidR="00631028" w:rsidRPr="00DC38B9" w:rsidRDefault="00631028" w:rsidP="00756746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028" w:rsidRDefault="00631028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  <w:p w:rsidR="00631028" w:rsidRPr="00DC38B9" w:rsidRDefault="00631028" w:rsidP="0063102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028" w:rsidRDefault="00631028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  <w:p w:rsidR="00631028" w:rsidRPr="00DC38B9" w:rsidRDefault="00631028" w:rsidP="0063102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028" w:rsidRPr="00DC38B9" w:rsidRDefault="00631028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  <w:p w:rsidR="00631028" w:rsidRPr="00DC38B9" w:rsidRDefault="00631028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A9537F" w:rsidRPr="00DC38B9" w:rsidTr="00B820A1">
        <w:tc>
          <w:tcPr>
            <w:tcW w:w="851" w:type="dxa"/>
            <w:vAlign w:val="center"/>
          </w:tcPr>
          <w:p w:rsidR="00965653" w:rsidRPr="00DC38B9" w:rsidRDefault="00965653" w:rsidP="00ED5D6C">
            <w:pPr>
              <w:spacing w:before="40" w:after="40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субвенции из бюджета субъекта Российской Федерации</w:t>
            </w:r>
          </w:p>
        </w:tc>
        <w:tc>
          <w:tcPr>
            <w:tcW w:w="992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A9537F" w:rsidRPr="00DC38B9" w:rsidTr="00B820A1">
        <w:tc>
          <w:tcPr>
            <w:tcW w:w="851" w:type="dxa"/>
            <w:vAlign w:val="center"/>
          </w:tcPr>
          <w:p w:rsidR="00965653" w:rsidRPr="00DC38B9" w:rsidRDefault="00965653" w:rsidP="00ED5D6C">
            <w:pPr>
              <w:spacing w:before="40" w:after="40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992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</w:t>
            </w: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55,0</w:t>
            </w:r>
          </w:p>
        </w:tc>
        <w:tc>
          <w:tcPr>
            <w:tcW w:w="709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23,5</w:t>
            </w:r>
          </w:p>
        </w:tc>
        <w:tc>
          <w:tcPr>
            <w:tcW w:w="709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A9537F" w:rsidRPr="00DC38B9" w:rsidTr="00B820A1">
        <w:tc>
          <w:tcPr>
            <w:tcW w:w="851" w:type="dxa"/>
            <w:vAlign w:val="center"/>
          </w:tcPr>
          <w:p w:rsidR="00965653" w:rsidRPr="00DC38B9" w:rsidRDefault="00965653" w:rsidP="00ED5D6C">
            <w:pPr>
              <w:spacing w:before="40" w:after="40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 xml:space="preserve">субвенции из бюджетов поселений </w:t>
            </w:r>
            <w:r w:rsidRPr="00DC38B9">
              <w:rPr>
                <w:i/>
                <w:sz w:val="16"/>
                <w:szCs w:val="16"/>
              </w:rPr>
              <w:t xml:space="preserve">(только </w:t>
            </w:r>
            <w:r w:rsidRPr="00DC38B9">
              <w:rPr>
                <w:i/>
                <w:sz w:val="16"/>
                <w:szCs w:val="16"/>
              </w:rPr>
              <w:lastRenderedPageBreak/>
              <w:t>для муниципальных районов)</w:t>
            </w:r>
          </w:p>
        </w:tc>
        <w:tc>
          <w:tcPr>
            <w:tcW w:w="992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5653" w:rsidRPr="00DC38B9" w:rsidRDefault="00965653" w:rsidP="000C2D0B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756746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965653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965653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 </w:t>
            </w:r>
          </w:p>
        </w:tc>
      </w:tr>
      <w:tr w:rsidR="00A9537F" w:rsidRPr="00DC38B9" w:rsidTr="00B820A1">
        <w:tc>
          <w:tcPr>
            <w:tcW w:w="851" w:type="dxa"/>
            <w:vAlign w:val="center"/>
          </w:tcPr>
          <w:p w:rsidR="00965653" w:rsidRPr="00DC38B9" w:rsidRDefault="00965653" w:rsidP="00ED5D6C">
            <w:pPr>
              <w:spacing w:before="40" w:after="40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lastRenderedPageBreak/>
              <w:t xml:space="preserve">иные межбюджетные трансферты из бюджетов поселений, имеющие целевое назначение </w:t>
            </w:r>
            <w:r w:rsidRPr="00DC38B9">
              <w:rPr>
                <w:i/>
                <w:sz w:val="16"/>
                <w:szCs w:val="16"/>
              </w:rPr>
              <w:t>(только для муниципальных районов)</w:t>
            </w:r>
          </w:p>
        </w:tc>
        <w:tc>
          <w:tcPr>
            <w:tcW w:w="992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A9537F" w:rsidRPr="00DC38B9" w:rsidTr="00B820A1">
        <w:tc>
          <w:tcPr>
            <w:tcW w:w="851" w:type="dxa"/>
            <w:vAlign w:val="center"/>
          </w:tcPr>
          <w:p w:rsidR="00965653" w:rsidRPr="00DC38B9" w:rsidRDefault="00965653" w:rsidP="00ED5D6C">
            <w:pPr>
              <w:spacing w:before="40" w:after="40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992" w:type="dxa"/>
            <w:vAlign w:val="center"/>
          </w:tcPr>
          <w:p w:rsidR="00965653" w:rsidRPr="00DC38B9" w:rsidRDefault="00965653" w:rsidP="00D9081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C38B9">
              <w:rPr>
                <w:sz w:val="16"/>
                <w:szCs w:val="16"/>
              </w:rPr>
              <w:t xml:space="preserve">  </w:t>
            </w: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65653" w:rsidRPr="00DC38B9" w:rsidRDefault="00965653" w:rsidP="000C2D0B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756746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965653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965653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9537F" w:rsidRPr="00DC38B9" w:rsidTr="00B820A1">
        <w:tc>
          <w:tcPr>
            <w:tcW w:w="851" w:type="dxa"/>
            <w:vAlign w:val="center"/>
          </w:tcPr>
          <w:p w:rsidR="00965653" w:rsidRPr="00DC38B9" w:rsidRDefault="00965653" w:rsidP="00ED5D6C">
            <w:pPr>
              <w:spacing w:before="40" w:after="40"/>
              <w:rPr>
                <w:sz w:val="16"/>
                <w:szCs w:val="16"/>
              </w:rPr>
            </w:pPr>
            <w:r w:rsidRPr="00DC38B9">
              <w:rPr>
                <w:sz w:val="16"/>
                <w:szCs w:val="16"/>
              </w:rPr>
              <w:t xml:space="preserve">средства бюджетов поселений, входящих в состав муниципального района </w:t>
            </w:r>
            <w:r w:rsidRPr="00DC38B9">
              <w:rPr>
                <w:i/>
                <w:sz w:val="16"/>
                <w:szCs w:val="16"/>
              </w:rPr>
              <w:t>(только для муниципальных районов)</w:t>
            </w:r>
          </w:p>
        </w:tc>
        <w:tc>
          <w:tcPr>
            <w:tcW w:w="992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65653" w:rsidRPr="00DC38B9" w:rsidRDefault="00965653" w:rsidP="00ED5D6C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</w:tbl>
    <w:p w:rsidR="00DC38B9" w:rsidRDefault="00DC38B9" w:rsidP="00E45A4C">
      <w:pPr>
        <w:shd w:val="clear" w:color="auto" w:fill="FFFFFF"/>
        <w:tabs>
          <w:tab w:val="num" w:pos="0"/>
        </w:tabs>
        <w:jc w:val="both"/>
        <w:rPr>
          <w:sz w:val="22"/>
          <w:szCs w:val="22"/>
        </w:rPr>
      </w:pPr>
    </w:p>
    <w:p w:rsidR="00E45A4C" w:rsidRPr="002128F5" w:rsidRDefault="00E45A4C" w:rsidP="004C6223">
      <w:pPr>
        <w:shd w:val="clear" w:color="auto" w:fill="FFFFFF"/>
        <w:ind w:firstLine="567"/>
        <w:jc w:val="both"/>
        <w:rPr>
          <w:sz w:val="20"/>
          <w:szCs w:val="20"/>
        </w:rPr>
      </w:pPr>
      <w:r w:rsidRPr="002128F5">
        <w:rPr>
          <w:sz w:val="20"/>
          <w:szCs w:val="20"/>
        </w:rPr>
        <w:t xml:space="preserve">Ресурсное обеспечение реализации подпрограммы за счет средств бюджета </w:t>
      </w:r>
      <w:r w:rsidR="002B2BFB" w:rsidRPr="002128F5">
        <w:rPr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Pr="002128F5">
        <w:rPr>
          <w:sz w:val="20"/>
          <w:szCs w:val="20"/>
        </w:rPr>
        <w:t xml:space="preserve"> представлено в приложении 3 к муниципальной подпрограмме.</w:t>
      </w:r>
    </w:p>
    <w:p w:rsidR="00E45A4C" w:rsidRPr="002128F5" w:rsidRDefault="00E45A4C" w:rsidP="004D7377">
      <w:pPr>
        <w:shd w:val="clear" w:color="auto" w:fill="FFFFFF"/>
        <w:tabs>
          <w:tab w:val="left" w:pos="1276"/>
        </w:tabs>
        <w:rPr>
          <w:b/>
          <w:sz w:val="20"/>
          <w:szCs w:val="20"/>
        </w:rPr>
      </w:pPr>
    </w:p>
    <w:p w:rsidR="00E45A4C" w:rsidRPr="002128F5" w:rsidRDefault="00E45A4C" w:rsidP="00206887">
      <w:pPr>
        <w:shd w:val="clear" w:color="auto" w:fill="FFFFFF"/>
        <w:tabs>
          <w:tab w:val="left" w:pos="1276"/>
        </w:tabs>
        <w:jc w:val="center"/>
        <w:rPr>
          <w:b/>
          <w:sz w:val="20"/>
          <w:szCs w:val="20"/>
        </w:rPr>
      </w:pPr>
      <w:r w:rsidRPr="002128F5">
        <w:rPr>
          <w:b/>
          <w:sz w:val="20"/>
          <w:szCs w:val="20"/>
        </w:rPr>
        <w:t>1.9. Риски и меры по управлению рисками</w:t>
      </w:r>
    </w:p>
    <w:p w:rsidR="00E45A4C" w:rsidRPr="002128F5" w:rsidRDefault="00E45A4C" w:rsidP="00E45A4C">
      <w:pPr>
        <w:shd w:val="clear" w:color="auto" w:fill="FFFFFF"/>
        <w:tabs>
          <w:tab w:val="num" w:pos="0"/>
        </w:tabs>
        <w:jc w:val="both"/>
        <w:rPr>
          <w:sz w:val="20"/>
          <w:szCs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670"/>
      </w:tblGrid>
      <w:tr w:rsidR="00E45A4C" w:rsidRPr="002128F5" w:rsidTr="00B55D2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2128F5" w:rsidRDefault="00E45A4C" w:rsidP="00E45A4C">
            <w:pPr>
              <w:overflowPunct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2128F5">
              <w:rPr>
                <w:sz w:val="20"/>
                <w:szCs w:val="20"/>
              </w:rPr>
              <w:t>Вид риска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2128F5" w:rsidRDefault="00E45A4C" w:rsidP="00E45A4C">
            <w:pPr>
              <w:overflowPunct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2128F5">
              <w:rPr>
                <w:sz w:val="20"/>
                <w:szCs w:val="20"/>
              </w:rPr>
              <w:t>Меры по управлению рисками</w:t>
            </w:r>
          </w:p>
        </w:tc>
      </w:tr>
      <w:tr w:rsidR="00E45A4C" w:rsidRPr="002128F5" w:rsidTr="00B55D2E">
        <w:trPr>
          <w:trHeight w:val="13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2128F5" w:rsidRDefault="00E45A4C" w:rsidP="002128F5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2128F5">
              <w:rPr>
                <w:sz w:val="20"/>
                <w:szCs w:val="20"/>
              </w:rPr>
              <w:t>Отсутствие финансирования либо финансирование в недостаточном объеме мероприятий муниципальной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2128F5" w:rsidRDefault="00E45A4C" w:rsidP="002128F5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2128F5">
              <w:rPr>
                <w:sz w:val="20"/>
                <w:szCs w:val="20"/>
              </w:rPr>
              <w:t>Определение приоритетных направлений реализации муниципальной подпрограммы, оперативное внесение соответствующих корректировок в муниципальную подпрограмму</w:t>
            </w:r>
          </w:p>
        </w:tc>
      </w:tr>
      <w:tr w:rsidR="00E45A4C" w:rsidRPr="002128F5" w:rsidTr="00B55D2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2128F5" w:rsidRDefault="00E45A4C" w:rsidP="002128F5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2128F5">
              <w:rPr>
                <w:sz w:val="20"/>
                <w:szCs w:val="20"/>
              </w:rPr>
              <w:t>Неисполнение (некачественное исполнение) мероприятий соисполнителями, участвующими в реализации муниципальной 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2128F5" w:rsidRDefault="00E45A4C" w:rsidP="002128F5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2128F5">
              <w:rPr>
                <w:sz w:val="20"/>
                <w:szCs w:val="20"/>
              </w:rPr>
              <w:t xml:space="preserve">Мониторинг поэтапного исполнения соисполнителями мероприятий муниципальной  программы </w:t>
            </w:r>
          </w:p>
        </w:tc>
      </w:tr>
      <w:tr w:rsidR="00E45A4C" w:rsidRPr="002128F5" w:rsidTr="00B55D2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2128F5" w:rsidRDefault="00E45A4C" w:rsidP="002128F5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2128F5">
              <w:rPr>
                <w:sz w:val="20"/>
                <w:szCs w:val="20"/>
              </w:rPr>
              <w:t>Потеря актуальности мероприятий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2128F5" w:rsidRDefault="00E45A4C" w:rsidP="002128F5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2128F5">
              <w:rPr>
                <w:sz w:val="20"/>
                <w:szCs w:val="20"/>
              </w:rPr>
              <w:t>- мониторинг эффективности реализуемых программных мероприятий;</w:t>
            </w:r>
          </w:p>
          <w:p w:rsidR="00E45A4C" w:rsidRPr="002128F5" w:rsidRDefault="00E45A4C" w:rsidP="002128F5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2128F5">
              <w:rPr>
                <w:sz w:val="20"/>
                <w:szCs w:val="20"/>
              </w:rPr>
              <w:t>- реализация в случае необходимости новых мероприятий за счет перераспределения средств внутри подпрограммы</w:t>
            </w:r>
          </w:p>
        </w:tc>
      </w:tr>
    </w:tbl>
    <w:p w:rsidR="00E45A4C" w:rsidRPr="002128F5" w:rsidRDefault="00E45A4C" w:rsidP="002128F5">
      <w:pPr>
        <w:shd w:val="clear" w:color="auto" w:fill="FFFFFF"/>
        <w:tabs>
          <w:tab w:val="num" w:pos="0"/>
        </w:tabs>
        <w:jc w:val="both"/>
        <w:rPr>
          <w:sz w:val="20"/>
          <w:szCs w:val="20"/>
        </w:rPr>
      </w:pPr>
    </w:p>
    <w:p w:rsidR="00E45A4C" w:rsidRPr="002128F5" w:rsidRDefault="00E45A4C" w:rsidP="002128F5">
      <w:pPr>
        <w:pStyle w:val="12"/>
        <w:shd w:val="clear" w:color="auto" w:fill="FFFFFF"/>
        <w:tabs>
          <w:tab w:val="left" w:pos="1276"/>
        </w:tabs>
        <w:spacing w:after="0" w:line="240" w:lineRule="auto"/>
        <w:ind w:left="-48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128F5">
        <w:rPr>
          <w:rFonts w:ascii="Times New Roman" w:hAnsi="Times New Roman"/>
          <w:b/>
          <w:sz w:val="20"/>
          <w:szCs w:val="20"/>
          <w:lang w:eastAsia="ru-RU"/>
        </w:rPr>
        <w:lastRenderedPageBreak/>
        <w:t>1.10. Конечные результаты и оценка эффективности</w:t>
      </w:r>
    </w:p>
    <w:p w:rsidR="00E45A4C" w:rsidRPr="002128F5" w:rsidRDefault="00E45A4C" w:rsidP="002128F5">
      <w:pPr>
        <w:shd w:val="clear" w:color="auto" w:fill="FFFFFF"/>
        <w:jc w:val="both"/>
        <w:rPr>
          <w:sz w:val="20"/>
          <w:szCs w:val="20"/>
        </w:rPr>
      </w:pPr>
      <w:r w:rsidRPr="002128F5">
        <w:rPr>
          <w:b/>
          <w:sz w:val="20"/>
          <w:szCs w:val="20"/>
        </w:rPr>
        <w:tab/>
      </w:r>
      <w:r w:rsidRPr="002128F5">
        <w:rPr>
          <w:sz w:val="20"/>
          <w:szCs w:val="20"/>
        </w:rPr>
        <w:t>Реализация подпрограммы позволит:</w:t>
      </w:r>
    </w:p>
    <w:p w:rsidR="00E45A4C" w:rsidRPr="002128F5" w:rsidRDefault="00E45A4C" w:rsidP="002128F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2128F5">
        <w:rPr>
          <w:sz w:val="20"/>
          <w:szCs w:val="20"/>
        </w:rPr>
        <w:t xml:space="preserve">  привлечь к организации деятельности по предупреждению право</w:t>
      </w:r>
      <w:r w:rsidRPr="002128F5">
        <w:rPr>
          <w:sz w:val="20"/>
          <w:szCs w:val="20"/>
        </w:rPr>
        <w:softHyphen/>
        <w:t>нарушений предприятия, учреждения, организации всех форм собственности, а также об</w:t>
      </w:r>
      <w:r w:rsidRPr="002128F5">
        <w:rPr>
          <w:sz w:val="20"/>
          <w:szCs w:val="20"/>
        </w:rPr>
        <w:softHyphen/>
        <w:t>щественные организации;</w:t>
      </w:r>
    </w:p>
    <w:p w:rsidR="00E45A4C" w:rsidRPr="002128F5" w:rsidRDefault="00E45A4C" w:rsidP="002128F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sz w:val="20"/>
          <w:szCs w:val="20"/>
        </w:rPr>
      </w:pPr>
      <w:r w:rsidRPr="002128F5">
        <w:rPr>
          <w:sz w:val="20"/>
          <w:szCs w:val="20"/>
        </w:rPr>
        <w:t>обеспечить нормативное правовое регулирование профилактики правона</w:t>
      </w:r>
      <w:r w:rsidRPr="002128F5">
        <w:rPr>
          <w:sz w:val="20"/>
          <w:szCs w:val="20"/>
        </w:rPr>
        <w:softHyphen/>
        <w:t>рушений;</w:t>
      </w:r>
    </w:p>
    <w:p w:rsidR="00E45A4C" w:rsidRPr="002128F5" w:rsidRDefault="00E45A4C" w:rsidP="002128F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128F5">
        <w:rPr>
          <w:sz w:val="20"/>
          <w:szCs w:val="20"/>
        </w:rPr>
        <w:t>улучшить информационное обеспечение деятельности Межмуниципального отдела МВД России «Глазовский»,   общественных организаций по обеспечению охраны общественного порядка на территории Глазовского района;</w:t>
      </w:r>
    </w:p>
    <w:p w:rsidR="00E45A4C" w:rsidRPr="002128F5" w:rsidRDefault="00E45A4C" w:rsidP="002128F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128F5">
        <w:rPr>
          <w:sz w:val="20"/>
          <w:szCs w:val="20"/>
        </w:rPr>
        <w:t>уменьшить общее число совершаемых преступлений;</w:t>
      </w:r>
    </w:p>
    <w:p w:rsidR="00E45A4C" w:rsidRPr="002128F5" w:rsidRDefault="00E45A4C" w:rsidP="002128F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2128F5">
        <w:rPr>
          <w:sz w:val="20"/>
          <w:szCs w:val="20"/>
        </w:rPr>
        <w:t>снизить уровень рецидивной преступности;</w:t>
      </w:r>
    </w:p>
    <w:p w:rsidR="00E45A4C" w:rsidRPr="002128F5" w:rsidRDefault="00E45A4C" w:rsidP="002128F5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right="14"/>
        <w:jc w:val="both"/>
        <w:rPr>
          <w:sz w:val="20"/>
          <w:szCs w:val="20"/>
        </w:rPr>
      </w:pPr>
      <w:r w:rsidRPr="002128F5">
        <w:rPr>
          <w:sz w:val="20"/>
          <w:szCs w:val="20"/>
        </w:rPr>
        <w:t>улучшить профилактику правонарушений в среде несовершеннолетних и молодежи;</w:t>
      </w:r>
    </w:p>
    <w:p w:rsidR="00E45A4C" w:rsidRPr="002128F5" w:rsidRDefault="00E45A4C" w:rsidP="002128F5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370" w:right="19"/>
        <w:jc w:val="both"/>
        <w:rPr>
          <w:sz w:val="20"/>
          <w:szCs w:val="20"/>
        </w:rPr>
      </w:pPr>
      <w:r w:rsidRPr="002128F5">
        <w:rPr>
          <w:sz w:val="20"/>
          <w:szCs w:val="20"/>
        </w:rPr>
        <w:t xml:space="preserve">усилить </w:t>
      </w:r>
      <w:proofErr w:type="gramStart"/>
      <w:r w:rsidRPr="002128F5">
        <w:rPr>
          <w:sz w:val="20"/>
          <w:szCs w:val="20"/>
        </w:rPr>
        <w:t>контроль за</w:t>
      </w:r>
      <w:proofErr w:type="gramEnd"/>
      <w:r w:rsidRPr="002128F5">
        <w:rPr>
          <w:sz w:val="20"/>
          <w:szCs w:val="20"/>
        </w:rPr>
        <w:t xml:space="preserve"> миграционными потоками, снизить количество неза</w:t>
      </w:r>
      <w:r w:rsidRPr="002128F5">
        <w:rPr>
          <w:sz w:val="20"/>
          <w:szCs w:val="20"/>
        </w:rPr>
        <w:softHyphen/>
        <w:t>конных мигрантов;</w:t>
      </w:r>
    </w:p>
    <w:p w:rsidR="00E45A4C" w:rsidRPr="002128F5" w:rsidRDefault="00E45A4C" w:rsidP="002128F5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370" w:right="19"/>
        <w:jc w:val="both"/>
        <w:rPr>
          <w:sz w:val="20"/>
          <w:szCs w:val="20"/>
        </w:rPr>
      </w:pPr>
      <w:r w:rsidRPr="002128F5">
        <w:rPr>
          <w:sz w:val="20"/>
          <w:szCs w:val="20"/>
        </w:rPr>
        <w:t>снизить количество преступлений, связанных с незаконным оборотом нар</w:t>
      </w:r>
      <w:r w:rsidRPr="002128F5">
        <w:rPr>
          <w:sz w:val="20"/>
          <w:szCs w:val="20"/>
        </w:rPr>
        <w:softHyphen/>
        <w:t>котических и психотропных веществ;</w:t>
      </w:r>
    </w:p>
    <w:p w:rsidR="00B92B87" w:rsidRPr="002128F5" w:rsidRDefault="00E45A4C" w:rsidP="00B92B87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sz w:val="20"/>
          <w:szCs w:val="20"/>
        </w:rPr>
      </w:pPr>
      <w:r w:rsidRPr="002128F5">
        <w:rPr>
          <w:sz w:val="20"/>
          <w:szCs w:val="20"/>
        </w:rPr>
        <w:t>повысить уровень доверия населения к правоохранительным органам.</w:t>
      </w:r>
    </w:p>
    <w:p w:rsidR="00B92B87" w:rsidRDefault="00B92B87" w:rsidP="00B92B8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60" w:right="10"/>
        <w:jc w:val="both"/>
        <w:rPr>
          <w:sz w:val="22"/>
          <w:szCs w:val="22"/>
        </w:rPr>
      </w:pPr>
    </w:p>
    <w:p w:rsidR="00B92B87" w:rsidRDefault="00B92B87" w:rsidP="00B92B8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60" w:right="10"/>
        <w:jc w:val="both"/>
        <w:rPr>
          <w:b/>
          <w:sz w:val="22"/>
          <w:szCs w:val="22"/>
          <w:lang w:bidi="ru-RU"/>
        </w:rPr>
      </w:pPr>
    </w:p>
    <w:p w:rsidR="007C63CA" w:rsidRDefault="007C63CA" w:rsidP="00B92B8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60" w:right="10"/>
        <w:jc w:val="both"/>
        <w:rPr>
          <w:b/>
          <w:sz w:val="22"/>
          <w:szCs w:val="22"/>
          <w:lang w:bidi="ru-RU"/>
        </w:rPr>
      </w:pPr>
    </w:p>
    <w:p w:rsidR="007C63CA" w:rsidRDefault="007C63CA" w:rsidP="00B92B8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60" w:right="10"/>
        <w:jc w:val="both"/>
        <w:rPr>
          <w:b/>
          <w:sz w:val="22"/>
          <w:szCs w:val="22"/>
          <w:lang w:bidi="ru-RU"/>
        </w:rPr>
      </w:pPr>
    </w:p>
    <w:p w:rsidR="007C63CA" w:rsidRDefault="007C63CA" w:rsidP="00B92B8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60" w:right="10"/>
        <w:jc w:val="both"/>
        <w:rPr>
          <w:b/>
          <w:sz w:val="22"/>
          <w:szCs w:val="22"/>
          <w:lang w:bidi="ru-RU"/>
        </w:rPr>
      </w:pPr>
    </w:p>
    <w:p w:rsidR="007C63CA" w:rsidRDefault="007C63CA" w:rsidP="00B92B8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60" w:right="10"/>
        <w:jc w:val="both"/>
        <w:rPr>
          <w:b/>
          <w:sz w:val="22"/>
          <w:szCs w:val="22"/>
          <w:lang w:bidi="ru-RU"/>
        </w:rPr>
      </w:pPr>
    </w:p>
    <w:p w:rsidR="007C63CA" w:rsidRDefault="007C63CA" w:rsidP="00B92B8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60" w:right="10"/>
        <w:jc w:val="both"/>
        <w:rPr>
          <w:b/>
          <w:sz w:val="22"/>
          <w:szCs w:val="22"/>
          <w:lang w:bidi="ru-RU"/>
        </w:rPr>
      </w:pPr>
    </w:p>
    <w:p w:rsidR="007C63CA" w:rsidRDefault="007C63CA" w:rsidP="00B92B8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60" w:right="10"/>
        <w:jc w:val="both"/>
        <w:rPr>
          <w:b/>
          <w:sz w:val="22"/>
          <w:szCs w:val="22"/>
          <w:lang w:bidi="ru-RU"/>
        </w:rPr>
      </w:pPr>
    </w:p>
    <w:p w:rsidR="007C63CA" w:rsidRDefault="007C63CA" w:rsidP="00B92B8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60" w:right="10"/>
        <w:jc w:val="both"/>
        <w:rPr>
          <w:b/>
          <w:sz w:val="22"/>
          <w:szCs w:val="22"/>
          <w:lang w:bidi="ru-RU"/>
        </w:rPr>
      </w:pPr>
    </w:p>
    <w:p w:rsidR="007C63CA" w:rsidRDefault="007C63CA" w:rsidP="00B92B8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60" w:right="10"/>
        <w:jc w:val="both"/>
        <w:rPr>
          <w:b/>
          <w:sz w:val="22"/>
          <w:szCs w:val="22"/>
          <w:lang w:bidi="ru-RU"/>
        </w:rPr>
      </w:pPr>
    </w:p>
    <w:p w:rsidR="007C63CA" w:rsidRDefault="007C63CA" w:rsidP="00B92B8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60" w:right="10"/>
        <w:jc w:val="both"/>
        <w:rPr>
          <w:b/>
          <w:sz w:val="22"/>
          <w:szCs w:val="22"/>
          <w:lang w:bidi="ru-RU"/>
        </w:rPr>
      </w:pPr>
    </w:p>
    <w:p w:rsidR="00B92B87" w:rsidRDefault="00E45A4C" w:rsidP="00B92B8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60" w:right="10"/>
        <w:jc w:val="both"/>
        <w:rPr>
          <w:b/>
          <w:sz w:val="22"/>
          <w:szCs w:val="22"/>
          <w:lang w:bidi="ru-RU"/>
        </w:rPr>
      </w:pPr>
      <w:r w:rsidRPr="00B92B87">
        <w:rPr>
          <w:b/>
          <w:sz w:val="22"/>
          <w:szCs w:val="22"/>
          <w:lang w:bidi="ru-RU"/>
        </w:rPr>
        <w:t>6.3  Подпрограмма «Гармонизация межэтнических отношений,  участие в профил</w:t>
      </w:r>
      <w:r w:rsidR="00B92B87">
        <w:rPr>
          <w:b/>
          <w:sz w:val="22"/>
          <w:szCs w:val="22"/>
          <w:lang w:bidi="ru-RU"/>
        </w:rPr>
        <w:t>актике терроризма и экстремизма</w:t>
      </w:r>
    </w:p>
    <w:p w:rsidR="00E45A4C" w:rsidRPr="00B92B87" w:rsidRDefault="00B92B87" w:rsidP="00B92B87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360" w:right="10"/>
        <w:jc w:val="center"/>
        <w:rPr>
          <w:sz w:val="22"/>
          <w:szCs w:val="22"/>
        </w:rPr>
      </w:pPr>
      <w:r>
        <w:rPr>
          <w:b/>
          <w:sz w:val="22"/>
          <w:szCs w:val="22"/>
          <w:lang w:bidi="ru-RU"/>
        </w:rPr>
        <w:t>ПАСПОРТ ПОДПРОГРАММЫ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497"/>
      </w:tblGrid>
      <w:tr w:rsidR="00E45A4C" w:rsidRPr="00206887" w:rsidTr="00EE67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keepNext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lastRenderedPageBreak/>
              <w:t>Наименование подпрограммы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keepNext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«Гармонизация                 межэтнических  отношений, участие в  профилактике терроризма и экстремизма»</w:t>
            </w:r>
          </w:p>
        </w:tc>
      </w:tr>
      <w:tr w:rsidR="00E45A4C" w:rsidRPr="00206887" w:rsidTr="00EE6756">
        <w:trPr>
          <w:trHeight w:val="4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keepNext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Координатор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Заместитель главы Администрации  </w:t>
            </w:r>
            <w:r w:rsidR="00113D3D" w:rsidRPr="00B92B87">
              <w:rPr>
                <w:sz w:val="20"/>
                <w:szCs w:val="20"/>
              </w:rPr>
              <w:t>Муниципального образования «Муниципальный округ Глазовский район Удмуртской Республики»</w:t>
            </w:r>
            <w:r w:rsidRPr="00B92B87">
              <w:rPr>
                <w:sz w:val="20"/>
                <w:szCs w:val="20"/>
              </w:rPr>
              <w:t xml:space="preserve"> по социальным вопросам </w:t>
            </w:r>
          </w:p>
        </w:tc>
      </w:tr>
      <w:tr w:rsidR="00E45A4C" w:rsidRPr="00206887" w:rsidTr="00EE67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keepNext/>
              <w:autoSpaceDN w:val="0"/>
              <w:adjustRightInd w:val="0"/>
              <w:spacing w:before="60" w:after="60"/>
              <w:rPr>
                <w:b/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  Администрация </w:t>
            </w:r>
            <w:r w:rsidR="002B2BFB" w:rsidRPr="00B92B87">
              <w:rPr>
                <w:sz w:val="20"/>
                <w:szCs w:val="20"/>
              </w:rPr>
              <w:t>муниципального образования «Муниципальный округ Глазовский район Удмуртской Республики»</w:t>
            </w:r>
            <w:r w:rsidRPr="00B92B87">
              <w:rPr>
                <w:sz w:val="20"/>
                <w:szCs w:val="20"/>
              </w:rPr>
              <w:t xml:space="preserve">  </w:t>
            </w:r>
          </w:p>
          <w:p w:rsidR="00E45A4C" w:rsidRPr="00B92B87" w:rsidRDefault="00E45A4C" w:rsidP="00E45A4C">
            <w:pPr>
              <w:keepNext/>
              <w:autoSpaceDN w:val="0"/>
              <w:adjustRightInd w:val="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  </w:t>
            </w:r>
          </w:p>
        </w:tc>
      </w:tr>
      <w:tr w:rsidR="00E45A4C" w:rsidRPr="00206887" w:rsidTr="00EE67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keepNext/>
              <w:autoSpaceDN w:val="0"/>
              <w:adjustRightInd w:val="0"/>
              <w:spacing w:before="60" w:after="60"/>
              <w:rPr>
                <w:b/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Соисполнители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EB" w:rsidRPr="00B92B87" w:rsidRDefault="00E45A4C" w:rsidP="002A2FE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 </w:t>
            </w:r>
            <w:r w:rsidR="002A2FEB" w:rsidRPr="00B92B87">
              <w:rPr>
                <w:sz w:val="20"/>
                <w:szCs w:val="20"/>
              </w:rPr>
              <w:t xml:space="preserve">1. Управление </w:t>
            </w:r>
            <w:r w:rsidR="002A2FEB" w:rsidRPr="00B92B8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A2FEB" w:rsidRPr="00B92B87">
              <w:rPr>
                <w:color w:val="000000"/>
                <w:sz w:val="20"/>
                <w:szCs w:val="20"/>
              </w:rPr>
              <w:t xml:space="preserve">по проектной деятельности, культуре, молодежной политике, физической культуре и спорту Администрации Глазовского района </w:t>
            </w:r>
            <w:r w:rsidR="002A2FEB" w:rsidRPr="00B92B87">
              <w:rPr>
                <w:sz w:val="20"/>
                <w:szCs w:val="20"/>
                <w:lang w:eastAsia="en-US"/>
              </w:rPr>
              <w:t>(по согласованию);</w:t>
            </w:r>
            <w:r w:rsidR="002A2FEB" w:rsidRPr="00B92B87">
              <w:rPr>
                <w:color w:val="000000"/>
                <w:sz w:val="20"/>
                <w:szCs w:val="20"/>
              </w:rPr>
              <w:t xml:space="preserve"> </w:t>
            </w:r>
          </w:p>
          <w:p w:rsidR="002A2FEB" w:rsidRPr="00B92B87" w:rsidRDefault="002A2FEB" w:rsidP="002A2FE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  <w:lang w:eastAsia="en-US"/>
              </w:rPr>
              <w:t xml:space="preserve">2. Управление образования Администрации </w:t>
            </w:r>
            <w:r w:rsidR="002B2BFB" w:rsidRPr="00B92B87">
              <w:rPr>
                <w:sz w:val="20"/>
                <w:szCs w:val="20"/>
                <w:lang w:eastAsia="en-US"/>
              </w:rPr>
              <w:t>муниципального образования «Муниципальный округ Глазовский район Удмуртской Республики»</w:t>
            </w:r>
            <w:r w:rsidRPr="00B92B87">
              <w:rPr>
                <w:sz w:val="20"/>
                <w:szCs w:val="20"/>
                <w:lang w:eastAsia="en-US"/>
              </w:rPr>
              <w:t>;</w:t>
            </w:r>
          </w:p>
          <w:p w:rsidR="002A2FEB" w:rsidRPr="00B92B87" w:rsidRDefault="002A2FEB" w:rsidP="002A2FE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92B87">
              <w:rPr>
                <w:sz w:val="20"/>
                <w:szCs w:val="20"/>
                <w:lang w:eastAsia="en-US"/>
              </w:rPr>
              <w:t xml:space="preserve">3. Сектор по делам опеки, попечительства и семьи  Управления образования   Администрации </w:t>
            </w:r>
            <w:r w:rsidR="002B2BFB" w:rsidRPr="00B92B87">
              <w:rPr>
                <w:sz w:val="20"/>
                <w:szCs w:val="20"/>
                <w:lang w:eastAsia="en-US"/>
              </w:rPr>
              <w:t>муниципального образования «Муниципальный округ Глазовский район Удмуртской Республики»</w:t>
            </w:r>
            <w:r w:rsidRPr="00B92B87">
              <w:rPr>
                <w:sz w:val="20"/>
                <w:szCs w:val="20"/>
                <w:lang w:eastAsia="en-US"/>
              </w:rPr>
              <w:t xml:space="preserve"> (по согласованию);</w:t>
            </w:r>
          </w:p>
          <w:p w:rsidR="002A2FEB" w:rsidRPr="00B92B87" w:rsidRDefault="009D7D73" w:rsidP="002A2FE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92B87">
              <w:rPr>
                <w:sz w:val="20"/>
                <w:szCs w:val="20"/>
                <w:lang w:eastAsia="en-US"/>
              </w:rPr>
              <w:t>4</w:t>
            </w:r>
            <w:r w:rsidR="002A2FEB" w:rsidRPr="00B92B87">
              <w:rPr>
                <w:sz w:val="20"/>
                <w:szCs w:val="20"/>
                <w:lang w:eastAsia="en-US"/>
              </w:rPr>
              <w:t xml:space="preserve">. Комиссия по делам несовершеннолетних и защите их прав при Администрации </w:t>
            </w:r>
            <w:r w:rsidR="002B2BFB" w:rsidRPr="00B92B87">
              <w:rPr>
                <w:sz w:val="20"/>
                <w:szCs w:val="20"/>
                <w:lang w:eastAsia="en-US"/>
              </w:rPr>
              <w:t>муниципального образования «Муниципальный округ Глазовский район Удмуртской Республики»</w:t>
            </w:r>
            <w:proofErr w:type="gramStart"/>
            <w:r w:rsidR="002A2FEB" w:rsidRPr="00B92B87">
              <w:rPr>
                <w:sz w:val="20"/>
                <w:szCs w:val="20"/>
                <w:lang w:eastAsia="en-US"/>
              </w:rPr>
              <w:t xml:space="preserve"> ;</w:t>
            </w:r>
            <w:proofErr w:type="gramEnd"/>
          </w:p>
          <w:p w:rsidR="002A2FEB" w:rsidRPr="00B92B87" w:rsidRDefault="002A2FEB" w:rsidP="002A2FE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92B87">
              <w:rPr>
                <w:sz w:val="20"/>
                <w:szCs w:val="20"/>
                <w:lang w:eastAsia="en-US"/>
              </w:rPr>
              <w:t xml:space="preserve">6.  </w:t>
            </w:r>
            <w:r w:rsidRPr="00B92B87">
              <w:rPr>
                <w:sz w:val="20"/>
                <w:szCs w:val="20"/>
              </w:rPr>
              <w:t>Межмуниципальный отдел МВД по РФ «Глазовский» (по согласованию);</w:t>
            </w:r>
          </w:p>
          <w:p w:rsidR="00E45A4C" w:rsidRPr="00B92B87" w:rsidRDefault="002A2FEB" w:rsidP="002A2FEB">
            <w:pPr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7. Межрайонный отдел УФМС России по УР в </w:t>
            </w:r>
            <w:proofErr w:type="spellStart"/>
            <w:r w:rsidRPr="00B92B87">
              <w:rPr>
                <w:sz w:val="20"/>
                <w:szCs w:val="20"/>
              </w:rPr>
              <w:t>г</w:t>
            </w:r>
            <w:proofErr w:type="gramStart"/>
            <w:r w:rsidRPr="00B92B87">
              <w:rPr>
                <w:sz w:val="20"/>
                <w:szCs w:val="20"/>
              </w:rPr>
              <w:t>.Г</w:t>
            </w:r>
            <w:proofErr w:type="gramEnd"/>
            <w:r w:rsidRPr="00B92B87">
              <w:rPr>
                <w:sz w:val="20"/>
                <w:szCs w:val="20"/>
              </w:rPr>
              <w:t>лазове</w:t>
            </w:r>
            <w:proofErr w:type="spellEnd"/>
            <w:r w:rsidRPr="00B92B87">
              <w:rPr>
                <w:sz w:val="20"/>
                <w:szCs w:val="20"/>
              </w:rPr>
              <w:t xml:space="preserve"> (по согласованию) (по согласованию);</w:t>
            </w:r>
          </w:p>
          <w:p w:rsidR="00E45A4C" w:rsidRPr="00B92B87" w:rsidRDefault="002A2FEB" w:rsidP="00E4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92B87">
              <w:rPr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E45A4C" w:rsidRPr="00B92B87">
              <w:rPr>
                <w:color w:val="000000"/>
                <w:sz w:val="20"/>
                <w:szCs w:val="20"/>
                <w:shd w:val="clear" w:color="auto" w:fill="FFFFFF"/>
              </w:rPr>
              <w:t>. Общественные  организации   Глазовского района (по согласованию)</w:t>
            </w:r>
          </w:p>
          <w:p w:rsidR="00E45A4C" w:rsidRPr="00B92B87" w:rsidRDefault="002A2FEB" w:rsidP="00E45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92B87">
              <w:rPr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E45A4C" w:rsidRPr="00B92B87">
              <w:rPr>
                <w:color w:val="000000"/>
                <w:sz w:val="20"/>
                <w:szCs w:val="20"/>
                <w:shd w:val="clear" w:color="auto" w:fill="FFFFFF"/>
              </w:rPr>
              <w:t>. Редакция газеты «</w:t>
            </w:r>
            <w:proofErr w:type="spellStart"/>
            <w:r w:rsidR="00E45A4C" w:rsidRPr="00B92B87">
              <w:rPr>
                <w:color w:val="000000"/>
                <w:sz w:val="20"/>
                <w:szCs w:val="20"/>
                <w:shd w:val="clear" w:color="auto" w:fill="FFFFFF"/>
              </w:rPr>
              <w:t>Иднакар</w:t>
            </w:r>
            <w:proofErr w:type="spellEnd"/>
            <w:r w:rsidR="00E45A4C" w:rsidRPr="00B92B87">
              <w:rPr>
                <w:color w:val="000000"/>
                <w:sz w:val="20"/>
                <w:szCs w:val="20"/>
                <w:shd w:val="clear" w:color="auto" w:fill="FFFFFF"/>
              </w:rPr>
              <w:t>» (по согласованию)</w:t>
            </w:r>
          </w:p>
          <w:p w:rsidR="002A2FEB" w:rsidRPr="00B92B87" w:rsidRDefault="002A2FEB" w:rsidP="002A2FEB">
            <w:pPr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="00E45A4C" w:rsidRPr="00B92B87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E45A4C" w:rsidRPr="00B92B87">
              <w:rPr>
                <w:sz w:val="20"/>
                <w:szCs w:val="20"/>
              </w:rPr>
              <w:t xml:space="preserve">  </w:t>
            </w:r>
            <w:r w:rsidR="006F5301" w:rsidRPr="00B92B87">
              <w:rPr>
                <w:sz w:val="20"/>
                <w:szCs w:val="20"/>
              </w:rPr>
              <w:t>МЦ «Диалог» МБУК «Центр культуры и туризма Глазовского района» (по согласованию);</w:t>
            </w:r>
          </w:p>
          <w:p w:rsidR="00E45A4C" w:rsidRPr="00B92B87" w:rsidRDefault="002A2FEB" w:rsidP="006F5301">
            <w:pPr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11</w:t>
            </w:r>
            <w:r w:rsidR="00E45A4C" w:rsidRPr="00B92B87">
              <w:rPr>
                <w:sz w:val="20"/>
                <w:szCs w:val="20"/>
              </w:rPr>
              <w:t>. МБУК «Центр культуры и туризма Глазовского района» (по согласованию);</w:t>
            </w:r>
          </w:p>
        </w:tc>
      </w:tr>
      <w:tr w:rsidR="00E45A4C" w:rsidRPr="00206887" w:rsidTr="00EE67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keepNext/>
              <w:autoSpaceDN w:val="0"/>
              <w:adjustRightInd w:val="0"/>
              <w:spacing w:before="60" w:after="60"/>
              <w:rPr>
                <w:b/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Цели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keepNext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- Сохранение и развитие национальных культур народов, проживающих на территории Глазовского района</w:t>
            </w:r>
            <w:r w:rsidRPr="00B92B87">
              <w:rPr>
                <w:bCs/>
                <w:sz w:val="20"/>
                <w:szCs w:val="20"/>
              </w:rPr>
              <w:t>, укрепление их духовной общности.</w:t>
            </w:r>
          </w:p>
          <w:p w:rsidR="00E45A4C" w:rsidRPr="00B92B87" w:rsidRDefault="00E45A4C" w:rsidP="00E45A4C">
            <w:pPr>
              <w:keepNext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E45A4C" w:rsidRPr="00B92B87" w:rsidRDefault="00E45A4C" w:rsidP="00E45A4C">
            <w:pPr>
              <w:keepNext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92B87">
              <w:rPr>
                <w:bCs/>
                <w:sz w:val="20"/>
                <w:szCs w:val="20"/>
              </w:rPr>
              <w:t>-  Ф</w:t>
            </w:r>
            <w:r w:rsidRPr="00B92B87">
              <w:rPr>
                <w:sz w:val="20"/>
                <w:szCs w:val="20"/>
              </w:rPr>
              <w:t xml:space="preserve">ормирование,  </w:t>
            </w:r>
            <w:r w:rsidRPr="00B92B87">
              <w:rPr>
                <w:sz w:val="20"/>
                <w:szCs w:val="20"/>
                <w:shd w:val="clear" w:color="auto" w:fill="FFFFFF"/>
              </w:rPr>
              <w:t xml:space="preserve">укрепление и дальнейшее распространение </w:t>
            </w:r>
            <w:r w:rsidRPr="00B92B87">
              <w:rPr>
                <w:sz w:val="20"/>
                <w:szCs w:val="20"/>
              </w:rPr>
              <w:t xml:space="preserve">в социальную практику </w:t>
            </w:r>
            <w:r w:rsidRPr="00B92B87">
              <w:rPr>
                <w:sz w:val="20"/>
                <w:szCs w:val="20"/>
                <w:shd w:val="clear" w:color="auto" w:fill="FFFFFF"/>
              </w:rPr>
              <w:t>норм и установок толерантного сознания и поведения, уважительного отношения к этнокультурным и конфессиональным различиям.</w:t>
            </w:r>
          </w:p>
          <w:p w:rsidR="00E45A4C" w:rsidRPr="00B92B87" w:rsidRDefault="00E45A4C" w:rsidP="00E45A4C">
            <w:pPr>
              <w:keepNext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  <w:p w:rsidR="00E45A4C" w:rsidRPr="00B92B87" w:rsidRDefault="00E45A4C" w:rsidP="00E45A4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92B87">
              <w:rPr>
                <w:color w:val="000000"/>
                <w:sz w:val="20"/>
                <w:szCs w:val="20"/>
                <w:shd w:val="clear" w:color="auto" w:fill="FFFFFF"/>
              </w:rPr>
              <w:t xml:space="preserve">- Своевременное  предупреждение, выявление террористических, экстремистских и </w:t>
            </w:r>
            <w:proofErr w:type="spellStart"/>
            <w:r w:rsidRPr="00B92B87">
              <w:rPr>
                <w:color w:val="000000"/>
                <w:sz w:val="20"/>
                <w:szCs w:val="20"/>
                <w:shd w:val="clear" w:color="auto" w:fill="FFFFFF"/>
              </w:rPr>
              <w:t>ксенофобных</w:t>
            </w:r>
            <w:proofErr w:type="spellEnd"/>
            <w:r w:rsidRPr="00B92B87">
              <w:rPr>
                <w:color w:val="000000"/>
                <w:sz w:val="20"/>
                <w:szCs w:val="20"/>
                <w:shd w:val="clear" w:color="auto" w:fill="FFFFFF"/>
              </w:rPr>
              <w:t xml:space="preserve"> проявлений.</w:t>
            </w:r>
          </w:p>
          <w:p w:rsidR="00E45A4C" w:rsidRPr="00B92B87" w:rsidRDefault="00E45A4C" w:rsidP="00E45A4C">
            <w:pPr>
              <w:jc w:val="both"/>
              <w:rPr>
                <w:sz w:val="20"/>
                <w:szCs w:val="20"/>
              </w:rPr>
            </w:pPr>
          </w:p>
        </w:tc>
      </w:tr>
      <w:tr w:rsidR="00E45A4C" w:rsidRPr="00206887" w:rsidTr="00EE6756">
        <w:trPr>
          <w:trHeight w:val="7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keepNext/>
              <w:autoSpaceDN w:val="0"/>
              <w:adjustRightInd w:val="0"/>
              <w:spacing w:before="60" w:after="60"/>
              <w:rPr>
                <w:b/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Задачи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1. Содействие возрождению, сохранению и развитию национальных культур  народов, проживающих в Глазовском районе;</w:t>
            </w:r>
          </w:p>
          <w:p w:rsidR="00E45A4C" w:rsidRPr="00B92B87" w:rsidRDefault="00E45A4C" w:rsidP="00E45A4C">
            <w:pPr>
              <w:tabs>
                <w:tab w:val="left" w:pos="330"/>
              </w:tabs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  <w:shd w:val="clear" w:color="auto" w:fill="FFFFFF"/>
              </w:rPr>
              <w:t>2. Совершенствование деятельности учреждений культуры и образования, средств массовой информации по формированию уважения к истории, культуре, языкам народов, проживающих на территории Глазовского района,    формированию культуры межэтнического диалога;</w:t>
            </w:r>
          </w:p>
          <w:p w:rsidR="00E45A4C" w:rsidRPr="00B92B87" w:rsidRDefault="00E45A4C" w:rsidP="00E45A4C">
            <w:pPr>
              <w:tabs>
                <w:tab w:val="left" w:pos="330"/>
              </w:tabs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3. Поддержка НКО и  общественных центров национальных культур;</w:t>
            </w:r>
          </w:p>
          <w:p w:rsidR="00E45A4C" w:rsidRPr="00B92B87" w:rsidRDefault="00E45A4C" w:rsidP="00E45A4C">
            <w:pPr>
              <w:tabs>
                <w:tab w:val="left" w:pos="330"/>
              </w:tabs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 </w:t>
            </w:r>
            <w:r w:rsidRPr="00B92B87">
              <w:rPr>
                <w:sz w:val="20"/>
                <w:szCs w:val="20"/>
                <w:shd w:val="clear" w:color="auto" w:fill="FFFFFF"/>
              </w:rPr>
              <w:t>4. Повышение уровня межведомственного взаимодействия  и координации деятельности органов местного самоуправления, территориальных органов государственной власти по профилактике терроризма и экстремизма;</w:t>
            </w:r>
            <w:r w:rsidRPr="00B92B87">
              <w:rPr>
                <w:sz w:val="20"/>
                <w:szCs w:val="20"/>
              </w:rPr>
              <w:t xml:space="preserve"> </w:t>
            </w:r>
          </w:p>
          <w:p w:rsidR="00E45A4C" w:rsidRPr="00B92B87" w:rsidRDefault="00E45A4C" w:rsidP="00E45A4C">
            <w:pPr>
              <w:tabs>
                <w:tab w:val="left" w:pos="330"/>
              </w:tabs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5.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 населения.</w:t>
            </w:r>
          </w:p>
          <w:p w:rsidR="00E45A4C" w:rsidRPr="00B92B87" w:rsidRDefault="00E45A4C" w:rsidP="00E45A4C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B87">
              <w:rPr>
                <w:color w:val="000000"/>
                <w:sz w:val="20"/>
                <w:szCs w:val="20"/>
                <w:shd w:val="clear" w:color="auto" w:fill="FFFFFF"/>
              </w:rPr>
              <w:t>6. Р</w:t>
            </w:r>
            <w:r w:rsidRPr="00B92B87">
              <w:rPr>
                <w:sz w:val="20"/>
                <w:szCs w:val="20"/>
              </w:rPr>
              <w:t>азвитие системы мер раннего учета и предупреждения роста напряженности в межэтнических отношениях на основе аналитического мониторинга межэтнических процессов на территории Глазовского района.</w:t>
            </w:r>
          </w:p>
        </w:tc>
      </w:tr>
      <w:tr w:rsidR="00E45A4C" w:rsidRPr="00206887" w:rsidTr="00EE67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keepNext/>
              <w:autoSpaceDN w:val="0"/>
              <w:adjustRightInd w:val="0"/>
              <w:spacing w:before="60" w:after="60"/>
              <w:rPr>
                <w:b/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Целевые показатели (индикаторы)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tabs>
                <w:tab w:val="left" w:pos="-55"/>
              </w:tabs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1. Количество общественных центров национальных культур, действующих на территории Глазовского района, ед.</w:t>
            </w:r>
          </w:p>
          <w:p w:rsidR="00E45A4C" w:rsidRPr="00B92B87" w:rsidRDefault="00E45A4C" w:rsidP="00E45A4C">
            <w:pPr>
              <w:tabs>
                <w:tab w:val="left" w:pos="-55"/>
              </w:tabs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2. Количество мероприятий, направленных на популяризацию национальных культур, и численность  участников в них</w:t>
            </w:r>
            <w:proofErr w:type="gramStart"/>
            <w:r w:rsidRPr="00B92B87">
              <w:rPr>
                <w:sz w:val="20"/>
                <w:szCs w:val="20"/>
              </w:rPr>
              <w:t xml:space="preserve"> ,</w:t>
            </w:r>
            <w:proofErr w:type="gramEnd"/>
            <w:r w:rsidRPr="00B92B87">
              <w:rPr>
                <w:sz w:val="20"/>
                <w:szCs w:val="20"/>
              </w:rPr>
              <w:t xml:space="preserve"> </w:t>
            </w:r>
            <w:proofErr w:type="spellStart"/>
            <w:r w:rsidRPr="00B92B87">
              <w:rPr>
                <w:sz w:val="20"/>
                <w:szCs w:val="20"/>
              </w:rPr>
              <w:t>ед</w:t>
            </w:r>
            <w:proofErr w:type="spellEnd"/>
            <w:r w:rsidRPr="00B92B87">
              <w:rPr>
                <w:sz w:val="20"/>
                <w:szCs w:val="20"/>
              </w:rPr>
              <w:t>/чел.</w:t>
            </w:r>
          </w:p>
          <w:p w:rsidR="00E45A4C" w:rsidRPr="00B92B87" w:rsidRDefault="00E45A4C" w:rsidP="00E45A4C">
            <w:pPr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3. Количество мероприятий, направленных на профилактику экстремизма и терроризма     на территории </w:t>
            </w:r>
            <w:r w:rsidR="002B2BFB" w:rsidRPr="00B92B87">
              <w:rPr>
                <w:sz w:val="20"/>
                <w:szCs w:val="20"/>
              </w:rPr>
              <w:t>муниципального образования «Муниципальный округ Глазовский район Удмуртской Республики»</w:t>
            </w:r>
            <w:r w:rsidRPr="00B92B87">
              <w:rPr>
                <w:sz w:val="20"/>
                <w:szCs w:val="20"/>
              </w:rPr>
              <w:t>, ед.</w:t>
            </w:r>
          </w:p>
          <w:p w:rsidR="00E45A4C" w:rsidRPr="00B92B87" w:rsidRDefault="00E45A4C" w:rsidP="00E45A4C">
            <w:pPr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4. Количество учеников, изучающих удмуртский язык и иные   языки в школах муниципального образования, ед.</w:t>
            </w:r>
          </w:p>
          <w:p w:rsidR="00E45A4C" w:rsidRPr="00B92B87" w:rsidRDefault="00E45A4C" w:rsidP="00E45A4C">
            <w:pPr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5. Количество учеников, изучающих предметный курс «Основы религиозных культур и светской этики» на базе образовательных школ района, ед.</w:t>
            </w:r>
          </w:p>
          <w:p w:rsidR="00E45A4C" w:rsidRPr="00B92B87" w:rsidRDefault="00E45A4C" w:rsidP="00E45A4C">
            <w:pPr>
              <w:jc w:val="both"/>
              <w:rPr>
                <w:sz w:val="20"/>
                <w:szCs w:val="20"/>
              </w:rPr>
            </w:pPr>
          </w:p>
        </w:tc>
      </w:tr>
      <w:tr w:rsidR="00E45A4C" w:rsidRPr="00206887" w:rsidTr="00EE67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keepNext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lastRenderedPageBreak/>
              <w:t>Сроки и этапы  реализации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FB" w:rsidRPr="00B92B87" w:rsidRDefault="001623FB" w:rsidP="001623FB">
            <w:pPr>
              <w:spacing w:before="40" w:after="40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Срок реализации муниципальной программы и ее подпрограмм – 2015-202</w:t>
            </w:r>
            <w:r w:rsidR="00EE6756">
              <w:rPr>
                <w:sz w:val="20"/>
                <w:szCs w:val="20"/>
              </w:rPr>
              <w:t>8</w:t>
            </w:r>
            <w:r w:rsidRPr="00B92B87">
              <w:rPr>
                <w:sz w:val="20"/>
                <w:szCs w:val="20"/>
              </w:rPr>
              <w:t xml:space="preserve"> гг.</w:t>
            </w:r>
          </w:p>
          <w:p w:rsidR="008B2782" w:rsidRPr="00B92B87" w:rsidRDefault="008B2782" w:rsidP="008B2782">
            <w:pPr>
              <w:tabs>
                <w:tab w:val="left" w:pos="567"/>
                <w:tab w:val="left" w:pos="709"/>
              </w:tabs>
              <w:autoSpaceDN w:val="0"/>
              <w:ind w:right="-426"/>
              <w:rPr>
                <w:b/>
                <w:sz w:val="20"/>
                <w:szCs w:val="20"/>
              </w:rPr>
            </w:pPr>
            <w:r w:rsidRPr="00B92B87">
              <w:rPr>
                <w:rFonts w:eastAsia="Calibri"/>
                <w:sz w:val="20"/>
                <w:szCs w:val="20"/>
              </w:rPr>
              <w:t>Этапы реализации  программы не выделаются</w:t>
            </w:r>
          </w:p>
          <w:p w:rsidR="00E45A4C" w:rsidRPr="00B92B87" w:rsidRDefault="00E45A4C" w:rsidP="001623FB">
            <w:pPr>
              <w:keepNext/>
              <w:spacing w:before="60" w:after="60"/>
              <w:rPr>
                <w:sz w:val="20"/>
                <w:szCs w:val="20"/>
              </w:rPr>
            </w:pPr>
          </w:p>
        </w:tc>
      </w:tr>
      <w:tr w:rsidR="00E45A4C" w:rsidRPr="00206887" w:rsidTr="00EE6756">
        <w:trPr>
          <w:trHeight w:val="53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DA714B" w:rsidRDefault="00E45A4C" w:rsidP="00E45A4C">
            <w:pPr>
              <w:keepNext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DA714B">
              <w:rPr>
                <w:sz w:val="20"/>
                <w:szCs w:val="20"/>
              </w:rPr>
              <w:t xml:space="preserve">Ресурсное обеспечение за счет средств бюджета Глазовского района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60609D" w:rsidRDefault="00E45A4C" w:rsidP="004D7377">
            <w:pPr>
              <w:shd w:val="clear" w:color="auto" w:fill="FFFFFF"/>
              <w:spacing w:before="40" w:after="40"/>
              <w:rPr>
                <w:sz w:val="20"/>
                <w:szCs w:val="20"/>
              </w:rPr>
            </w:pPr>
            <w:bookmarkStart w:id="0" w:name="_GoBack"/>
            <w:r w:rsidRPr="0060609D">
              <w:rPr>
                <w:sz w:val="20"/>
                <w:szCs w:val="20"/>
              </w:rPr>
              <w:t xml:space="preserve">Объем финансирования муниципальной подпрограммы составит </w:t>
            </w:r>
            <w:r w:rsidR="00262286" w:rsidRPr="0060609D">
              <w:rPr>
                <w:sz w:val="20"/>
                <w:szCs w:val="20"/>
              </w:rPr>
              <w:t xml:space="preserve"> </w:t>
            </w:r>
            <w:r w:rsidR="003D56BA" w:rsidRPr="0060609D">
              <w:rPr>
                <w:sz w:val="20"/>
                <w:szCs w:val="20"/>
              </w:rPr>
              <w:t>409</w:t>
            </w:r>
            <w:r w:rsidR="00262286" w:rsidRPr="0060609D">
              <w:rPr>
                <w:sz w:val="20"/>
                <w:szCs w:val="20"/>
              </w:rPr>
              <w:t>,</w:t>
            </w:r>
            <w:r w:rsidR="008C5832" w:rsidRPr="0060609D">
              <w:rPr>
                <w:sz w:val="20"/>
                <w:szCs w:val="20"/>
              </w:rPr>
              <w:t>0</w:t>
            </w:r>
            <w:r w:rsidR="00EA0E1B" w:rsidRPr="0060609D">
              <w:rPr>
                <w:sz w:val="20"/>
                <w:szCs w:val="20"/>
              </w:rPr>
              <w:t xml:space="preserve"> </w:t>
            </w:r>
            <w:r w:rsidR="00262286" w:rsidRPr="0060609D">
              <w:rPr>
                <w:sz w:val="20"/>
                <w:szCs w:val="20"/>
              </w:rPr>
              <w:t>тыс</w:t>
            </w:r>
            <w:r w:rsidRPr="0060609D">
              <w:rPr>
                <w:sz w:val="20"/>
                <w:szCs w:val="20"/>
              </w:rPr>
              <w:t>. рублей, в том числе по годам (тыс. руб.):</w:t>
            </w:r>
          </w:p>
          <w:bookmarkEnd w:id="0"/>
          <w:p w:rsidR="00E45A4C" w:rsidRPr="00206887" w:rsidRDefault="00E45A4C" w:rsidP="00E45A4C">
            <w:pPr>
              <w:keepNext/>
              <w:jc w:val="both"/>
            </w:pP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25"/>
              <w:gridCol w:w="15"/>
              <w:gridCol w:w="15"/>
              <w:gridCol w:w="585"/>
              <w:gridCol w:w="15"/>
              <w:gridCol w:w="688"/>
            </w:tblGrid>
            <w:tr w:rsidR="0035471C" w:rsidRPr="00047B7E" w:rsidTr="0035471C">
              <w:tc>
                <w:tcPr>
                  <w:tcW w:w="596" w:type="dxa"/>
                </w:tcPr>
                <w:p w:rsidR="0035471C" w:rsidRPr="00B55D2E" w:rsidRDefault="0035471C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:rsidR="0035471C" w:rsidRPr="00B55D2E" w:rsidRDefault="0035471C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55D2E">
                    <w:rPr>
                      <w:rFonts w:eastAsia="Calibri"/>
                      <w:sz w:val="16"/>
                      <w:szCs w:val="16"/>
                      <w:lang w:eastAsia="en-US"/>
                    </w:rPr>
                    <w:t>итого</w:t>
                  </w:r>
                </w:p>
              </w:tc>
              <w:tc>
                <w:tcPr>
                  <w:tcW w:w="567" w:type="dxa"/>
                </w:tcPr>
                <w:p w:rsidR="0035471C" w:rsidRPr="00B55D2E" w:rsidRDefault="0035471C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55D2E">
                    <w:rPr>
                      <w:rFonts w:eastAsia="Calibri"/>
                      <w:sz w:val="16"/>
                      <w:szCs w:val="16"/>
                      <w:lang w:eastAsia="en-US"/>
                    </w:rPr>
                    <w:t>2015</w:t>
                  </w:r>
                </w:p>
              </w:tc>
              <w:tc>
                <w:tcPr>
                  <w:tcW w:w="567" w:type="dxa"/>
                </w:tcPr>
                <w:p w:rsidR="0035471C" w:rsidRPr="00B55D2E" w:rsidRDefault="0035471C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55D2E">
                    <w:rPr>
                      <w:rFonts w:eastAsia="Calibri"/>
                      <w:sz w:val="16"/>
                      <w:szCs w:val="16"/>
                      <w:lang w:eastAsia="en-US"/>
                    </w:rPr>
                    <w:t>2016</w:t>
                  </w:r>
                </w:p>
              </w:tc>
              <w:tc>
                <w:tcPr>
                  <w:tcW w:w="567" w:type="dxa"/>
                </w:tcPr>
                <w:p w:rsidR="0035471C" w:rsidRPr="00B55D2E" w:rsidRDefault="0035471C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55D2E">
                    <w:rPr>
                      <w:rFonts w:eastAsia="Calibri"/>
                      <w:sz w:val="16"/>
                      <w:szCs w:val="16"/>
                      <w:lang w:eastAsia="en-US"/>
                    </w:rPr>
                    <w:t>2017</w:t>
                  </w:r>
                </w:p>
              </w:tc>
              <w:tc>
                <w:tcPr>
                  <w:tcW w:w="567" w:type="dxa"/>
                </w:tcPr>
                <w:p w:rsidR="0035471C" w:rsidRPr="00B55D2E" w:rsidRDefault="0035471C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55D2E">
                    <w:rPr>
                      <w:rFonts w:eastAsia="Calibri"/>
                      <w:sz w:val="16"/>
                      <w:szCs w:val="16"/>
                      <w:lang w:eastAsia="en-US"/>
                    </w:rPr>
                    <w:t>2018</w:t>
                  </w:r>
                </w:p>
              </w:tc>
              <w:tc>
                <w:tcPr>
                  <w:tcW w:w="567" w:type="dxa"/>
                </w:tcPr>
                <w:p w:rsidR="0035471C" w:rsidRPr="00B55D2E" w:rsidRDefault="0035471C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55D2E">
                    <w:rPr>
                      <w:rFonts w:eastAsia="Calibri"/>
                      <w:sz w:val="16"/>
                      <w:szCs w:val="16"/>
                      <w:lang w:eastAsia="en-US"/>
                    </w:rPr>
                    <w:t>2019</w:t>
                  </w:r>
                </w:p>
              </w:tc>
              <w:tc>
                <w:tcPr>
                  <w:tcW w:w="567" w:type="dxa"/>
                </w:tcPr>
                <w:p w:rsidR="0035471C" w:rsidRPr="00B55D2E" w:rsidRDefault="0035471C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55D2E">
                    <w:rPr>
                      <w:rFonts w:eastAsia="Calibri"/>
                      <w:sz w:val="16"/>
                      <w:szCs w:val="16"/>
                      <w:lang w:eastAsia="en-US"/>
                    </w:rPr>
                    <w:t>2020</w:t>
                  </w:r>
                </w:p>
              </w:tc>
              <w:tc>
                <w:tcPr>
                  <w:tcW w:w="567" w:type="dxa"/>
                </w:tcPr>
                <w:p w:rsidR="0035471C" w:rsidRPr="00B55D2E" w:rsidRDefault="0035471C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55D2E">
                    <w:rPr>
                      <w:rFonts w:eastAsia="Calibri"/>
                      <w:sz w:val="16"/>
                      <w:szCs w:val="16"/>
                      <w:lang w:eastAsia="en-US"/>
                    </w:rPr>
                    <w:t>2021</w:t>
                  </w:r>
                </w:p>
              </w:tc>
              <w:tc>
                <w:tcPr>
                  <w:tcW w:w="567" w:type="dxa"/>
                </w:tcPr>
                <w:p w:rsidR="0035471C" w:rsidRPr="00B55D2E" w:rsidRDefault="0035471C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55D2E">
                    <w:rPr>
                      <w:rFonts w:eastAsia="Calibri"/>
                      <w:sz w:val="16"/>
                      <w:szCs w:val="16"/>
                      <w:lang w:eastAsia="en-US"/>
                    </w:rPr>
                    <w:t>2022</w:t>
                  </w:r>
                </w:p>
              </w:tc>
              <w:tc>
                <w:tcPr>
                  <w:tcW w:w="567" w:type="dxa"/>
                </w:tcPr>
                <w:p w:rsidR="0035471C" w:rsidRPr="00B55D2E" w:rsidRDefault="0035471C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55D2E">
                    <w:rPr>
                      <w:rFonts w:eastAsia="Calibri"/>
                      <w:sz w:val="16"/>
                      <w:szCs w:val="16"/>
                      <w:lang w:eastAsia="en-US"/>
                    </w:rPr>
                    <w:t>2023</w:t>
                  </w:r>
                </w:p>
              </w:tc>
              <w:tc>
                <w:tcPr>
                  <w:tcW w:w="567" w:type="dxa"/>
                </w:tcPr>
                <w:p w:rsidR="0035471C" w:rsidRPr="00B55D2E" w:rsidRDefault="0035471C" w:rsidP="00ED5D6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B55D2E">
                    <w:rPr>
                      <w:rFonts w:eastAsia="Calibri"/>
                      <w:sz w:val="16"/>
                      <w:szCs w:val="16"/>
                      <w:lang w:eastAsia="en-US"/>
                    </w:rPr>
                    <w:t>2024</w:t>
                  </w:r>
                </w:p>
              </w:tc>
              <w:tc>
                <w:tcPr>
                  <w:tcW w:w="567" w:type="dxa"/>
                </w:tcPr>
                <w:p w:rsidR="0035471C" w:rsidRPr="00B55D2E" w:rsidRDefault="0035471C" w:rsidP="00DA714B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2025</w:t>
                  </w:r>
                </w:p>
              </w:tc>
              <w:tc>
                <w:tcPr>
                  <w:tcW w:w="555" w:type="dxa"/>
                  <w:gridSpan w:val="3"/>
                </w:tcPr>
                <w:p w:rsidR="0035471C" w:rsidRPr="00B55D2E" w:rsidRDefault="0035471C" w:rsidP="00756746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2026</w:t>
                  </w:r>
                </w:p>
              </w:tc>
              <w:tc>
                <w:tcPr>
                  <w:tcW w:w="600" w:type="dxa"/>
                  <w:gridSpan w:val="2"/>
                </w:tcPr>
                <w:p w:rsidR="0035471C" w:rsidRPr="00B55D2E" w:rsidRDefault="003D56BA" w:rsidP="0035471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2027</w:t>
                  </w:r>
                </w:p>
              </w:tc>
              <w:tc>
                <w:tcPr>
                  <w:tcW w:w="688" w:type="dxa"/>
                </w:tcPr>
                <w:p w:rsidR="0035471C" w:rsidRPr="00B55D2E" w:rsidRDefault="003D56BA" w:rsidP="0035471C">
                  <w:pPr>
                    <w:autoSpaceDN w:val="0"/>
                    <w:adjustRightInd w:val="0"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Calibri"/>
                      <w:sz w:val="16"/>
                      <w:szCs w:val="16"/>
                      <w:lang w:eastAsia="en-US"/>
                    </w:rPr>
                    <w:t>2028</w:t>
                  </w:r>
                </w:p>
              </w:tc>
            </w:tr>
            <w:tr w:rsidR="0035471C" w:rsidRPr="008F3A30" w:rsidTr="0035471C">
              <w:tc>
                <w:tcPr>
                  <w:tcW w:w="596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rPr>
                      <w:b/>
                      <w:bCs/>
                      <w:sz w:val="16"/>
                      <w:szCs w:val="16"/>
                    </w:rPr>
                  </w:pPr>
                  <w:r w:rsidRPr="00B55D2E">
                    <w:rPr>
                      <w:b/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EA0E1B" w:rsidRDefault="003D56BA" w:rsidP="00DA714B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409,0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EA0E1B" w:rsidRDefault="0035471C" w:rsidP="00A904FA">
                  <w:pPr>
                    <w:widowControl w:val="0"/>
                    <w:autoSpaceDE w:val="0"/>
                    <w:spacing w:before="40" w:after="40"/>
                    <w:rPr>
                      <w:sz w:val="16"/>
                      <w:szCs w:val="16"/>
                    </w:rPr>
                  </w:pPr>
                  <w:r w:rsidRPr="00EA0E1B">
                    <w:rPr>
                      <w:sz w:val="16"/>
                      <w:szCs w:val="16"/>
                    </w:rPr>
                    <w:t>114,0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EA0E1B" w:rsidRDefault="0035471C" w:rsidP="00A904FA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EA0E1B">
                    <w:rPr>
                      <w:sz w:val="16"/>
                      <w:szCs w:val="16"/>
                    </w:rPr>
                    <w:t>7,0 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EA0E1B" w:rsidRDefault="0035471C" w:rsidP="00A904FA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EA0E1B">
                    <w:rPr>
                      <w:sz w:val="16"/>
                      <w:szCs w:val="16"/>
                    </w:rPr>
                    <w:t>61,0 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EA0E1B" w:rsidRDefault="0035471C" w:rsidP="00A904FA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EA0E1B">
                    <w:rPr>
                      <w:sz w:val="16"/>
                      <w:szCs w:val="16"/>
                    </w:rPr>
                    <w:t>7,0 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EA0E1B" w:rsidRDefault="0035471C" w:rsidP="00A904FA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EA0E1B">
                    <w:rPr>
                      <w:sz w:val="16"/>
                      <w:szCs w:val="16"/>
                    </w:rPr>
                    <w:t>7,0 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EA0E1B" w:rsidRDefault="0035471C" w:rsidP="00A904FA">
                  <w:pPr>
                    <w:widowControl w:val="0"/>
                    <w:autoSpaceDE w:val="0"/>
                    <w:spacing w:before="40" w:after="40"/>
                    <w:rPr>
                      <w:sz w:val="16"/>
                      <w:szCs w:val="16"/>
                    </w:rPr>
                  </w:pPr>
                  <w:r w:rsidRPr="00EA0E1B">
                    <w:rPr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EA0E1B" w:rsidRDefault="0035471C" w:rsidP="00A904FA">
                  <w:pPr>
                    <w:widowControl w:val="0"/>
                    <w:autoSpaceDE w:val="0"/>
                    <w:spacing w:before="40" w:after="40"/>
                    <w:rPr>
                      <w:sz w:val="16"/>
                      <w:szCs w:val="16"/>
                    </w:rPr>
                  </w:pPr>
                  <w:r w:rsidRPr="00EA0E1B">
                    <w:rPr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EA0E1B" w:rsidRDefault="0035471C" w:rsidP="00A904FA">
                  <w:pPr>
                    <w:widowControl w:val="0"/>
                    <w:autoSpaceDE w:val="0"/>
                    <w:spacing w:before="40" w:after="40"/>
                    <w:rPr>
                      <w:sz w:val="16"/>
                      <w:szCs w:val="16"/>
                    </w:rPr>
                  </w:pPr>
                  <w:r w:rsidRPr="00EA0E1B">
                    <w:rPr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EA0E1B" w:rsidRDefault="0035471C" w:rsidP="00A904FA">
                  <w:pPr>
                    <w:widowControl w:val="0"/>
                    <w:autoSpaceDE w:val="0"/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  <w:r w:rsidRPr="00EA0E1B">
                    <w:rPr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EA0E1B" w:rsidRDefault="0035471C" w:rsidP="008C5832">
                  <w:pPr>
                    <w:widowControl w:val="0"/>
                    <w:autoSpaceDE w:val="0"/>
                    <w:spacing w:before="40" w:after="40"/>
                    <w:rPr>
                      <w:sz w:val="16"/>
                      <w:szCs w:val="16"/>
                    </w:rPr>
                  </w:pPr>
                  <w:r w:rsidRPr="00EA0E1B">
                    <w:rPr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EA0E1B" w:rsidRDefault="0035471C" w:rsidP="00DA714B">
                  <w:pPr>
                    <w:widowControl w:val="0"/>
                    <w:autoSpaceDE w:val="0"/>
                    <w:spacing w:before="40" w:after="40"/>
                    <w:rPr>
                      <w:sz w:val="16"/>
                      <w:szCs w:val="16"/>
                    </w:rPr>
                  </w:pPr>
                  <w:r w:rsidRPr="00EA0E1B">
                    <w:rPr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555" w:type="dxa"/>
                  <w:gridSpan w:val="3"/>
                  <w:vAlign w:val="center"/>
                </w:tcPr>
                <w:p w:rsidR="0035471C" w:rsidRPr="00EA0E1B" w:rsidRDefault="0035471C" w:rsidP="00756746">
                  <w:pPr>
                    <w:widowControl w:val="0"/>
                    <w:autoSpaceDE w:val="0"/>
                    <w:spacing w:before="40" w:after="40"/>
                    <w:rPr>
                      <w:sz w:val="16"/>
                      <w:szCs w:val="16"/>
                    </w:rPr>
                  </w:pPr>
                  <w:r w:rsidRPr="00EA0E1B">
                    <w:rPr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600" w:type="dxa"/>
                  <w:gridSpan w:val="2"/>
                  <w:vAlign w:val="center"/>
                </w:tcPr>
                <w:p w:rsidR="0035471C" w:rsidRPr="00EA0E1B" w:rsidRDefault="003D56BA" w:rsidP="0035471C">
                  <w:pPr>
                    <w:widowControl w:val="0"/>
                    <w:autoSpaceDE w:val="0"/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7,0</w:t>
                  </w:r>
                </w:p>
              </w:tc>
              <w:tc>
                <w:tcPr>
                  <w:tcW w:w="688" w:type="dxa"/>
                  <w:vAlign w:val="center"/>
                </w:tcPr>
                <w:p w:rsidR="0035471C" w:rsidRPr="00EA0E1B" w:rsidRDefault="003D56BA" w:rsidP="0035471C">
                  <w:pPr>
                    <w:widowControl w:val="0"/>
                    <w:autoSpaceDE w:val="0"/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7,0</w:t>
                  </w:r>
                </w:p>
              </w:tc>
            </w:tr>
            <w:tr w:rsidR="0035471C" w:rsidRPr="008F3A30" w:rsidTr="0035471C">
              <w:tc>
                <w:tcPr>
                  <w:tcW w:w="596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 xml:space="preserve">Бюджет </w:t>
                  </w:r>
                  <w:r>
                    <w:rPr>
                      <w:sz w:val="16"/>
                      <w:szCs w:val="16"/>
                    </w:rPr>
                    <w:t>муниципального образования «Муниципальный округ Глазовский район Удмуртской Республики»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Default="00D2349A" w:rsidP="005214E4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409,0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Default="0035471C" w:rsidP="00A904FA">
                  <w:pPr>
                    <w:widowControl w:val="0"/>
                    <w:autoSpaceDE w:val="0"/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114,0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Default="0035471C" w:rsidP="00A904FA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7,0 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Default="0035471C" w:rsidP="00A904FA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61,0 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Default="0035471C" w:rsidP="00A904FA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7,0 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Default="0035471C" w:rsidP="00A904FA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Default="0035471C" w:rsidP="00A904FA">
                  <w:pPr>
                    <w:widowControl w:val="0"/>
                    <w:autoSpaceDE w:val="0"/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AA2F87" w:rsidRDefault="0035471C" w:rsidP="00A904FA">
                  <w:pPr>
                    <w:widowControl w:val="0"/>
                    <w:autoSpaceDE w:val="0"/>
                    <w:spacing w:before="40" w:after="40"/>
                    <w:rPr>
                      <w:sz w:val="20"/>
                      <w:szCs w:val="20"/>
                    </w:rPr>
                  </w:pPr>
                  <w:r w:rsidRPr="00AA2F87"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AA2F87" w:rsidRDefault="0035471C" w:rsidP="00A904FA">
                  <w:pPr>
                    <w:widowControl w:val="0"/>
                    <w:autoSpaceDE w:val="0"/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AA2F87" w:rsidRDefault="0035471C" w:rsidP="00A904FA">
                  <w:pPr>
                    <w:widowControl w:val="0"/>
                    <w:autoSpaceDE w:val="0"/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157,0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AA2F87" w:rsidRDefault="0035471C" w:rsidP="008C5832">
                  <w:pPr>
                    <w:widowControl w:val="0"/>
                    <w:autoSpaceDE w:val="0"/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AA2F87" w:rsidRDefault="0035471C" w:rsidP="00DA714B">
                  <w:pPr>
                    <w:widowControl w:val="0"/>
                    <w:autoSpaceDE w:val="0"/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555" w:type="dxa"/>
                  <w:gridSpan w:val="3"/>
                  <w:vAlign w:val="center"/>
                </w:tcPr>
                <w:p w:rsidR="0035471C" w:rsidRPr="00AA2F87" w:rsidRDefault="0035471C" w:rsidP="00756746">
                  <w:pPr>
                    <w:widowControl w:val="0"/>
                    <w:autoSpaceDE w:val="0"/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600" w:type="dxa"/>
                  <w:gridSpan w:val="2"/>
                  <w:vAlign w:val="center"/>
                </w:tcPr>
                <w:p w:rsidR="0035471C" w:rsidRPr="00AA2F87" w:rsidRDefault="00D2349A" w:rsidP="0035471C">
                  <w:pPr>
                    <w:widowControl w:val="0"/>
                    <w:autoSpaceDE w:val="0"/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688" w:type="dxa"/>
                  <w:vAlign w:val="center"/>
                </w:tcPr>
                <w:p w:rsidR="0035471C" w:rsidRPr="00AA2F87" w:rsidRDefault="00D2349A" w:rsidP="0035471C">
                  <w:pPr>
                    <w:widowControl w:val="0"/>
                    <w:autoSpaceDE w:val="0"/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</w:t>
                  </w:r>
                </w:p>
              </w:tc>
            </w:tr>
            <w:tr w:rsidR="0035471C" w:rsidRPr="00DC38B9" w:rsidTr="0035471C">
              <w:tc>
                <w:tcPr>
                  <w:tcW w:w="596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gridSpan w:val="3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gridSpan w:val="2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35471C" w:rsidRPr="00DC38B9" w:rsidTr="0035471C">
              <w:tc>
                <w:tcPr>
                  <w:tcW w:w="596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A0E1B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201,0</w:t>
                  </w: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51,0  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150,0</w:t>
                  </w: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DA714B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756746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gridSpan w:val="3"/>
                  <w:vAlign w:val="center"/>
                </w:tcPr>
                <w:p w:rsidR="0035471C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35471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gridSpan w:val="2"/>
                  <w:vAlign w:val="center"/>
                </w:tcPr>
                <w:p w:rsidR="0035471C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35471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35471C" w:rsidRPr="00DC38B9" w:rsidTr="0035471C">
              <w:tc>
                <w:tcPr>
                  <w:tcW w:w="596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субвенции из бюджета Удмуртской Республики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DA714B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756746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gridSpan w:val="3"/>
                  <w:vAlign w:val="center"/>
                </w:tcPr>
                <w:p w:rsidR="0035471C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35471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gridSpan w:val="2"/>
                  <w:vAlign w:val="center"/>
                </w:tcPr>
                <w:p w:rsidR="0035471C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35471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35471C" w:rsidRPr="00DC38B9" w:rsidTr="0035471C">
              <w:tc>
                <w:tcPr>
                  <w:tcW w:w="596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иные межбюджетные трансферты из бюджета Удмуртско</w:t>
                  </w:r>
                  <w:r w:rsidRPr="00B55D2E">
                    <w:rPr>
                      <w:sz w:val="16"/>
                      <w:szCs w:val="16"/>
                    </w:rPr>
                    <w:lastRenderedPageBreak/>
                    <w:t>й Республики, имеющие целевое назначение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DC38B9">
                  <w:pPr>
                    <w:widowControl w:val="0"/>
                    <w:autoSpaceDE w:val="0"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DC38B9">
                  <w:pPr>
                    <w:widowControl w:val="0"/>
                    <w:autoSpaceDE w:val="0"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DA714B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756746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55" w:type="dxa"/>
                  <w:gridSpan w:val="3"/>
                  <w:vAlign w:val="center"/>
                </w:tcPr>
                <w:p w:rsidR="0035471C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35471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gridSpan w:val="2"/>
                  <w:vAlign w:val="center"/>
                </w:tcPr>
                <w:p w:rsidR="0035471C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35471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88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35471C" w:rsidRPr="00DC38B9" w:rsidTr="0035471C">
              <w:tc>
                <w:tcPr>
                  <w:tcW w:w="596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lastRenderedPageBreak/>
                    <w:t>субвенции из бюджетов муниципальных образований – сельских  поселений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5471C" w:rsidRPr="00B55D2E" w:rsidRDefault="0035471C" w:rsidP="00ED5D6C">
                  <w:pPr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5471C" w:rsidRPr="00B55D2E" w:rsidRDefault="0035471C" w:rsidP="00ED5D6C">
                  <w:pPr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5471C" w:rsidRPr="00B55D2E" w:rsidRDefault="0035471C" w:rsidP="00ED5D6C">
                  <w:pPr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5471C" w:rsidRPr="00B55D2E" w:rsidRDefault="0035471C" w:rsidP="00ED5D6C">
                  <w:pPr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5471C" w:rsidRPr="00B55D2E" w:rsidRDefault="0035471C" w:rsidP="00ED5D6C">
                  <w:pPr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5471C" w:rsidRPr="00B55D2E" w:rsidRDefault="0035471C" w:rsidP="00ED5D6C">
                  <w:pPr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5471C" w:rsidRDefault="0035471C">
                  <w:pPr>
                    <w:spacing w:after="200" w:line="276" w:lineRule="auto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DA714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gridSpan w:val="2"/>
                </w:tcPr>
                <w:p w:rsidR="0035471C" w:rsidRDefault="0035471C">
                  <w:pPr>
                    <w:spacing w:after="200" w:line="276" w:lineRule="auto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75674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gridSpan w:val="2"/>
                </w:tcPr>
                <w:p w:rsidR="0035471C" w:rsidRDefault="0035471C">
                  <w:pPr>
                    <w:spacing w:after="200" w:line="276" w:lineRule="auto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35471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3" w:type="dxa"/>
                  <w:gridSpan w:val="2"/>
                </w:tcPr>
                <w:p w:rsidR="0035471C" w:rsidRDefault="0035471C">
                  <w:pPr>
                    <w:spacing w:after="200" w:line="276" w:lineRule="auto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35471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5471C" w:rsidRPr="00DC38B9" w:rsidTr="0035471C">
              <w:tc>
                <w:tcPr>
                  <w:tcW w:w="596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средства бюджета Удмуртской Республики, планируемые к привлечению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55D2E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DA714B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471C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756746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25" w:type="dxa"/>
                  <w:vAlign w:val="center"/>
                </w:tcPr>
                <w:p w:rsidR="0035471C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35471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  <w:gridSpan w:val="3"/>
                  <w:vAlign w:val="center"/>
                </w:tcPr>
                <w:p w:rsidR="0035471C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35471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3" w:type="dxa"/>
                  <w:gridSpan w:val="2"/>
                  <w:vAlign w:val="center"/>
                </w:tcPr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35471C" w:rsidRPr="00B55D2E" w:rsidRDefault="0035471C" w:rsidP="00ED5D6C">
                  <w:pPr>
                    <w:widowControl w:val="0"/>
                    <w:autoSpaceDE w:val="0"/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45A4C" w:rsidRPr="00206887" w:rsidRDefault="00E45A4C" w:rsidP="00E45A4C"/>
        </w:tc>
      </w:tr>
      <w:tr w:rsidR="00E45A4C" w:rsidRPr="00206887" w:rsidTr="00EE67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autoSpaceDN w:val="0"/>
              <w:adjustRightInd w:val="0"/>
              <w:rPr>
                <w:b/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lastRenderedPageBreak/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4C" w:rsidRPr="00B92B87" w:rsidRDefault="00E45A4C" w:rsidP="00E45A4C">
            <w:pPr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Реализация муниципальной подпрограммы приведет к достижению следующих конечных результатов к концу 202</w:t>
            </w:r>
            <w:r w:rsidR="00F07F67">
              <w:rPr>
                <w:sz w:val="20"/>
                <w:szCs w:val="20"/>
              </w:rPr>
              <w:t>8</w:t>
            </w:r>
            <w:r w:rsidRPr="00B92B87">
              <w:rPr>
                <w:sz w:val="20"/>
                <w:szCs w:val="20"/>
              </w:rPr>
              <w:t xml:space="preserve"> года:</w:t>
            </w:r>
          </w:p>
          <w:p w:rsidR="00E45A4C" w:rsidRPr="00B92B87" w:rsidRDefault="00E45A4C" w:rsidP="00E45A4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- будет действовать 5 общественных центров национальных культур</w:t>
            </w:r>
          </w:p>
          <w:p w:rsidR="00E45A4C" w:rsidRPr="00B92B87" w:rsidRDefault="00E45A4C" w:rsidP="00E45A4C">
            <w:pPr>
              <w:pStyle w:val="a3"/>
              <w:shd w:val="clear" w:color="auto" w:fill="FFFFFF"/>
              <w:tabs>
                <w:tab w:val="left" w:pos="317"/>
              </w:tabs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B8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A2FEB" w:rsidRPr="00B92B87">
              <w:rPr>
                <w:rFonts w:ascii="Times New Roman" w:hAnsi="Times New Roman"/>
                <w:sz w:val="20"/>
                <w:szCs w:val="20"/>
              </w:rPr>
              <w:t xml:space="preserve">увеличение </w:t>
            </w:r>
            <w:r w:rsidRPr="00B92B87">
              <w:rPr>
                <w:rFonts w:ascii="Times New Roman" w:hAnsi="Times New Roman"/>
                <w:sz w:val="20"/>
                <w:szCs w:val="20"/>
              </w:rPr>
              <w:t>численност</w:t>
            </w:r>
            <w:r w:rsidR="002A2FEB" w:rsidRPr="00B92B87">
              <w:rPr>
                <w:rFonts w:ascii="Times New Roman" w:hAnsi="Times New Roman"/>
                <w:sz w:val="20"/>
                <w:szCs w:val="20"/>
              </w:rPr>
              <w:t>и</w:t>
            </w:r>
            <w:r w:rsidRPr="00B92B87">
              <w:rPr>
                <w:rFonts w:ascii="Times New Roman" w:hAnsi="Times New Roman"/>
                <w:sz w:val="20"/>
                <w:szCs w:val="20"/>
              </w:rPr>
              <w:t xml:space="preserve"> участников мероприятий, направленных на популяризацию национальных культур</w:t>
            </w:r>
            <w:r w:rsidR="002A2FEB" w:rsidRPr="00B92B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5A4C" w:rsidRPr="00B92B87" w:rsidRDefault="00E45A4C" w:rsidP="00E45A4C">
            <w:pPr>
              <w:pStyle w:val="a3"/>
              <w:shd w:val="clear" w:color="auto" w:fill="FFFFFF"/>
              <w:tabs>
                <w:tab w:val="left" w:pos="317"/>
              </w:tabs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B87">
              <w:rPr>
                <w:rFonts w:ascii="Times New Roman" w:hAnsi="Times New Roman"/>
                <w:sz w:val="20"/>
                <w:szCs w:val="20"/>
              </w:rPr>
              <w:t>- увеличение количества мероприятий</w:t>
            </w:r>
            <w:proofErr w:type="gramStart"/>
            <w:r w:rsidRPr="00B92B8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92B87">
              <w:rPr>
                <w:rFonts w:ascii="Times New Roman" w:hAnsi="Times New Roman"/>
                <w:sz w:val="20"/>
                <w:szCs w:val="20"/>
              </w:rPr>
              <w:t xml:space="preserve"> направленных на </w:t>
            </w:r>
            <w:r w:rsidR="00FB5814" w:rsidRPr="00B92B87">
              <w:rPr>
                <w:rFonts w:ascii="Times New Roman" w:hAnsi="Times New Roman"/>
                <w:sz w:val="20"/>
                <w:szCs w:val="20"/>
              </w:rPr>
              <w:t>профилактику терроризма и экстремизма</w:t>
            </w:r>
          </w:p>
          <w:p w:rsidR="00E45A4C" w:rsidRPr="00B92B87" w:rsidRDefault="00E45A4C" w:rsidP="00E45A4C">
            <w:pPr>
              <w:pStyle w:val="a3"/>
              <w:shd w:val="clear" w:color="auto" w:fill="FFFFFF"/>
              <w:tabs>
                <w:tab w:val="left" w:pos="317"/>
              </w:tabs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2B8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A2FEB" w:rsidRPr="00B92B87">
              <w:rPr>
                <w:rFonts w:ascii="Times New Roman" w:hAnsi="Times New Roman"/>
                <w:sz w:val="20"/>
                <w:szCs w:val="20"/>
              </w:rPr>
              <w:t xml:space="preserve"> количество</w:t>
            </w:r>
            <w:r w:rsidRPr="00B92B87">
              <w:rPr>
                <w:rFonts w:ascii="Times New Roman" w:hAnsi="Times New Roman"/>
                <w:sz w:val="20"/>
                <w:szCs w:val="20"/>
              </w:rPr>
              <w:t xml:space="preserve"> учеников, изучающих удмуртский язык и иные   языки в школах муниципального образования, </w:t>
            </w:r>
            <w:r w:rsidR="002A2FEB" w:rsidRPr="00B92B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2B8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E45A4C" w:rsidRPr="00B92B87" w:rsidRDefault="00E45A4C" w:rsidP="00E45A4C">
            <w:pPr>
              <w:jc w:val="both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 - </w:t>
            </w:r>
            <w:r w:rsidR="002A2FEB" w:rsidRPr="00B92B87">
              <w:rPr>
                <w:sz w:val="20"/>
                <w:szCs w:val="20"/>
              </w:rPr>
              <w:t>изучение</w:t>
            </w:r>
            <w:r w:rsidRPr="00B92B87">
              <w:rPr>
                <w:sz w:val="20"/>
                <w:szCs w:val="20"/>
              </w:rPr>
              <w:t xml:space="preserve"> </w:t>
            </w:r>
            <w:r w:rsidR="002A2FEB" w:rsidRPr="00B92B87">
              <w:rPr>
                <w:sz w:val="20"/>
                <w:szCs w:val="20"/>
              </w:rPr>
              <w:t xml:space="preserve"> </w:t>
            </w:r>
            <w:r w:rsidRPr="00B92B87">
              <w:rPr>
                <w:sz w:val="20"/>
                <w:szCs w:val="20"/>
              </w:rPr>
              <w:t xml:space="preserve"> предметн</w:t>
            </w:r>
            <w:r w:rsidR="002A2FEB" w:rsidRPr="00B92B87">
              <w:rPr>
                <w:sz w:val="20"/>
                <w:szCs w:val="20"/>
              </w:rPr>
              <w:t>ого</w:t>
            </w:r>
            <w:r w:rsidRPr="00B92B87">
              <w:rPr>
                <w:sz w:val="20"/>
                <w:szCs w:val="20"/>
              </w:rPr>
              <w:t xml:space="preserve"> курс</w:t>
            </w:r>
            <w:r w:rsidR="002A2FEB" w:rsidRPr="00B92B87">
              <w:rPr>
                <w:sz w:val="20"/>
                <w:szCs w:val="20"/>
              </w:rPr>
              <w:t>а</w:t>
            </w:r>
            <w:r w:rsidRPr="00B92B87">
              <w:rPr>
                <w:sz w:val="20"/>
                <w:szCs w:val="20"/>
              </w:rPr>
              <w:t xml:space="preserve"> «Основы религиозных культур и светской этики» </w:t>
            </w:r>
            <w:proofErr w:type="gramStart"/>
            <w:r w:rsidR="002A2FEB" w:rsidRPr="00B92B87">
              <w:rPr>
                <w:sz w:val="20"/>
                <w:szCs w:val="20"/>
              </w:rPr>
              <w:t>обучающимися</w:t>
            </w:r>
            <w:proofErr w:type="gramEnd"/>
            <w:r w:rsidR="002A2FEB" w:rsidRPr="00B92B87">
              <w:rPr>
                <w:sz w:val="20"/>
                <w:szCs w:val="20"/>
              </w:rPr>
              <w:t xml:space="preserve">  </w:t>
            </w:r>
            <w:r w:rsidRPr="00B92B87">
              <w:rPr>
                <w:sz w:val="20"/>
                <w:szCs w:val="20"/>
              </w:rPr>
              <w:t xml:space="preserve"> образовательных </w:t>
            </w:r>
            <w:r w:rsidR="002A2FEB" w:rsidRPr="00B92B87">
              <w:rPr>
                <w:sz w:val="20"/>
                <w:szCs w:val="20"/>
              </w:rPr>
              <w:t>организаций</w:t>
            </w:r>
            <w:r w:rsidRPr="00B92B87">
              <w:rPr>
                <w:sz w:val="20"/>
                <w:szCs w:val="20"/>
              </w:rPr>
              <w:t xml:space="preserve"> района</w:t>
            </w:r>
            <w:r w:rsidR="002A2FEB" w:rsidRPr="00B92B87">
              <w:rPr>
                <w:sz w:val="20"/>
                <w:szCs w:val="20"/>
              </w:rPr>
              <w:t>.</w:t>
            </w:r>
            <w:r w:rsidRPr="00B92B87">
              <w:rPr>
                <w:sz w:val="20"/>
                <w:szCs w:val="20"/>
              </w:rPr>
              <w:t xml:space="preserve"> </w:t>
            </w:r>
            <w:r w:rsidR="002A2FEB" w:rsidRPr="00B92B87">
              <w:rPr>
                <w:sz w:val="20"/>
                <w:szCs w:val="20"/>
              </w:rPr>
              <w:t xml:space="preserve"> </w:t>
            </w:r>
          </w:p>
          <w:p w:rsidR="00E45A4C" w:rsidRPr="00B92B87" w:rsidRDefault="00E45A4C" w:rsidP="00E45A4C">
            <w:pPr>
              <w:jc w:val="both"/>
              <w:rPr>
                <w:sz w:val="20"/>
                <w:szCs w:val="20"/>
              </w:rPr>
            </w:pPr>
          </w:p>
        </w:tc>
      </w:tr>
    </w:tbl>
    <w:p w:rsidR="00E45A4C" w:rsidRPr="00206887" w:rsidRDefault="00E45A4C" w:rsidP="004D7377">
      <w:pPr>
        <w:keepNext/>
        <w:shd w:val="clear" w:color="auto" w:fill="FFFFFF"/>
        <w:tabs>
          <w:tab w:val="left" w:pos="1276"/>
        </w:tabs>
        <w:rPr>
          <w:b/>
          <w:sz w:val="22"/>
          <w:szCs w:val="22"/>
        </w:rPr>
      </w:pPr>
    </w:p>
    <w:p w:rsidR="00E45A4C" w:rsidRPr="00B92B87" w:rsidRDefault="00E45A4C" w:rsidP="00E45A4C">
      <w:pPr>
        <w:keepNext/>
        <w:shd w:val="clear" w:color="auto" w:fill="FFFFFF"/>
        <w:tabs>
          <w:tab w:val="left" w:pos="1276"/>
        </w:tabs>
        <w:ind w:firstLine="567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3.1. Характеристика состояния сферы деятельности, в рамках</w:t>
      </w:r>
    </w:p>
    <w:p w:rsidR="00E45A4C" w:rsidRPr="00B92B87" w:rsidRDefault="00E45A4C" w:rsidP="00A70FCA">
      <w:pPr>
        <w:shd w:val="clear" w:color="auto" w:fill="FFFFFF"/>
        <w:ind w:firstLine="567"/>
        <w:rPr>
          <w:spacing w:val="-1"/>
          <w:sz w:val="20"/>
          <w:szCs w:val="20"/>
        </w:rPr>
      </w:pPr>
    </w:p>
    <w:p w:rsidR="00E45A4C" w:rsidRPr="00B92B87" w:rsidRDefault="00E45A4C" w:rsidP="00A70FCA">
      <w:pPr>
        <w:shd w:val="clear" w:color="auto" w:fill="FFFFFF"/>
        <w:ind w:right="-426" w:firstLine="567"/>
        <w:jc w:val="both"/>
        <w:rPr>
          <w:spacing w:val="-1"/>
          <w:sz w:val="20"/>
          <w:szCs w:val="20"/>
        </w:rPr>
      </w:pPr>
      <w:r w:rsidRPr="00B92B87">
        <w:rPr>
          <w:spacing w:val="-1"/>
          <w:sz w:val="20"/>
          <w:szCs w:val="20"/>
        </w:rPr>
        <w:t>По итогам Всероссийской переписи 2010 года в муниципальном образовании «Глазовский район» проживает 32 национальности. Восемь из них наиболее многочисленные (более 50 человек)</w:t>
      </w:r>
    </w:p>
    <w:p w:rsidR="00E45A4C" w:rsidRPr="00B92B87" w:rsidRDefault="00E45A4C" w:rsidP="00A70FCA">
      <w:pPr>
        <w:shd w:val="clear" w:color="auto" w:fill="FFFFFF"/>
        <w:ind w:right="-426" w:firstLine="567"/>
        <w:rPr>
          <w:sz w:val="20"/>
          <w:szCs w:val="20"/>
        </w:rPr>
      </w:pPr>
      <w:r w:rsidRPr="00B92B87">
        <w:rPr>
          <w:spacing w:val="-4"/>
          <w:sz w:val="20"/>
          <w:szCs w:val="20"/>
        </w:rPr>
        <w:t xml:space="preserve">В том числе: </w:t>
      </w:r>
    </w:p>
    <w:p w:rsidR="00E45A4C" w:rsidRPr="00B92B87" w:rsidRDefault="00E45A4C" w:rsidP="00A70FCA">
      <w:pPr>
        <w:shd w:val="clear" w:color="auto" w:fill="FFFFFF"/>
        <w:ind w:right="-426" w:firstLine="567"/>
        <w:rPr>
          <w:sz w:val="20"/>
          <w:szCs w:val="20"/>
        </w:rPr>
      </w:pPr>
      <w:r w:rsidRPr="00B92B87">
        <w:rPr>
          <w:spacing w:val="1"/>
          <w:sz w:val="20"/>
          <w:szCs w:val="20"/>
        </w:rPr>
        <w:t>Удмурты –  66% -      11370 человек</w:t>
      </w:r>
    </w:p>
    <w:p w:rsidR="00E45A4C" w:rsidRPr="00B92B87" w:rsidRDefault="00E45A4C" w:rsidP="00A70FCA">
      <w:pPr>
        <w:shd w:val="clear" w:color="auto" w:fill="FFFFFF"/>
        <w:ind w:right="-426" w:firstLine="567"/>
        <w:rPr>
          <w:sz w:val="20"/>
          <w:szCs w:val="20"/>
        </w:rPr>
      </w:pPr>
      <w:r w:rsidRPr="00B92B87">
        <w:rPr>
          <w:spacing w:val="-6"/>
          <w:sz w:val="20"/>
          <w:szCs w:val="20"/>
        </w:rPr>
        <w:t xml:space="preserve">Русские —   29% -        4915 человек   </w:t>
      </w:r>
    </w:p>
    <w:p w:rsidR="00E45A4C" w:rsidRPr="00B92B87" w:rsidRDefault="00E45A4C" w:rsidP="00A70FCA">
      <w:pPr>
        <w:shd w:val="clear" w:color="auto" w:fill="FFFFFF"/>
        <w:ind w:right="-426" w:firstLine="567"/>
        <w:rPr>
          <w:spacing w:val="-1"/>
          <w:sz w:val="20"/>
          <w:szCs w:val="20"/>
        </w:rPr>
      </w:pPr>
      <w:r w:rsidRPr="00B92B87">
        <w:rPr>
          <w:spacing w:val="-1"/>
          <w:sz w:val="20"/>
          <w:szCs w:val="20"/>
        </w:rPr>
        <w:t xml:space="preserve">Татары-       2,43  % -  418 человек </w:t>
      </w:r>
    </w:p>
    <w:p w:rsidR="00E45A4C" w:rsidRPr="00B92B87" w:rsidRDefault="00E45A4C" w:rsidP="00A70FCA">
      <w:pPr>
        <w:shd w:val="clear" w:color="auto" w:fill="FFFFFF"/>
        <w:ind w:right="-426" w:firstLine="567"/>
        <w:rPr>
          <w:spacing w:val="1"/>
          <w:sz w:val="20"/>
          <w:szCs w:val="20"/>
        </w:rPr>
      </w:pPr>
      <w:proofErr w:type="spellStart"/>
      <w:r w:rsidRPr="00B92B87">
        <w:rPr>
          <w:spacing w:val="1"/>
          <w:sz w:val="20"/>
          <w:szCs w:val="20"/>
        </w:rPr>
        <w:t>Бесермяне</w:t>
      </w:r>
      <w:proofErr w:type="spellEnd"/>
      <w:r w:rsidRPr="00B92B87">
        <w:rPr>
          <w:spacing w:val="1"/>
          <w:sz w:val="20"/>
          <w:szCs w:val="20"/>
        </w:rPr>
        <w:t xml:space="preserve"> -0, 42% -   72 человека</w:t>
      </w:r>
    </w:p>
    <w:p w:rsidR="00E45A4C" w:rsidRPr="00206887" w:rsidRDefault="00E45A4C" w:rsidP="00A70FCA">
      <w:pPr>
        <w:shd w:val="clear" w:color="auto" w:fill="FFFFFF"/>
        <w:ind w:right="-426" w:firstLine="567"/>
        <w:rPr>
          <w:sz w:val="22"/>
          <w:szCs w:val="22"/>
        </w:rPr>
      </w:pPr>
      <w:r w:rsidRPr="00206887">
        <w:rPr>
          <w:spacing w:val="1"/>
          <w:sz w:val="22"/>
          <w:szCs w:val="22"/>
        </w:rPr>
        <w:t xml:space="preserve">Украинцы - 0,32%-     56 человек  </w:t>
      </w:r>
    </w:p>
    <w:p w:rsidR="00E45A4C" w:rsidRPr="00206887" w:rsidRDefault="00E45A4C" w:rsidP="00A70FCA">
      <w:pPr>
        <w:shd w:val="clear" w:color="auto" w:fill="FFFFFF"/>
        <w:ind w:right="-426" w:firstLine="567"/>
        <w:rPr>
          <w:spacing w:val="1"/>
          <w:sz w:val="22"/>
          <w:szCs w:val="22"/>
        </w:rPr>
      </w:pPr>
      <w:r w:rsidRPr="00206887">
        <w:rPr>
          <w:spacing w:val="1"/>
          <w:sz w:val="22"/>
          <w:szCs w:val="22"/>
        </w:rPr>
        <w:t xml:space="preserve">Более 20  человек – армяне, азербайджанцы, цыгане. </w:t>
      </w:r>
      <w:proofErr w:type="gramStart"/>
      <w:r w:rsidRPr="00206887">
        <w:rPr>
          <w:spacing w:val="1"/>
          <w:sz w:val="22"/>
          <w:szCs w:val="22"/>
        </w:rPr>
        <w:t>А также  башкиры, б</w:t>
      </w:r>
      <w:r w:rsidRPr="00206887">
        <w:rPr>
          <w:sz w:val="22"/>
          <w:szCs w:val="22"/>
        </w:rPr>
        <w:t>елорусы, марийцы</w:t>
      </w:r>
      <w:r w:rsidRPr="00206887">
        <w:rPr>
          <w:spacing w:val="1"/>
          <w:sz w:val="22"/>
          <w:szCs w:val="22"/>
        </w:rPr>
        <w:t>, немцы, чуваши, туркмены, узбеки и другие.</w:t>
      </w:r>
      <w:r w:rsidRPr="00206887">
        <w:rPr>
          <w:bCs/>
          <w:sz w:val="22"/>
          <w:szCs w:val="22"/>
        </w:rPr>
        <w:t xml:space="preserve"> </w:t>
      </w:r>
      <w:proofErr w:type="gramEnd"/>
    </w:p>
    <w:p w:rsidR="00E45A4C" w:rsidRPr="00B92B87" w:rsidRDefault="00E45A4C" w:rsidP="00A70FCA">
      <w:pPr>
        <w:shd w:val="clear" w:color="auto" w:fill="FFFFFF"/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lastRenderedPageBreak/>
        <w:t>В районе отсутствуют места компактного проживания некоренного населения. Отношение к государственной власти позитивное. Взаимоотношения местного и некоренного населения носят толерантный характер.</w:t>
      </w:r>
    </w:p>
    <w:p w:rsidR="00E45A4C" w:rsidRPr="00B92B87" w:rsidRDefault="00E45A4C" w:rsidP="00A70FCA">
      <w:pPr>
        <w:ind w:right="-426" w:firstLine="567"/>
        <w:jc w:val="both"/>
        <w:rPr>
          <w:sz w:val="20"/>
          <w:szCs w:val="20"/>
        </w:rPr>
      </w:pPr>
      <w:r w:rsidRPr="00B92B87">
        <w:rPr>
          <w:bCs/>
          <w:sz w:val="20"/>
          <w:szCs w:val="20"/>
        </w:rPr>
        <w:t xml:space="preserve">В настоящее время на территории района действуют национальные культурные объединения, взаимодействующие  с Администрацией </w:t>
      </w:r>
      <w:r w:rsidR="002B2BFB" w:rsidRPr="00B92B87">
        <w:rPr>
          <w:bCs/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Pr="00B92B87">
        <w:rPr>
          <w:bCs/>
          <w:sz w:val="20"/>
          <w:szCs w:val="20"/>
        </w:rPr>
        <w:t xml:space="preserve">. Это </w:t>
      </w:r>
      <w:proofErr w:type="spellStart"/>
      <w:r w:rsidRPr="00B92B87">
        <w:rPr>
          <w:bCs/>
          <w:sz w:val="20"/>
          <w:szCs w:val="20"/>
        </w:rPr>
        <w:t>Глазовское</w:t>
      </w:r>
      <w:proofErr w:type="spellEnd"/>
      <w:r w:rsidRPr="00B92B87">
        <w:rPr>
          <w:bCs/>
          <w:sz w:val="20"/>
          <w:szCs w:val="20"/>
        </w:rPr>
        <w:t xml:space="preserve"> отделение </w:t>
      </w:r>
      <w:proofErr w:type="spellStart"/>
      <w:r w:rsidRPr="00B92B87">
        <w:rPr>
          <w:bCs/>
          <w:sz w:val="20"/>
          <w:szCs w:val="20"/>
        </w:rPr>
        <w:t>Всеудмуртской</w:t>
      </w:r>
      <w:proofErr w:type="spellEnd"/>
      <w:r w:rsidRPr="00B92B87">
        <w:rPr>
          <w:bCs/>
          <w:sz w:val="20"/>
          <w:szCs w:val="20"/>
        </w:rPr>
        <w:t xml:space="preserve"> ассоциации «Удмурт </w:t>
      </w:r>
      <w:proofErr w:type="spellStart"/>
      <w:r w:rsidRPr="00B92B87">
        <w:rPr>
          <w:bCs/>
          <w:sz w:val="20"/>
          <w:szCs w:val="20"/>
        </w:rPr>
        <w:t>кенеш</w:t>
      </w:r>
      <w:proofErr w:type="spellEnd"/>
      <w:r w:rsidRPr="00B92B87">
        <w:rPr>
          <w:bCs/>
          <w:sz w:val="20"/>
          <w:szCs w:val="20"/>
        </w:rPr>
        <w:t xml:space="preserve">», </w:t>
      </w:r>
      <w:proofErr w:type="spellStart"/>
      <w:r w:rsidRPr="00B92B87">
        <w:rPr>
          <w:bCs/>
          <w:sz w:val="20"/>
          <w:szCs w:val="20"/>
        </w:rPr>
        <w:t>Глазовское</w:t>
      </w:r>
      <w:proofErr w:type="spellEnd"/>
      <w:r w:rsidRPr="00B92B87">
        <w:rPr>
          <w:bCs/>
          <w:sz w:val="20"/>
          <w:szCs w:val="20"/>
        </w:rPr>
        <w:t xml:space="preserve"> районное отделение общества русской культуры. </w:t>
      </w:r>
      <w:proofErr w:type="spellStart"/>
      <w:r w:rsidRPr="00B92B87">
        <w:rPr>
          <w:bCs/>
          <w:sz w:val="20"/>
          <w:szCs w:val="20"/>
        </w:rPr>
        <w:t>Бесермяне</w:t>
      </w:r>
      <w:proofErr w:type="spellEnd"/>
      <w:r w:rsidRPr="00B92B87">
        <w:rPr>
          <w:bCs/>
          <w:sz w:val="20"/>
          <w:szCs w:val="20"/>
        </w:rPr>
        <w:t xml:space="preserve">, как малочисленный народ России, проживающий на территории района, входят в </w:t>
      </w:r>
      <w:proofErr w:type="spellStart"/>
      <w:r w:rsidRPr="00B92B87">
        <w:rPr>
          <w:bCs/>
          <w:sz w:val="20"/>
          <w:szCs w:val="20"/>
        </w:rPr>
        <w:t>бесермянское</w:t>
      </w:r>
      <w:proofErr w:type="spellEnd"/>
      <w:r w:rsidRPr="00B92B87">
        <w:rPr>
          <w:bCs/>
          <w:sz w:val="20"/>
          <w:szCs w:val="20"/>
        </w:rPr>
        <w:t xml:space="preserve"> общество , объединяющее </w:t>
      </w:r>
      <w:proofErr w:type="spellStart"/>
      <w:r w:rsidRPr="00B92B87">
        <w:rPr>
          <w:bCs/>
          <w:sz w:val="20"/>
          <w:szCs w:val="20"/>
        </w:rPr>
        <w:t>бесермян</w:t>
      </w:r>
      <w:proofErr w:type="spellEnd"/>
      <w:r w:rsidRPr="00B92B87">
        <w:rPr>
          <w:bCs/>
          <w:sz w:val="20"/>
          <w:szCs w:val="20"/>
        </w:rPr>
        <w:t xml:space="preserve"> </w:t>
      </w:r>
      <w:proofErr w:type="spellStart"/>
      <w:r w:rsidRPr="00B92B87">
        <w:rPr>
          <w:bCs/>
          <w:sz w:val="20"/>
          <w:szCs w:val="20"/>
        </w:rPr>
        <w:t>г</w:t>
      </w:r>
      <w:proofErr w:type="gramStart"/>
      <w:r w:rsidRPr="00B92B87">
        <w:rPr>
          <w:bCs/>
          <w:sz w:val="20"/>
          <w:szCs w:val="20"/>
        </w:rPr>
        <w:t>.Г</w:t>
      </w:r>
      <w:proofErr w:type="gramEnd"/>
      <w:r w:rsidRPr="00B92B87">
        <w:rPr>
          <w:bCs/>
          <w:sz w:val="20"/>
          <w:szCs w:val="20"/>
        </w:rPr>
        <w:t>лазова</w:t>
      </w:r>
      <w:proofErr w:type="spellEnd"/>
      <w:r w:rsidRPr="00B92B87">
        <w:rPr>
          <w:bCs/>
          <w:sz w:val="20"/>
          <w:szCs w:val="20"/>
        </w:rPr>
        <w:t xml:space="preserve"> и </w:t>
      </w:r>
      <w:proofErr w:type="spellStart"/>
      <w:r w:rsidRPr="00B92B87">
        <w:rPr>
          <w:bCs/>
          <w:sz w:val="20"/>
          <w:szCs w:val="20"/>
        </w:rPr>
        <w:t>Глазовского</w:t>
      </w:r>
      <w:proofErr w:type="spellEnd"/>
      <w:r w:rsidRPr="00B92B87">
        <w:rPr>
          <w:bCs/>
          <w:sz w:val="20"/>
          <w:szCs w:val="20"/>
        </w:rPr>
        <w:t xml:space="preserve"> района.  В с</w:t>
      </w:r>
      <w:proofErr w:type="gramStart"/>
      <w:r w:rsidRPr="00B92B87">
        <w:rPr>
          <w:bCs/>
          <w:sz w:val="20"/>
          <w:szCs w:val="20"/>
        </w:rPr>
        <w:t>.О</w:t>
      </w:r>
      <w:proofErr w:type="gramEnd"/>
      <w:r w:rsidRPr="00B92B87">
        <w:rPr>
          <w:bCs/>
          <w:sz w:val="20"/>
          <w:szCs w:val="20"/>
        </w:rPr>
        <w:t xml:space="preserve">ктябрьское при библиотеке действует центр русской культуры, в </w:t>
      </w:r>
      <w:proofErr w:type="spellStart"/>
      <w:r w:rsidRPr="00B92B87">
        <w:rPr>
          <w:bCs/>
          <w:sz w:val="20"/>
          <w:szCs w:val="20"/>
        </w:rPr>
        <w:t>д.Отогурт</w:t>
      </w:r>
      <w:proofErr w:type="spellEnd"/>
      <w:r w:rsidRPr="00B92B87">
        <w:rPr>
          <w:bCs/>
          <w:sz w:val="20"/>
          <w:szCs w:val="20"/>
        </w:rPr>
        <w:t xml:space="preserve"> – центр </w:t>
      </w:r>
      <w:proofErr w:type="spellStart"/>
      <w:r w:rsidRPr="00B92B87">
        <w:rPr>
          <w:bCs/>
          <w:sz w:val="20"/>
          <w:szCs w:val="20"/>
        </w:rPr>
        <w:t>бесермянской</w:t>
      </w:r>
      <w:proofErr w:type="spellEnd"/>
      <w:r w:rsidRPr="00B92B87">
        <w:rPr>
          <w:bCs/>
          <w:sz w:val="20"/>
          <w:szCs w:val="20"/>
        </w:rPr>
        <w:t xml:space="preserve"> культуры, в </w:t>
      </w:r>
      <w:proofErr w:type="spellStart"/>
      <w:r w:rsidRPr="00B92B87">
        <w:rPr>
          <w:bCs/>
          <w:sz w:val="20"/>
          <w:szCs w:val="20"/>
        </w:rPr>
        <w:t>д.Кочишево</w:t>
      </w:r>
      <w:proofErr w:type="spellEnd"/>
      <w:r w:rsidRPr="00B92B87">
        <w:rPr>
          <w:bCs/>
          <w:sz w:val="20"/>
          <w:szCs w:val="20"/>
        </w:rPr>
        <w:t xml:space="preserve"> – центр татарской культуры.</w:t>
      </w:r>
      <w:r w:rsidRPr="00B92B87">
        <w:rPr>
          <w:sz w:val="20"/>
          <w:szCs w:val="20"/>
        </w:rPr>
        <w:t xml:space="preserve"> </w:t>
      </w:r>
    </w:p>
    <w:p w:rsidR="00E45A4C" w:rsidRPr="00206887" w:rsidRDefault="00E45A4C" w:rsidP="00A70FCA">
      <w:pPr>
        <w:autoSpaceDN w:val="0"/>
        <w:adjustRightInd w:val="0"/>
        <w:ind w:right="-426" w:firstLine="567"/>
        <w:jc w:val="both"/>
        <w:rPr>
          <w:bCs/>
          <w:sz w:val="22"/>
          <w:szCs w:val="22"/>
        </w:rPr>
      </w:pPr>
      <w:r w:rsidRPr="00B92B87">
        <w:rPr>
          <w:bCs/>
          <w:sz w:val="20"/>
          <w:szCs w:val="20"/>
        </w:rPr>
        <w:t xml:space="preserve">Основными задачами работы НКО и  центров русской, </w:t>
      </w:r>
      <w:proofErr w:type="spellStart"/>
      <w:r w:rsidRPr="00B92B87">
        <w:rPr>
          <w:bCs/>
          <w:sz w:val="20"/>
          <w:szCs w:val="20"/>
        </w:rPr>
        <w:t>бесермянской</w:t>
      </w:r>
      <w:proofErr w:type="spellEnd"/>
      <w:r w:rsidRPr="00B92B87">
        <w:rPr>
          <w:bCs/>
          <w:sz w:val="20"/>
          <w:szCs w:val="20"/>
        </w:rPr>
        <w:t>, татарской культуры,  является  укрепление национального самосознания жителей Глазовского района, возрождение, сохранение и развитие традиционных обрядов  и праздников</w:t>
      </w:r>
      <w:r w:rsidRPr="00206887">
        <w:rPr>
          <w:bCs/>
          <w:sz w:val="22"/>
          <w:szCs w:val="22"/>
        </w:rPr>
        <w:t>, бытующих на территории Глазовского района, сохранение  культурного наследия  района.</w:t>
      </w:r>
    </w:p>
    <w:p w:rsidR="00E45A4C" w:rsidRDefault="00E45A4C" w:rsidP="00206887">
      <w:pPr>
        <w:tabs>
          <w:tab w:val="left" w:pos="993"/>
        </w:tabs>
        <w:autoSpaceDN w:val="0"/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821"/>
        <w:gridCol w:w="6032"/>
      </w:tblGrid>
      <w:tr w:rsidR="00E45A4C" w:rsidTr="00E45A4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proofErr w:type="spellStart"/>
            <w:r w:rsidRPr="00A44792">
              <w:rPr>
                <w:sz w:val="20"/>
                <w:szCs w:val="20"/>
              </w:rPr>
              <w:t>Глазовское</w:t>
            </w:r>
            <w:proofErr w:type="spellEnd"/>
            <w:r w:rsidRPr="00A44792">
              <w:rPr>
                <w:sz w:val="20"/>
                <w:szCs w:val="20"/>
              </w:rPr>
              <w:t xml:space="preserve"> отделение </w:t>
            </w:r>
            <w:proofErr w:type="spellStart"/>
            <w:r w:rsidRPr="00A44792">
              <w:rPr>
                <w:sz w:val="20"/>
                <w:szCs w:val="20"/>
              </w:rPr>
              <w:t>Всеудмуртской</w:t>
            </w:r>
            <w:proofErr w:type="spellEnd"/>
            <w:r w:rsidRPr="00A44792">
              <w:rPr>
                <w:sz w:val="20"/>
                <w:szCs w:val="20"/>
              </w:rPr>
              <w:t xml:space="preserve"> ассоциации  «Удмурт </w:t>
            </w:r>
            <w:proofErr w:type="spellStart"/>
            <w:r w:rsidRPr="00A44792">
              <w:rPr>
                <w:sz w:val="20"/>
                <w:szCs w:val="20"/>
              </w:rPr>
              <w:t>кенеш</w:t>
            </w:r>
            <w:proofErr w:type="spellEnd"/>
            <w:r w:rsidRPr="00A44792">
              <w:rPr>
                <w:sz w:val="20"/>
                <w:szCs w:val="20"/>
              </w:rPr>
              <w:t>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2A2FEB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 xml:space="preserve">Председатель – </w:t>
            </w:r>
            <w:r w:rsidR="002A2FEB">
              <w:rPr>
                <w:sz w:val="20"/>
                <w:szCs w:val="20"/>
              </w:rPr>
              <w:t xml:space="preserve">Пономарева Елена </w:t>
            </w:r>
            <w:proofErr w:type="spellStart"/>
            <w:r w:rsidR="002A2FEB">
              <w:rPr>
                <w:sz w:val="20"/>
                <w:szCs w:val="20"/>
              </w:rPr>
              <w:t>Веньяминовна</w:t>
            </w:r>
            <w:proofErr w:type="spellEnd"/>
            <w:r w:rsidR="002A2FEB">
              <w:rPr>
                <w:sz w:val="20"/>
                <w:szCs w:val="20"/>
              </w:rPr>
              <w:t>, редактор газеты «</w:t>
            </w:r>
            <w:proofErr w:type="spellStart"/>
            <w:r w:rsidR="002A2FEB">
              <w:rPr>
                <w:sz w:val="20"/>
                <w:szCs w:val="20"/>
              </w:rPr>
              <w:t>Иднакар</w:t>
            </w:r>
            <w:proofErr w:type="spellEnd"/>
            <w:r w:rsidR="002A2FEB">
              <w:rPr>
                <w:sz w:val="20"/>
                <w:szCs w:val="20"/>
              </w:rPr>
              <w:t>»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 xml:space="preserve"> 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Основными направлениями в работе ассоциации считаются: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возрождение и развитие удмуртского народа, защита его демократических прав и свобод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 укрепление связей дружбы и взаимопонимания  со всеми народами Удмуртской Республики, финно-угорским миром и всем мировым сообществом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разработка и решение проблем изучения удмуртского языка, проблем национальной школы, самобытной и профессиональной культуры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решение вопросов культурно-массовой и научно-просветительской работы, подготовки национальных кадров.</w:t>
            </w:r>
          </w:p>
          <w:p w:rsidR="00E45A4C" w:rsidRDefault="00E45A4C" w:rsidP="00E45A4C">
            <w:pPr>
              <w:jc w:val="both"/>
            </w:pPr>
            <w:r w:rsidRPr="00A44792">
              <w:rPr>
                <w:sz w:val="20"/>
                <w:szCs w:val="20"/>
              </w:rPr>
              <w:t xml:space="preserve">Традиционными мероприятиями Глазовского отделения Ассоциации являются Дни удмуртской культуры, Международный день родного языка. Мероприятия проводятся в образовательных и культурно-просветительских учреждениях района.  </w:t>
            </w:r>
            <w:r>
              <w:t xml:space="preserve">  </w:t>
            </w:r>
          </w:p>
        </w:tc>
      </w:tr>
      <w:tr w:rsidR="00E45A4C" w:rsidRPr="00A44792" w:rsidTr="00E45A4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proofErr w:type="spellStart"/>
            <w:r w:rsidRPr="00A44792">
              <w:rPr>
                <w:sz w:val="20"/>
                <w:szCs w:val="20"/>
              </w:rPr>
              <w:t>Глазовское</w:t>
            </w:r>
            <w:proofErr w:type="spellEnd"/>
            <w:r w:rsidRPr="00A44792">
              <w:rPr>
                <w:sz w:val="20"/>
                <w:szCs w:val="20"/>
              </w:rPr>
              <w:t xml:space="preserve">  районное отделение общества русской культуры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005C16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Председатель - Воробьева Ольга Геннадьевна</w:t>
            </w:r>
            <w:r w:rsidR="00005C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 xml:space="preserve"> 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 xml:space="preserve">Цели и задачи деятельности Общества: 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сохранение историко-культурных традиций русского народа, его величайшего исторического культурного наследия.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 xml:space="preserve">-восстановление и развитие русской самобытности; 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создание условий для развития русского языка;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изучение истории, обычаев и традиций русского народа;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укрепление национального самосознания и достоинства, духовности, нравственности;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воспитание молодёжи на патриотических началах.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ДЕЯТЕЛЬНОСТЬ ОРГАНИЗАЦИИ: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Ежемесячно в течение творческого сезона проходят заседания клубов «Светлица», «Кудесница».  Организуются выставки творческих работ на День государственности УР и на День культуры в муниципальном образовании.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В Центре русской культуры  организуются вечера встреч в цикле «Нити нашей памяти», оформляются уголки, экспозиции, созданы слайдовые презентации на электронном носителе «Неизвестный раскол», «Старообрядцы севера Удмуртии», «Старообрядческий костюм».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Отделение участвует в организации и проведении ежегодного фестиваля «Радуга дружбы», который традиционно проходит в  последнюю неделю октября, посвящается  Дню государственности Удмуртской Республики.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</w:p>
        </w:tc>
      </w:tr>
      <w:tr w:rsidR="00E45A4C" w:rsidRPr="00A44792" w:rsidTr="00E45A4C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proofErr w:type="spellStart"/>
            <w:r w:rsidRPr="00A44792">
              <w:rPr>
                <w:sz w:val="20"/>
                <w:szCs w:val="20"/>
              </w:rPr>
              <w:t>Глазовское</w:t>
            </w:r>
            <w:proofErr w:type="spellEnd"/>
            <w:r w:rsidRPr="00A44792">
              <w:rPr>
                <w:sz w:val="20"/>
                <w:szCs w:val="20"/>
              </w:rPr>
              <w:t xml:space="preserve"> общественное движение «Совет женщи</w:t>
            </w:r>
            <w:proofErr w:type="gramStart"/>
            <w:r w:rsidRPr="00A44792">
              <w:rPr>
                <w:sz w:val="20"/>
                <w:szCs w:val="20"/>
              </w:rPr>
              <w:t>н-</w:t>
            </w:r>
            <w:proofErr w:type="gramEnd"/>
            <w:r w:rsidRPr="00A44792">
              <w:rPr>
                <w:sz w:val="20"/>
                <w:szCs w:val="20"/>
              </w:rPr>
              <w:t xml:space="preserve"> удмурток»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2A2FEB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 xml:space="preserve">Председатель </w:t>
            </w:r>
            <w:r w:rsidR="002A2FEB">
              <w:rPr>
                <w:sz w:val="20"/>
                <w:szCs w:val="20"/>
              </w:rPr>
              <w:t xml:space="preserve">Наговицына Марина Витальевна, </w:t>
            </w:r>
            <w:r w:rsidRPr="00A44792">
              <w:rPr>
                <w:sz w:val="20"/>
                <w:szCs w:val="20"/>
              </w:rPr>
              <w:t xml:space="preserve"> </w:t>
            </w:r>
            <w:r w:rsidR="002A2FEB">
              <w:rPr>
                <w:sz w:val="20"/>
                <w:szCs w:val="20"/>
              </w:rPr>
              <w:t xml:space="preserve">специалист детского сада №46 </w:t>
            </w:r>
            <w:proofErr w:type="spellStart"/>
            <w:r w:rsidR="002A2FEB">
              <w:rPr>
                <w:sz w:val="20"/>
                <w:szCs w:val="20"/>
              </w:rPr>
              <w:t>г</w:t>
            </w:r>
            <w:proofErr w:type="gramStart"/>
            <w:r w:rsidR="002A2FEB">
              <w:rPr>
                <w:sz w:val="20"/>
                <w:szCs w:val="20"/>
              </w:rPr>
              <w:t>.Г</w:t>
            </w:r>
            <w:proofErr w:type="gramEnd"/>
            <w:r w:rsidR="002A2FEB">
              <w:rPr>
                <w:sz w:val="20"/>
                <w:szCs w:val="20"/>
              </w:rPr>
              <w:t>лазова</w:t>
            </w:r>
            <w:proofErr w:type="spellEnd"/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Основными целями общественного движения являются: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содействие созданию условий для активной профессиональной и общественной деятельности членов «Совет женщин – удмурток», повышению роли женских инициатив в  развитии,  как района, так и региона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 xml:space="preserve">- содействие по претворению в жизнь действующих законодательных актов Удмуртской республики, Российской Федерации, касающихся государственной политики в отношении </w:t>
            </w:r>
            <w:r w:rsidRPr="00A44792">
              <w:rPr>
                <w:sz w:val="20"/>
                <w:szCs w:val="20"/>
              </w:rPr>
              <w:lastRenderedPageBreak/>
              <w:t>женщины в обществе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осуществление мер по сохранению и развитию родного языка, культуры, традиций удмуртского народа, повышению его национального самосознания и духовности, подготовки национальных кадров</w:t>
            </w: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  <w:r w:rsidRPr="00A44792">
              <w:rPr>
                <w:sz w:val="20"/>
                <w:szCs w:val="20"/>
              </w:rPr>
              <w:t>- сохранение и укрепление исторических традиций сотрудничества и взаимопомощи, культурного взаимообогащения народов, проживающих на территории Глазовского района.</w:t>
            </w:r>
          </w:p>
          <w:p w:rsidR="00E45A4C" w:rsidRPr="00A44792" w:rsidRDefault="00E45A4C" w:rsidP="00E45A4C">
            <w:pPr>
              <w:pStyle w:val="a5"/>
              <w:shd w:val="clear" w:color="auto" w:fill="FFFFFF"/>
              <w:jc w:val="both"/>
              <w:rPr>
                <w:color w:val="052635"/>
                <w:sz w:val="18"/>
                <w:szCs w:val="18"/>
                <w:shd w:val="clear" w:color="auto" w:fill="FFFFFF"/>
              </w:rPr>
            </w:pPr>
            <w:r w:rsidRPr="00A44792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A44792">
              <w:rPr>
                <w:sz w:val="20"/>
                <w:szCs w:val="20"/>
              </w:rPr>
              <w:t>Глазовское</w:t>
            </w:r>
            <w:proofErr w:type="spellEnd"/>
            <w:r w:rsidRPr="00A44792">
              <w:rPr>
                <w:sz w:val="20"/>
                <w:szCs w:val="20"/>
              </w:rPr>
              <w:t xml:space="preserve"> общественное движение «Совет женщин-удмурток»  работает в тесном сотрудничестве с такими общественными организациями,  как   </w:t>
            </w:r>
            <w:proofErr w:type="spellStart"/>
            <w:r w:rsidRPr="00A44792">
              <w:rPr>
                <w:bCs/>
                <w:color w:val="052635"/>
                <w:sz w:val="18"/>
                <w:szCs w:val="18"/>
                <w:shd w:val="clear" w:color="auto" w:fill="FFFFFF"/>
              </w:rPr>
              <w:t>Глазовская</w:t>
            </w:r>
            <w:proofErr w:type="spellEnd"/>
            <w:r w:rsidRPr="00A44792">
              <w:rPr>
                <w:bCs/>
                <w:color w:val="052635"/>
                <w:sz w:val="18"/>
                <w:szCs w:val="18"/>
                <w:shd w:val="clear" w:color="auto" w:fill="FFFFFF"/>
              </w:rPr>
              <w:t xml:space="preserve"> районная организация Удмуртской республиканской общественной организации ветеранов (пенсионеров) войны, труда, Вооруженных сил и правоохранительных органов;  </w:t>
            </w:r>
            <w:proofErr w:type="spellStart"/>
            <w:r w:rsidRPr="00A44792">
              <w:rPr>
                <w:sz w:val="20"/>
                <w:szCs w:val="20"/>
              </w:rPr>
              <w:t>Глазовское</w:t>
            </w:r>
            <w:proofErr w:type="spellEnd"/>
            <w:r w:rsidRPr="00A44792">
              <w:rPr>
                <w:sz w:val="20"/>
                <w:szCs w:val="20"/>
              </w:rPr>
              <w:t xml:space="preserve"> отделение </w:t>
            </w:r>
            <w:proofErr w:type="spellStart"/>
            <w:r w:rsidRPr="00A44792">
              <w:rPr>
                <w:sz w:val="20"/>
                <w:szCs w:val="20"/>
              </w:rPr>
              <w:t>Всеудмуртской</w:t>
            </w:r>
            <w:proofErr w:type="spellEnd"/>
            <w:r w:rsidRPr="00A44792">
              <w:rPr>
                <w:sz w:val="20"/>
                <w:szCs w:val="20"/>
              </w:rPr>
              <w:t xml:space="preserve"> ассоциации  «Удмурт </w:t>
            </w:r>
            <w:proofErr w:type="spellStart"/>
            <w:r w:rsidRPr="00A44792">
              <w:rPr>
                <w:sz w:val="20"/>
                <w:szCs w:val="20"/>
              </w:rPr>
              <w:t>кенеш</w:t>
            </w:r>
            <w:proofErr w:type="spellEnd"/>
            <w:r w:rsidRPr="00A44792">
              <w:rPr>
                <w:sz w:val="20"/>
                <w:szCs w:val="20"/>
              </w:rPr>
              <w:t xml:space="preserve">»;  </w:t>
            </w:r>
            <w:proofErr w:type="spellStart"/>
            <w:r w:rsidRPr="00A44792">
              <w:rPr>
                <w:sz w:val="20"/>
                <w:szCs w:val="20"/>
              </w:rPr>
              <w:t>Глазовская</w:t>
            </w:r>
            <w:proofErr w:type="spellEnd"/>
            <w:r w:rsidRPr="00A44792">
              <w:rPr>
                <w:sz w:val="20"/>
                <w:szCs w:val="20"/>
              </w:rPr>
              <w:t xml:space="preserve"> районная организация профсоюза работников культуры;  </w:t>
            </w:r>
            <w:proofErr w:type="spellStart"/>
            <w:r w:rsidRPr="00A44792">
              <w:rPr>
                <w:sz w:val="20"/>
                <w:szCs w:val="20"/>
              </w:rPr>
              <w:t>Глазовское</w:t>
            </w:r>
            <w:proofErr w:type="spellEnd"/>
            <w:r w:rsidRPr="00A44792">
              <w:rPr>
                <w:sz w:val="20"/>
                <w:szCs w:val="20"/>
              </w:rPr>
              <w:t xml:space="preserve"> районное отделение общественной организации «Союз женщин Удмуртской Республики».</w:t>
            </w:r>
            <w:proofErr w:type="gramEnd"/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</w:p>
          <w:p w:rsidR="00E45A4C" w:rsidRPr="00A44792" w:rsidRDefault="00E45A4C" w:rsidP="00E45A4C">
            <w:pPr>
              <w:jc w:val="both"/>
              <w:rPr>
                <w:sz w:val="20"/>
                <w:szCs w:val="20"/>
              </w:rPr>
            </w:pPr>
          </w:p>
        </w:tc>
      </w:tr>
    </w:tbl>
    <w:p w:rsidR="00E45A4C" w:rsidRDefault="00E45A4C" w:rsidP="00E45A4C">
      <w:pPr>
        <w:tabs>
          <w:tab w:val="left" w:pos="993"/>
        </w:tabs>
        <w:autoSpaceDN w:val="0"/>
        <w:ind w:firstLine="425"/>
        <w:jc w:val="both"/>
      </w:pPr>
    </w:p>
    <w:p w:rsidR="00E45A4C" w:rsidRDefault="00E45A4C" w:rsidP="00E45A4C">
      <w:pPr>
        <w:tabs>
          <w:tab w:val="left" w:pos="993"/>
        </w:tabs>
        <w:autoSpaceDN w:val="0"/>
        <w:ind w:firstLine="425"/>
        <w:jc w:val="both"/>
      </w:pPr>
    </w:p>
    <w:p w:rsidR="00E45A4C" w:rsidRPr="00B92B87" w:rsidRDefault="00E45A4C" w:rsidP="00A70FCA">
      <w:pPr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Все объединения вносят определенный вклад в формирование позитивного отношения к лицам других национальностей,  ведут работу по изучению и популяризации    самобытной песенной, обрядовой традиции  национальностей, проживающих в Глазовском районе в дружбе и согласии, являются инициаторами и исполнителями многих мероприятий.  </w:t>
      </w:r>
    </w:p>
    <w:p w:rsidR="00E45A4C" w:rsidRPr="00B92B87" w:rsidRDefault="00E45A4C" w:rsidP="00A70FCA">
      <w:pPr>
        <w:autoSpaceDN w:val="0"/>
        <w:adjustRightInd w:val="0"/>
        <w:ind w:right="-426" w:firstLine="567"/>
        <w:jc w:val="both"/>
        <w:rPr>
          <w:bCs/>
          <w:sz w:val="20"/>
          <w:szCs w:val="20"/>
        </w:rPr>
      </w:pPr>
      <w:r w:rsidRPr="00B92B87">
        <w:rPr>
          <w:bCs/>
          <w:sz w:val="20"/>
          <w:szCs w:val="20"/>
        </w:rPr>
        <w:t>Огромную работу организуют и проводят активисты НКО, Центр развития культуры</w:t>
      </w:r>
      <w:r w:rsidR="00C103DF" w:rsidRPr="00B92B87">
        <w:rPr>
          <w:bCs/>
          <w:sz w:val="20"/>
          <w:szCs w:val="20"/>
        </w:rPr>
        <w:t xml:space="preserve"> </w:t>
      </w:r>
      <w:r w:rsidR="002A2FEB" w:rsidRPr="00B92B87">
        <w:rPr>
          <w:bCs/>
          <w:sz w:val="20"/>
          <w:szCs w:val="20"/>
        </w:rPr>
        <w:t xml:space="preserve"> </w:t>
      </w:r>
      <w:r w:rsidRPr="00B92B87">
        <w:rPr>
          <w:bCs/>
          <w:sz w:val="20"/>
          <w:szCs w:val="20"/>
        </w:rPr>
        <w:t xml:space="preserve"> Глазовского района.   Уже за 1 полугодие 2014 года проведено 203 мероприятия для 8498 жителей района.  Традиционными являются праздники народного календаря: Рождество, Крещение, Масленичные гуляния, Троица, </w:t>
      </w:r>
      <w:proofErr w:type="spellStart"/>
      <w:r w:rsidRPr="00B92B87">
        <w:rPr>
          <w:bCs/>
          <w:sz w:val="20"/>
          <w:szCs w:val="20"/>
        </w:rPr>
        <w:t>Спасы</w:t>
      </w:r>
      <w:proofErr w:type="spellEnd"/>
      <w:r w:rsidRPr="00B92B87">
        <w:rPr>
          <w:bCs/>
          <w:sz w:val="20"/>
          <w:szCs w:val="20"/>
        </w:rPr>
        <w:t>, Покров.  </w:t>
      </w:r>
    </w:p>
    <w:p w:rsidR="00E45A4C" w:rsidRPr="00B92B87" w:rsidRDefault="00E45A4C" w:rsidP="00A70FCA">
      <w:pPr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Общая ситуация в сфере национальных отношений в районе на сегодняшний день характеризуется стабильной,   неконфликтной. Непосредственные факты конфликтов между народами разной национальности или проявления национальной нетерпимости   не отмечаются. </w:t>
      </w:r>
    </w:p>
    <w:p w:rsidR="00E45A4C" w:rsidRPr="00B92B87" w:rsidRDefault="00E45A4C" w:rsidP="00A70FCA">
      <w:pPr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Тем не менее, не надо упускать из внимания вызовы общероссийского контекста межэтнических отношений, что могут привести к росту напряженности в межнациональных отношениях как в городе Глазове, так и в районе.</w:t>
      </w:r>
    </w:p>
    <w:p w:rsidR="000805B9" w:rsidRPr="00B92B87" w:rsidRDefault="00E45A4C" w:rsidP="000805B9">
      <w:pPr>
        <w:pStyle w:val="dktexjustify"/>
        <w:spacing w:after="0" w:afterAutospacing="0"/>
        <w:ind w:right="-426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B92B87">
        <w:rPr>
          <w:color w:val="000000"/>
          <w:sz w:val="20"/>
          <w:szCs w:val="20"/>
          <w:shd w:val="clear" w:color="auto" w:fill="FFFFFF"/>
        </w:rPr>
        <w:t xml:space="preserve">К таким, в значительной степени внешним, </w:t>
      </w:r>
      <w:proofErr w:type="spellStart"/>
      <w:r w:rsidRPr="00B92B87">
        <w:rPr>
          <w:color w:val="000000"/>
          <w:sz w:val="20"/>
          <w:szCs w:val="20"/>
          <w:shd w:val="clear" w:color="auto" w:fill="FFFFFF"/>
        </w:rPr>
        <w:t>угроз</w:t>
      </w:r>
      <w:r w:rsidR="000805B9" w:rsidRPr="00B92B87">
        <w:rPr>
          <w:color w:val="000000"/>
          <w:sz w:val="20"/>
          <w:szCs w:val="20"/>
          <w:shd w:val="clear" w:color="auto" w:fill="FFFFFF"/>
        </w:rPr>
        <w:t>ообразующим</w:t>
      </w:r>
      <w:proofErr w:type="spellEnd"/>
      <w:r w:rsidR="000805B9" w:rsidRPr="00B92B87">
        <w:rPr>
          <w:color w:val="000000"/>
          <w:sz w:val="20"/>
          <w:szCs w:val="20"/>
          <w:shd w:val="clear" w:color="auto" w:fill="FFFFFF"/>
        </w:rPr>
        <w:t xml:space="preserve"> факторам относятся:</w:t>
      </w:r>
    </w:p>
    <w:p w:rsidR="00E45A4C" w:rsidRPr="00B92B87" w:rsidRDefault="00E45A4C" w:rsidP="000805B9">
      <w:pPr>
        <w:pStyle w:val="dktexjustify"/>
        <w:spacing w:before="0" w:beforeAutospacing="0" w:after="0" w:afterAutospacing="0"/>
        <w:ind w:right="-426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B92B87">
        <w:rPr>
          <w:color w:val="000000"/>
          <w:sz w:val="20"/>
          <w:szCs w:val="20"/>
          <w:shd w:val="clear" w:color="auto" w:fill="FFFFFF"/>
        </w:rPr>
        <w:t>- обострение межэтнических противоречий, рост количества преступлений экстремистской направленности в ряде регионов России;</w:t>
      </w:r>
    </w:p>
    <w:p w:rsidR="00E45A4C" w:rsidRPr="00B92B87" w:rsidRDefault="00E45A4C" w:rsidP="000805B9">
      <w:pPr>
        <w:pStyle w:val="dktexjustify"/>
        <w:spacing w:before="0" w:beforeAutospacing="0" w:after="0" w:afterAutospacing="0"/>
        <w:ind w:right="-426" w:firstLine="567"/>
        <w:jc w:val="both"/>
        <w:rPr>
          <w:sz w:val="20"/>
          <w:szCs w:val="20"/>
          <w:shd w:val="clear" w:color="auto" w:fill="FFFFFF"/>
        </w:rPr>
      </w:pPr>
      <w:r w:rsidRPr="00B92B87">
        <w:rPr>
          <w:sz w:val="20"/>
          <w:szCs w:val="20"/>
          <w:shd w:val="clear" w:color="auto" w:fill="FFFFFF"/>
        </w:rPr>
        <w:t>- рост националистических настроений в российском обществе на фоне сложных иммиграционных процессов;</w:t>
      </w:r>
    </w:p>
    <w:p w:rsidR="00E45A4C" w:rsidRPr="00B92B87" w:rsidRDefault="00E45A4C" w:rsidP="000805B9">
      <w:pPr>
        <w:pStyle w:val="dktexjustify"/>
        <w:spacing w:before="0" w:beforeAutospacing="0" w:after="0" w:afterAutospacing="0"/>
        <w:ind w:right="-426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B92B87">
        <w:rPr>
          <w:sz w:val="20"/>
          <w:szCs w:val="20"/>
          <w:shd w:val="clear" w:color="auto" w:fill="FFFFFF"/>
        </w:rPr>
        <w:t>- отсутствие системы этнокультурной, социальной адаптации иммигрантов и старожильческого населения к новым этнокультурным и социальным условиям;</w:t>
      </w:r>
      <w:r w:rsidRPr="00B92B87">
        <w:rPr>
          <w:sz w:val="20"/>
          <w:szCs w:val="20"/>
        </w:rPr>
        <w:t xml:space="preserve"> </w:t>
      </w:r>
    </w:p>
    <w:p w:rsidR="00E45A4C" w:rsidRPr="00B92B87" w:rsidRDefault="00E45A4C" w:rsidP="000805B9">
      <w:pPr>
        <w:pStyle w:val="ConsPlusNormal"/>
        <w:widowControl/>
        <w:ind w:right="-426" w:firstLine="567"/>
        <w:jc w:val="both"/>
        <w:rPr>
          <w:rFonts w:ascii="Times New Roman" w:hAnsi="Times New Roman" w:cs="Times New Roman"/>
        </w:rPr>
      </w:pPr>
      <w:r w:rsidRPr="00B92B87">
        <w:rPr>
          <w:rFonts w:ascii="Times New Roman" w:hAnsi="Times New Roman" w:cs="Times New Roman"/>
        </w:rPr>
        <w:t>- ослабление внимания к вопросам интернационального воспитания;</w:t>
      </w:r>
    </w:p>
    <w:p w:rsidR="00E45A4C" w:rsidRPr="00B92B87" w:rsidRDefault="00E45A4C" w:rsidP="000805B9">
      <w:pPr>
        <w:pStyle w:val="dktexjustify"/>
        <w:spacing w:before="0" w:beforeAutospacing="0" w:after="0" w:afterAutospacing="0"/>
        <w:ind w:right="-426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B92B87">
        <w:rPr>
          <w:color w:val="000000"/>
          <w:sz w:val="20"/>
          <w:szCs w:val="20"/>
          <w:shd w:val="clear" w:color="auto" w:fill="FFFFFF"/>
        </w:rPr>
        <w:t>- недостаточная обеспеченность образовательного процесса дидактическими материалами, учебно-методической литературой, наглядными средствами обучения, мультимедийной продукцией, направленных на гармонизацию межэтнических отношений;</w:t>
      </w:r>
    </w:p>
    <w:p w:rsidR="000805B9" w:rsidRPr="00B92B87" w:rsidRDefault="00E45A4C" w:rsidP="000805B9">
      <w:pPr>
        <w:pStyle w:val="dktexjustify"/>
        <w:spacing w:before="0" w:beforeAutospacing="0" w:after="0" w:afterAutospacing="0"/>
        <w:ind w:right="-426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B92B87">
        <w:rPr>
          <w:color w:val="000000"/>
          <w:sz w:val="20"/>
          <w:szCs w:val="20"/>
          <w:shd w:val="clear" w:color="auto" w:fill="FFFFFF"/>
        </w:rPr>
        <w:t>- неадекватное освещение в средствах массовой информации проблем национальных отношений; в первую очередь это касается Интернет-ресурсов - именно Интернет является сегодня главным распространителем среди несовершеннолетних и молодежи наиболее радикальных и экстремистских идей, идей религиозного, национальн</w:t>
      </w:r>
      <w:r w:rsidR="000805B9" w:rsidRPr="00B92B87">
        <w:rPr>
          <w:color w:val="000000"/>
          <w:sz w:val="20"/>
          <w:szCs w:val="20"/>
          <w:shd w:val="clear" w:color="auto" w:fill="FFFFFF"/>
        </w:rPr>
        <w:t>ого или расового превосходства.</w:t>
      </w:r>
    </w:p>
    <w:p w:rsidR="00E45A4C" w:rsidRPr="00B92B87" w:rsidRDefault="00E45A4C" w:rsidP="000805B9">
      <w:pPr>
        <w:pStyle w:val="dktexjustify"/>
        <w:spacing w:before="0" w:beforeAutospacing="0" w:after="0" w:afterAutospacing="0"/>
        <w:ind w:right="-426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B92B87">
        <w:rPr>
          <w:sz w:val="20"/>
          <w:szCs w:val="20"/>
          <w:shd w:val="clear" w:color="auto" w:fill="FFFFFF"/>
        </w:rPr>
        <w:t>Кроме того, на территории республики выявляются и пресекаются правоохранительными органами факты политического и национального экстремизма, которые наиболее остро проявляются в молодежной среде.</w:t>
      </w:r>
      <w:r w:rsidRPr="00B92B87">
        <w:rPr>
          <w:sz w:val="20"/>
          <w:szCs w:val="20"/>
        </w:rPr>
        <w:t xml:space="preserve"> Проникновение в молодежную среду экстремистских взглядов и идей   в конечном итоге может привести, как показывает опыт, к трагическим последствиям - применению насилия в отношении мигрантов.</w:t>
      </w:r>
    </w:p>
    <w:p w:rsidR="00E45A4C" w:rsidRPr="00B92B87" w:rsidRDefault="00E45A4C" w:rsidP="000805B9">
      <w:pPr>
        <w:pStyle w:val="ConsPlusNormal"/>
        <w:widowControl/>
        <w:ind w:right="-426" w:firstLine="567"/>
        <w:jc w:val="both"/>
        <w:rPr>
          <w:rFonts w:ascii="Times New Roman" w:hAnsi="Times New Roman" w:cs="Times New Roman"/>
        </w:rPr>
      </w:pPr>
      <w:r w:rsidRPr="00B92B87">
        <w:rPr>
          <w:rFonts w:ascii="Times New Roman" w:hAnsi="Times New Roman" w:cs="Times New Roman"/>
        </w:rPr>
        <w:t>Анализ негативных процессов, зафиксированных социологическими исследованиями, свидетельствует о необходимости проведения постоянной целенаправленной работы комплексного характера, разработки действенных мер и механизмов по внедрению норм толерантного поведения в социальную практику.</w:t>
      </w:r>
    </w:p>
    <w:p w:rsidR="00E45A4C" w:rsidRPr="00B92B87" w:rsidRDefault="00E45A4C" w:rsidP="000805B9">
      <w:pPr>
        <w:pStyle w:val="ConsPlusNormal"/>
        <w:widowControl/>
        <w:ind w:right="-426" w:firstLine="567"/>
        <w:jc w:val="both"/>
        <w:rPr>
          <w:rFonts w:ascii="Times New Roman" w:hAnsi="Times New Roman" w:cs="Times New Roman"/>
        </w:rPr>
      </w:pPr>
      <w:r w:rsidRPr="00B92B87">
        <w:rPr>
          <w:rFonts w:ascii="Times New Roman" w:hAnsi="Times New Roman" w:cs="Times New Roman"/>
        </w:rPr>
        <w:t xml:space="preserve">В сложившихся современных условиях лишь с помощью программно-целевого подхода возможно решение проблемы межэтнических отношений, политического и национального экстремизма в обществе. Путем комплексного подхода, подкрепленного соответствующими финансовыми и материально-техническими средствами, объединив усилия органов правопорядка, органов государственной власти и местного </w:t>
      </w:r>
      <w:r w:rsidRPr="00B92B87">
        <w:rPr>
          <w:rFonts w:ascii="Times New Roman" w:hAnsi="Times New Roman" w:cs="Times New Roman"/>
        </w:rPr>
        <w:lastRenderedPageBreak/>
        <w:t>самоуправления, средств массовой информации, учреждений образования и культуры, физической культуры и спорта, молодежной политики, общественными объединениями можно добиться эффективности управления процессами межнациональных отношений.</w:t>
      </w:r>
    </w:p>
    <w:p w:rsidR="00E45A4C" w:rsidRPr="00B92B87" w:rsidRDefault="00E45A4C" w:rsidP="00A70FCA">
      <w:pPr>
        <w:keepNext/>
        <w:ind w:right="-426" w:firstLine="567"/>
        <w:jc w:val="both"/>
        <w:rPr>
          <w:sz w:val="20"/>
          <w:szCs w:val="20"/>
        </w:rPr>
      </w:pPr>
      <w:r w:rsidRPr="00B92B87">
        <w:rPr>
          <w:color w:val="000000"/>
          <w:sz w:val="20"/>
          <w:szCs w:val="20"/>
          <w:shd w:val="clear" w:color="auto" w:fill="FFFFFF"/>
        </w:rPr>
        <w:t xml:space="preserve">Разработка  муниципальной целевой программы </w:t>
      </w:r>
      <w:r w:rsidRPr="00B92B87">
        <w:rPr>
          <w:sz w:val="20"/>
          <w:szCs w:val="20"/>
        </w:rPr>
        <w:t xml:space="preserve">«Гармонизация межэтнических отношений и участие в профилактике терроризма и экстремизма на территории </w:t>
      </w:r>
      <w:r w:rsidR="00113D3D" w:rsidRPr="00B92B87">
        <w:rPr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Pr="00B92B87">
        <w:rPr>
          <w:sz w:val="20"/>
          <w:szCs w:val="20"/>
        </w:rPr>
        <w:t xml:space="preserve"> на 2015-</w:t>
      </w:r>
      <w:smartTag w:uri="urn:schemas-microsoft-com:office:smarttags" w:element="metricconverter">
        <w:smartTagPr>
          <w:attr w:name="ProductID" w:val="2020 г"/>
        </w:smartTagPr>
        <w:r w:rsidRPr="00B92B87">
          <w:rPr>
            <w:sz w:val="20"/>
            <w:szCs w:val="20"/>
          </w:rPr>
          <w:t xml:space="preserve">2020 </w:t>
        </w:r>
        <w:proofErr w:type="spellStart"/>
        <w:r w:rsidRPr="00B92B87">
          <w:rPr>
            <w:sz w:val="20"/>
            <w:szCs w:val="20"/>
          </w:rPr>
          <w:t>г</w:t>
        </w:r>
      </w:smartTag>
      <w:r w:rsidRPr="00B92B87">
        <w:rPr>
          <w:sz w:val="20"/>
          <w:szCs w:val="20"/>
        </w:rPr>
        <w:t>.г</w:t>
      </w:r>
      <w:proofErr w:type="spellEnd"/>
      <w:r w:rsidRPr="00B92B87">
        <w:rPr>
          <w:sz w:val="20"/>
          <w:szCs w:val="20"/>
        </w:rPr>
        <w:t xml:space="preserve">.» </w:t>
      </w:r>
      <w:r w:rsidRPr="00B92B87">
        <w:rPr>
          <w:color w:val="000000"/>
          <w:sz w:val="20"/>
          <w:szCs w:val="20"/>
          <w:shd w:val="clear" w:color="auto" w:fill="FFFFFF"/>
        </w:rPr>
        <w:t>направлена на противодействие возможным проявлениям террористического и экстремистского характера,  гармонизацию межэтнических и межкультурных отношений и сохранение стабильной ситуации   в Глазовском районе.</w:t>
      </w:r>
    </w:p>
    <w:p w:rsidR="00E45A4C" w:rsidRPr="00B92B87" w:rsidRDefault="00E45A4C" w:rsidP="00A70FCA">
      <w:pPr>
        <w:keepNext/>
        <w:shd w:val="clear" w:color="auto" w:fill="FFFFFF"/>
        <w:tabs>
          <w:tab w:val="left" w:pos="1276"/>
        </w:tabs>
        <w:ind w:firstLine="567"/>
        <w:rPr>
          <w:bCs/>
          <w:sz w:val="20"/>
          <w:szCs w:val="20"/>
        </w:rPr>
      </w:pPr>
    </w:p>
    <w:p w:rsidR="00E45A4C" w:rsidRPr="00B92B87" w:rsidRDefault="00E45A4C" w:rsidP="00A70FCA">
      <w:pPr>
        <w:keepNext/>
        <w:shd w:val="clear" w:color="auto" w:fill="FFFFFF"/>
        <w:tabs>
          <w:tab w:val="left" w:pos="1276"/>
        </w:tabs>
        <w:ind w:firstLine="567"/>
        <w:jc w:val="center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 xml:space="preserve">2. Приоритеты, цели и задачи социально-экономического развития </w:t>
      </w:r>
      <w:r w:rsidR="002B2BFB" w:rsidRPr="00B92B87">
        <w:rPr>
          <w:b/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Pr="00B92B87">
        <w:rPr>
          <w:b/>
          <w:sz w:val="20"/>
          <w:szCs w:val="20"/>
        </w:rPr>
        <w:t xml:space="preserve"> в сфере реализации  подпрограммы</w:t>
      </w:r>
    </w:p>
    <w:p w:rsidR="00E45A4C" w:rsidRPr="00B92B87" w:rsidRDefault="00E45A4C" w:rsidP="00A70FCA">
      <w:pPr>
        <w:keepNext/>
        <w:shd w:val="clear" w:color="auto" w:fill="FFFFFF"/>
        <w:tabs>
          <w:tab w:val="left" w:pos="1276"/>
        </w:tabs>
        <w:ind w:firstLine="567"/>
        <w:jc w:val="center"/>
        <w:rPr>
          <w:b/>
          <w:sz w:val="20"/>
          <w:szCs w:val="20"/>
        </w:rPr>
      </w:pPr>
    </w:p>
    <w:p w:rsidR="00E45A4C" w:rsidRPr="00B92B87" w:rsidRDefault="00B55D2E" w:rsidP="00A70FCA">
      <w:pPr>
        <w:tabs>
          <w:tab w:val="left" w:pos="567"/>
        </w:tabs>
        <w:autoSpaceDN w:val="0"/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ab/>
      </w:r>
      <w:proofErr w:type="gramStart"/>
      <w:r w:rsidR="00E45A4C" w:rsidRPr="00B92B87">
        <w:rPr>
          <w:sz w:val="20"/>
          <w:szCs w:val="20"/>
        </w:rPr>
        <w:t>Приоритеты государственной и муниципальной политики в сфере реализации муниципальной подпрограммы определены Конституцией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25 июля 2002 года № 114-ФЗ  «О противодействии экстремистской деятельности», от 25 июля 2002 года № 112-ФЗ «О внесении изменений и дополнений в законодательные акты Российской Федерации в связи с</w:t>
      </w:r>
      <w:proofErr w:type="gramEnd"/>
      <w:r w:rsidR="00E45A4C" w:rsidRPr="00B92B87">
        <w:rPr>
          <w:sz w:val="20"/>
          <w:szCs w:val="20"/>
        </w:rPr>
        <w:t xml:space="preserve"> </w:t>
      </w:r>
      <w:proofErr w:type="gramStart"/>
      <w:r w:rsidR="00E45A4C" w:rsidRPr="00B92B87">
        <w:rPr>
          <w:sz w:val="20"/>
          <w:szCs w:val="20"/>
        </w:rPr>
        <w:t>принятием Федерального закона «О противодействии экстремистской деятельности», от 24 июля 2007 года № 211-ФЗ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экстремизму», от 06 марта 2006 года № 35-ФЗ «О противодействии терроризму», от 24.06.1999 № 120 – ФЗ «Об основах системы профилактики безнадзорности и правонарушений несовершеннолетних»,  Стратегией национальной безопасности Российской Федерации до 2020</w:t>
      </w:r>
      <w:proofErr w:type="gramEnd"/>
      <w:r w:rsidR="00E45A4C" w:rsidRPr="00B92B87">
        <w:rPr>
          <w:sz w:val="20"/>
          <w:szCs w:val="20"/>
        </w:rPr>
        <w:t xml:space="preserve"> года, утвержденной Указом Президента Российской Федерации от 12.05.2009 № 537, постановлением Правительства Удмуртской Республики от 02.04.2012 № 126 «Об утверждении Республиканской целевой программы «Гармонизация межэтнических отношений, профилактика экстремизма и терроризма в Удмуртской Республике» на 2012-2014 годы» </w:t>
      </w:r>
    </w:p>
    <w:p w:rsidR="00E45A4C" w:rsidRPr="00B92B87" w:rsidRDefault="00E45A4C" w:rsidP="00A70FCA">
      <w:pPr>
        <w:autoSpaceDN w:val="0"/>
        <w:adjustRightInd w:val="0"/>
        <w:ind w:right="-426" w:firstLine="567"/>
        <w:jc w:val="both"/>
        <w:rPr>
          <w:bCs/>
          <w:sz w:val="20"/>
          <w:szCs w:val="20"/>
        </w:rPr>
      </w:pPr>
      <w:proofErr w:type="gramStart"/>
      <w:r w:rsidRPr="00B92B87">
        <w:rPr>
          <w:bCs/>
          <w:sz w:val="20"/>
          <w:szCs w:val="20"/>
        </w:rPr>
        <w:t xml:space="preserve">В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</w:t>
      </w:r>
      <w:smartTag w:uri="urn:schemas-microsoft-com:office:smarttags" w:element="metricconverter">
        <w:smartTagPr>
          <w:attr w:name="ProductID" w:val="2012 г"/>
        </w:smartTagPr>
        <w:r w:rsidRPr="00B92B87">
          <w:rPr>
            <w:bCs/>
            <w:sz w:val="20"/>
            <w:szCs w:val="20"/>
          </w:rPr>
          <w:t>2012 г</w:t>
        </w:r>
      </w:smartTag>
      <w:r w:rsidRPr="00B92B87">
        <w:rPr>
          <w:bCs/>
          <w:sz w:val="20"/>
          <w:szCs w:val="20"/>
        </w:rPr>
        <w:t>. № 1666 к основным вопросам государственной национальной политики Российской Федерации, требующим особого внимания государственных и муниципальных органов, отнесены вопросы сохранения и развития культур и языков народов Российской Федерации, укрепление их духовной общности, обеспечение прав коренных малочисленных народов и национальных</w:t>
      </w:r>
      <w:proofErr w:type="gramEnd"/>
      <w:r w:rsidRPr="00B92B87">
        <w:rPr>
          <w:bCs/>
          <w:sz w:val="20"/>
          <w:szCs w:val="20"/>
        </w:rPr>
        <w:t xml:space="preserve"> меньшинств.</w:t>
      </w:r>
    </w:p>
    <w:p w:rsidR="00E45A4C" w:rsidRPr="00B92B87" w:rsidRDefault="00E45A4C" w:rsidP="00A70FCA">
      <w:pPr>
        <w:autoSpaceDN w:val="0"/>
        <w:adjustRightInd w:val="0"/>
        <w:ind w:right="-426" w:firstLine="567"/>
        <w:jc w:val="both"/>
        <w:rPr>
          <w:bCs/>
          <w:sz w:val="20"/>
          <w:szCs w:val="20"/>
        </w:rPr>
      </w:pPr>
      <w:r w:rsidRPr="00B92B87">
        <w:rPr>
          <w:bCs/>
          <w:sz w:val="20"/>
          <w:szCs w:val="20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E45A4C" w:rsidRPr="00B92B87" w:rsidRDefault="00E45A4C" w:rsidP="00A70FCA">
      <w:pPr>
        <w:tabs>
          <w:tab w:val="left" w:pos="567"/>
        </w:tabs>
        <w:autoSpaceDN w:val="0"/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Цели программы: </w:t>
      </w:r>
    </w:p>
    <w:p w:rsidR="00E45A4C" w:rsidRPr="00B92B87" w:rsidRDefault="00E45A4C" w:rsidP="002128F5">
      <w:pPr>
        <w:keepNext/>
        <w:autoSpaceDN w:val="0"/>
        <w:adjustRightInd w:val="0"/>
        <w:ind w:right="-426" w:firstLine="567"/>
        <w:jc w:val="both"/>
        <w:rPr>
          <w:bCs/>
          <w:sz w:val="20"/>
          <w:szCs w:val="20"/>
        </w:rPr>
      </w:pPr>
      <w:r w:rsidRPr="00B92B87">
        <w:rPr>
          <w:sz w:val="20"/>
          <w:szCs w:val="20"/>
        </w:rPr>
        <w:t>- Сохранение и развитие национальных культур народов, проживающих на территории Глазовского района</w:t>
      </w:r>
      <w:r w:rsidRPr="00B92B87">
        <w:rPr>
          <w:bCs/>
          <w:sz w:val="20"/>
          <w:szCs w:val="20"/>
        </w:rPr>
        <w:t>, укрепление их духовной общности.</w:t>
      </w:r>
    </w:p>
    <w:p w:rsidR="00E45A4C" w:rsidRPr="00B92B87" w:rsidRDefault="00E45A4C" w:rsidP="002128F5">
      <w:pPr>
        <w:keepNext/>
        <w:autoSpaceDN w:val="0"/>
        <w:adjustRightInd w:val="0"/>
        <w:ind w:right="-426" w:firstLine="567"/>
        <w:jc w:val="both"/>
        <w:rPr>
          <w:bCs/>
          <w:sz w:val="20"/>
          <w:szCs w:val="20"/>
        </w:rPr>
      </w:pPr>
      <w:r w:rsidRPr="00B92B87">
        <w:rPr>
          <w:bCs/>
          <w:sz w:val="20"/>
          <w:szCs w:val="20"/>
        </w:rPr>
        <w:t>-  Ф</w:t>
      </w:r>
      <w:r w:rsidRPr="00B92B87">
        <w:rPr>
          <w:sz w:val="20"/>
          <w:szCs w:val="20"/>
        </w:rPr>
        <w:t xml:space="preserve">ормирование,  </w:t>
      </w:r>
      <w:r w:rsidRPr="00B92B87">
        <w:rPr>
          <w:sz w:val="20"/>
          <w:szCs w:val="20"/>
          <w:shd w:val="clear" w:color="auto" w:fill="FFFFFF"/>
        </w:rPr>
        <w:t xml:space="preserve">укрепление и дальнейшее распространение </w:t>
      </w:r>
      <w:r w:rsidRPr="00B92B87">
        <w:rPr>
          <w:sz w:val="20"/>
          <w:szCs w:val="20"/>
        </w:rPr>
        <w:t xml:space="preserve">в социальную практику </w:t>
      </w:r>
      <w:r w:rsidRPr="00B92B87">
        <w:rPr>
          <w:sz w:val="20"/>
          <w:szCs w:val="20"/>
          <w:shd w:val="clear" w:color="auto" w:fill="FFFFFF"/>
        </w:rPr>
        <w:t>норм и установок толерантного сознания и поведения, уважительного отношения к этнокультурным и конфессиональным различиям.</w:t>
      </w:r>
    </w:p>
    <w:p w:rsidR="00E45A4C" w:rsidRPr="002128F5" w:rsidRDefault="00E45A4C" w:rsidP="002128F5">
      <w:pPr>
        <w:ind w:right="-426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B92B87">
        <w:rPr>
          <w:color w:val="000000"/>
          <w:sz w:val="20"/>
          <w:szCs w:val="20"/>
          <w:shd w:val="clear" w:color="auto" w:fill="FFFFFF"/>
        </w:rPr>
        <w:t xml:space="preserve">- Своевременное  предупреждение, выявление террористических, экстремистских и </w:t>
      </w:r>
      <w:proofErr w:type="spellStart"/>
      <w:r w:rsidRPr="00B92B87">
        <w:rPr>
          <w:color w:val="000000"/>
          <w:sz w:val="20"/>
          <w:szCs w:val="20"/>
          <w:shd w:val="clear" w:color="auto" w:fill="FFFFFF"/>
        </w:rPr>
        <w:t>ксенофобных</w:t>
      </w:r>
      <w:proofErr w:type="spellEnd"/>
      <w:r w:rsidRPr="00B92B87">
        <w:rPr>
          <w:color w:val="000000"/>
          <w:sz w:val="20"/>
          <w:szCs w:val="20"/>
          <w:shd w:val="clear" w:color="auto" w:fill="FFFFFF"/>
        </w:rPr>
        <w:t xml:space="preserve"> проявлений.</w:t>
      </w:r>
    </w:p>
    <w:p w:rsidR="00E45A4C" w:rsidRPr="002128F5" w:rsidRDefault="00E45A4C" w:rsidP="002128F5">
      <w:pPr>
        <w:autoSpaceDN w:val="0"/>
        <w:adjustRightInd w:val="0"/>
        <w:ind w:right="-426" w:firstLine="567"/>
        <w:jc w:val="both"/>
        <w:rPr>
          <w:bCs/>
          <w:sz w:val="20"/>
          <w:szCs w:val="20"/>
        </w:rPr>
      </w:pPr>
      <w:r w:rsidRPr="00B92B87">
        <w:rPr>
          <w:bCs/>
          <w:sz w:val="20"/>
          <w:szCs w:val="20"/>
        </w:rPr>
        <w:t>Для достижения поставленной цели определены следующие задачи:</w:t>
      </w:r>
    </w:p>
    <w:p w:rsidR="00E45A4C" w:rsidRPr="00B92B87" w:rsidRDefault="00E45A4C" w:rsidP="00A70FCA">
      <w:pPr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1. Содействие возрождению, сохранению и развитию национальных культур  народов, проживающих в Глазовском районе;</w:t>
      </w:r>
    </w:p>
    <w:p w:rsidR="00E45A4C" w:rsidRPr="00B92B87" w:rsidRDefault="00E45A4C" w:rsidP="00A70FCA">
      <w:pPr>
        <w:tabs>
          <w:tab w:val="left" w:pos="330"/>
        </w:tabs>
        <w:autoSpaceDN w:val="0"/>
        <w:adjustRightInd w:val="0"/>
        <w:ind w:right="-426" w:firstLine="567"/>
        <w:jc w:val="both"/>
        <w:rPr>
          <w:sz w:val="20"/>
          <w:szCs w:val="20"/>
        </w:rPr>
      </w:pPr>
      <w:r w:rsidRPr="00B92B87">
        <w:rPr>
          <w:color w:val="000000"/>
          <w:sz w:val="20"/>
          <w:szCs w:val="20"/>
          <w:shd w:val="clear" w:color="auto" w:fill="FFFFFF"/>
        </w:rPr>
        <w:t>2. Совершенствование деятельности учреждений культуры и образования, средств массовой информации по формированию уважения к истории, культуре, языкам народов, проживающих на территории Глазовского района,    формированию культуры межэтнического диалога;</w:t>
      </w:r>
    </w:p>
    <w:p w:rsidR="00E45A4C" w:rsidRPr="00B92B87" w:rsidRDefault="00E45A4C" w:rsidP="00A70FCA">
      <w:pPr>
        <w:tabs>
          <w:tab w:val="left" w:pos="330"/>
        </w:tabs>
        <w:autoSpaceDN w:val="0"/>
        <w:adjustRightInd w:val="0"/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3. Поддержка НКО и  общественных центров национальных культур;</w:t>
      </w:r>
    </w:p>
    <w:p w:rsidR="00E45A4C" w:rsidRPr="00B92B87" w:rsidRDefault="00E45A4C" w:rsidP="00A70FCA">
      <w:pPr>
        <w:tabs>
          <w:tab w:val="left" w:pos="330"/>
        </w:tabs>
        <w:autoSpaceDN w:val="0"/>
        <w:adjustRightInd w:val="0"/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 </w:t>
      </w:r>
      <w:r w:rsidRPr="00B92B87">
        <w:rPr>
          <w:sz w:val="20"/>
          <w:szCs w:val="20"/>
          <w:shd w:val="clear" w:color="auto" w:fill="FFFFFF"/>
        </w:rPr>
        <w:t>4. Повышение уровня межведомственного взаимодействия  и координации деятельности органов местного самоуправления, территориальных органов государственной власти по профилактике терроризма и экстремизма;</w:t>
      </w:r>
      <w:r w:rsidRPr="00B92B87">
        <w:rPr>
          <w:sz w:val="20"/>
          <w:szCs w:val="20"/>
        </w:rPr>
        <w:t xml:space="preserve"> </w:t>
      </w:r>
    </w:p>
    <w:p w:rsidR="00E45A4C" w:rsidRPr="00B92B87" w:rsidRDefault="00E45A4C" w:rsidP="00A70FCA">
      <w:pPr>
        <w:tabs>
          <w:tab w:val="left" w:pos="330"/>
        </w:tabs>
        <w:autoSpaceDN w:val="0"/>
        <w:adjustRightInd w:val="0"/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5.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 населения.</w:t>
      </w:r>
    </w:p>
    <w:p w:rsidR="00E45A4C" w:rsidRPr="00B92B87" w:rsidRDefault="00E45A4C" w:rsidP="00A70FCA">
      <w:pPr>
        <w:keepNext/>
        <w:shd w:val="clear" w:color="auto" w:fill="FFFFFF"/>
        <w:tabs>
          <w:tab w:val="left" w:pos="1276"/>
        </w:tabs>
        <w:ind w:right="-426" w:firstLine="567"/>
        <w:rPr>
          <w:sz w:val="20"/>
          <w:szCs w:val="20"/>
        </w:rPr>
      </w:pPr>
      <w:r w:rsidRPr="00B92B87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E45A4C" w:rsidRPr="00B92B87" w:rsidRDefault="00E45A4C" w:rsidP="00A70FCA">
      <w:pPr>
        <w:keepNext/>
        <w:shd w:val="clear" w:color="auto" w:fill="FFFFFF"/>
        <w:tabs>
          <w:tab w:val="left" w:pos="1276"/>
        </w:tabs>
        <w:ind w:right="-426" w:firstLine="567"/>
        <w:jc w:val="center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3. Целевые показатели (индикаторы) подпрограммы</w:t>
      </w:r>
    </w:p>
    <w:p w:rsidR="00E45A4C" w:rsidRPr="00B92B87" w:rsidRDefault="00E45A4C" w:rsidP="00A70FCA">
      <w:pPr>
        <w:autoSpaceDN w:val="0"/>
        <w:adjustRightInd w:val="0"/>
        <w:ind w:right="-426" w:firstLine="567"/>
        <w:jc w:val="both"/>
        <w:rPr>
          <w:bCs/>
          <w:sz w:val="20"/>
          <w:szCs w:val="20"/>
        </w:rPr>
      </w:pPr>
      <w:r w:rsidRPr="00B92B87">
        <w:rPr>
          <w:bCs/>
          <w:sz w:val="20"/>
          <w:szCs w:val="20"/>
        </w:rPr>
        <w:t>В качестве целевых показателей (индикаторов) подпрограммы определены:</w:t>
      </w:r>
    </w:p>
    <w:p w:rsidR="00E45A4C" w:rsidRPr="00B92B87" w:rsidRDefault="00E45A4C" w:rsidP="00A70FCA">
      <w:pPr>
        <w:tabs>
          <w:tab w:val="left" w:pos="-55"/>
        </w:tabs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1. Количество общественных центров национальных культур, действующих на территории Глазовского района, ед.</w:t>
      </w:r>
    </w:p>
    <w:p w:rsidR="00E45A4C" w:rsidRPr="00B92B87" w:rsidRDefault="00E45A4C" w:rsidP="00A70FCA">
      <w:pPr>
        <w:tabs>
          <w:tab w:val="left" w:pos="-55"/>
        </w:tabs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2. Количество мероприятий, направленных на популяризацию национальных культур, и численность  участников в них, </w:t>
      </w:r>
      <w:proofErr w:type="spellStart"/>
      <w:proofErr w:type="gramStart"/>
      <w:r w:rsidRPr="00B92B87">
        <w:rPr>
          <w:sz w:val="20"/>
          <w:szCs w:val="20"/>
        </w:rPr>
        <w:t>ед</w:t>
      </w:r>
      <w:proofErr w:type="spellEnd"/>
      <w:proofErr w:type="gramEnd"/>
      <w:r w:rsidRPr="00B92B87">
        <w:rPr>
          <w:sz w:val="20"/>
          <w:szCs w:val="20"/>
        </w:rPr>
        <w:t>/чел.</w:t>
      </w:r>
    </w:p>
    <w:p w:rsidR="00E45A4C" w:rsidRPr="00B92B87" w:rsidRDefault="00E45A4C" w:rsidP="00A70FCA">
      <w:pPr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3. Количество мероприятий, направленных на профилактику экстремизма и терроризма     на территории </w:t>
      </w:r>
      <w:r w:rsidR="002B2BFB" w:rsidRPr="00B92B87">
        <w:rPr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Pr="00B92B87">
        <w:rPr>
          <w:sz w:val="20"/>
          <w:szCs w:val="20"/>
        </w:rPr>
        <w:t>, ед.</w:t>
      </w:r>
    </w:p>
    <w:p w:rsidR="00E45A4C" w:rsidRPr="00B92B87" w:rsidRDefault="00E45A4C" w:rsidP="00A70FCA">
      <w:pPr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lastRenderedPageBreak/>
        <w:t>4. Количество учеников, изучающих удмуртский язык и иные   языки в школах муниципального образования, ед.</w:t>
      </w:r>
    </w:p>
    <w:p w:rsidR="00E45A4C" w:rsidRPr="00B92B87" w:rsidRDefault="00E45A4C" w:rsidP="00A70FCA">
      <w:pPr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5. Количество учеников, изучающих предметный курс «Основы религиозных культур и светской этики» на базе образовательных школ района, ед.</w:t>
      </w:r>
    </w:p>
    <w:p w:rsidR="00E45A4C" w:rsidRPr="00B92B87" w:rsidRDefault="00E45A4C" w:rsidP="00A70FCA">
      <w:pPr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 </w:t>
      </w:r>
    </w:p>
    <w:p w:rsidR="00E45A4C" w:rsidRPr="00B92B87" w:rsidRDefault="00E45A4C" w:rsidP="00A70FCA">
      <w:pPr>
        <w:keepNext/>
        <w:shd w:val="clear" w:color="auto" w:fill="FFFFFF"/>
        <w:tabs>
          <w:tab w:val="left" w:pos="1276"/>
        </w:tabs>
        <w:ind w:right="-426" w:firstLine="567"/>
        <w:jc w:val="center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4. Сроки и этапы реализации подпрограммы</w:t>
      </w:r>
    </w:p>
    <w:p w:rsidR="00E45A4C" w:rsidRPr="00B92B87" w:rsidRDefault="00E45A4C" w:rsidP="00A70FCA">
      <w:pPr>
        <w:tabs>
          <w:tab w:val="left" w:pos="567"/>
          <w:tab w:val="left" w:pos="709"/>
        </w:tabs>
        <w:autoSpaceDN w:val="0"/>
        <w:ind w:right="-426" w:firstLine="567"/>
        <w:rPr>
          <w:rFonts w:eastAsia="Calibri"/>
          <w:sz w:val="20"/>
          <w:szCs w:val="20"/>
        </w:rPr>
      </w:pPr>
    </w:p>
    <w:p w:rsidR="00E45A4C" w:rsidRPr="00B92B87" w:rsidRDefault="00E45A4C" w:rsidP="00A70FCA">
      <w:pPr>
        <w:tabs>
          <w:tab w:val="left" w:pos="567"/>
          <w:tab w:val="left" w:pos="709"/>
        </w:tabs>
        <w:autoSpaceDN w:val="0"/>
        <w:ind w:right="-426" w:firstLine="567"/>
        <w:rPr>
          <w:b/>
          <w:sz w:val="20"/>
          <w:szCs w:val="20"/>
        </w:rPr>
      </w:pPr>
      <w:r w:rsidRPr="00B92B87">
        <w:rPr>
          <w:rFonts w:eastAsia="Calibri"/>
          <w:sz w:val="20"/>
          <w:szCs w:val="20"/>
        </w:rPr>
        <w:t>Программа реализуется с 1 января 2015 года по 31 декабря 202</w:t>
      </w:r>
      <w:r w:rsidR="00C32754">
        <w:rPr>
          <w:rFonts w:eastAsia="Calibri"/>
          <w:sz w:val="20"/>
          <w:szCs w:val="20"/>
        </w:rPr>
        <w:t>8</w:t>
      </w:r>
      <w:r w:rsidR="00ED5D6C" w:rsidRPr="00B92B87">
        <w:rPr>
          <w:rFonts w:eastAsia="Calibri"/>
          <w:sz w:val="20"/>
          <w:szCs w:val="20"/>
        </w:rPr>
        <w:t xml:space="preserve"> года. Э</w:t>
      </w:r>
      <w:r w:rsidRPr="00B92B87">
        <w:rPr>
          <w:rFonts w:eastAsia="Calibri"/>
          <w:sz w:val="20"/>
          <w:szCs w:val="20"/>
        </w:rPr>
        <w:t>тапы реализации  программы не выделаются</w:t>
      </w:r>
    </w:p>
    <w:p w:rsidR="00E45A4C" w:rsidRPr="00B92B87" w:rsidRDefault="00E45A4C" w:rsidP="00A70FCA">
      <w:pPr>
        <w:tabs>
          <w:tab w:val="left" w:pos="993"/>
        </w:tabs>
        <w:autoSpaceDN w:val="0"/>
        <w:ind w:right="-426" w:firstLine="567"/>
        <w:jc w:val="both"/>
        <w:rPr>
          <w:b/>
          <w:sz w:val="20"/>
          <w:szCs w:val="20"/>
        </w:rPr>
      </w:pPr>
    </w:p>
    <w:p w:rsidR="00E45A4C" w:rsidRPr="00B92B87" w:rsidRDefault="00E45A4C" w:rsidP="00A70FCA">
      <w:pPr>
        <w:keepNext/>
        <w:shd w:val="clear" w:color="auto" w:fill="FFFFFF"/>
        <w:tabs>
          <w:tab w:val="left" w:pos="1276"/>
        </w:tabs>
        <w:ind w:right="-426" w:firstLine="567"/>
        <w:jc w:val="center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5. Основные мероприятия, направленные на достижение целей и задач подпрограммы</w:t>
      </w:r>
    </w:p>
    <w:p w:rsidR="00E45A4C" w:rsidRPr="00B92B87" w:rsidRDefault="00E45A4C" w:rsidP="00A70FCA">
      <w:pPr>
        <w:keepNext/>
        <w:shd w:val="clear" w:color="auto" w:fill="FFFFFF"/>
        <w:tabs>
          <w:tab w:val="left" w:pos="1276"/>
        </w:tabs>
        <w:ind w:right="-426" w:firstLine="567"/>
        <w:jc w:val="center"/>
        <w:rPr>
          <w:b/>
          <w:sz w:val="20"/>
          <w:szCs w:val="20"/>
        </w:rPr>
      </w:pPr>
    </w:p>
    <w:p w:rsidR="00E45A4C" w:rsidRPr="00B92B87" w:rsidRDefault="00E45A4C" w:rsidP="00A70FCA">
      <w:pPr>
        <w:keepNext/>
        <w:shd w:val="clear" w:color="auto" w:fill="FFFFFF"/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Основные мероприятия в сфере реализации подпрограммы:</w:t>
      </w:r>
    </w:p>
    <w:p w:rsidR="00E45A4C" w:rsidRPr="00B92B87" w:rsidRDefault="00E45A4C" w:rsidP="000805B9">
      <w:pPr>
        <w:tabs>
          <w:tab w:val="left" w:pos="1134"/>
        </w:tabs>
        <w:autoSpaceDN w:val="0"/>
        <w:adjustRightInd w:val="0"/>
        <w:ind w:right="-426"/>
        <w:jc w:val="both"/>
        <w:rPr>
          <w:spacing w:val="-2"/>
          <w:sz w:val="20"/>
          <w:szCs w:val="20"/>
        </w:rPr>
      </w:pPr>
      <w:r w:rsidRPr="00B92B87">
        <w:rPr>
          <w:spacing w:val="-2"/>
          <w:sz w:val="20"/>
          <w:szCs w:val="20"/>
        </w:rPr>
        <w:t>1. Проведение мероприятий по популяризации национальных культур.</w:t>
      </w:r>
    </w:p>
    <w:p w:rsidR="00E45A4C" w:rsidRPr="00B92B87" w:rsidRDefault="00E45A4C" w:rsidP="00A70FCA">
      <w:pPr>
        <w:autoSpaceDN w:val="0"/>
        <w:adjustRightInd w:val="0"/>
        <w:ind w:right="-426" w:firstLine="567"/>
        <w:jc w:val="both"/>
        <w:rPr>
          <w:spacing w:val="-2"/>
          <w:sz w:val="20"/>
          <w:szCs w:val="20"/>
        </w:rPr>
      </w:pPr>
      <w:r w:rsidRPr="00B92B87">
        <w:rPr>
          <w:spacing w:val="-2"/>
          <w:sz w:val="20"/>
          <w:szCs w:val="20"/>
        </w:rPr>
        <w:t>В рамках основного мероприятия планируется проведение следующих мероприятий:</w:t>
      </w:r>
    </w:p>
    <w:p w:rsidR="00E45A4C" w:rsidRPr="00B92B87" w:rsidRDefault="00E45A4C" w:rsidP="00A70FCA">
      <w:pPr>
        <w:autoSpaceDN w:val="0"/>
        <w:adjustRightInd w:val="0"/>
        <w:ind w:right="-426" w:firstLine="567"/>
        <w:jc w:val="both"/>
        <w:rPr>
          <w:spacing w:val="-4"/>
          <w:sz w:val="20"/>
          <w:szCs w:val="20"/>
        </w:rPr>
      </w:pPr>
      <w:r w:rsidRPr="00B92B87">
        <w:rPr>
          <w:spacing w:val="-3"/>
          <w:sz w:val="20"/>
          <w:szCs w:val="20"/>
        </w:rPr>
        <w:t xml:space="preserve">- фестивалей национальных </w:t>
      </w:r>
      <w:r w:rsidRPr="00B92B87">
        <w:rPr>
          <w:spacing w:val="-4"/>
          <w:sz w:val="20"/>
          <w:szCs w:val="20"/>
        </w:rPr>
        <w:t>культур</w:t>
      </w:r>
    </w:p>
    <w:p w:rsidR="00E45A4C" w:rsidRPr="00B92B87" w:rsidRDefault="00E45A4C" w:rsidP="000805B9">
      <w:pPr>
        <w:autoSpaceDN w:val="0"/>
        <w:adjustRightInd w:val="0"/>
        <w:ind w:right="-426" w:firstLine="567"/>
        <w:jc w:val="both"/>
        <w:rPr>
          <w:spacing w:val="-2"/>
          <w:sz w:val="20"/>
          <w:szCs w:val="20"/>
        </w:rPr>
      </w:pPr>
      <w:r w:rsidRPr="00B92B87">
        <w:rPr>
          <w:spacing w:val="-4"/>
          <w:sz w:val="20"/>
          <w:szCs w:val="20"/>
        </w:rPr>
        <w:t xml:space="preserve"> </w:t>
      </w:r>
      <w:r w:rsidRPr="00B92B87">
        <w:rPr>
          <w:spacing w:val="-2"/>
          <w:sz w:val="20"/>
          <w:szCs w:val="20"/>
        </w:rPr>
        <w:t>-  районных национальных конкурсов среди девочек и мальчиков дошкольного возраста «</w:t>
      </w:r>
      <w:proofErr w:type="spellStart"/>
      <w:r w:rsidRPr="00B92B87">
        <w:rPr>
          <w:spacing w:val="-2"/>
          <w:sz w:val="20"/>
          <w:szCs w:val="20"/>
        </w:rPr>
        <w:t>Пичи</w:t>
      </w:r>
      <w:proofErr w:type="spellEnd"/>
      <w:r w:rsidRPr="00B92B87">
        <w:rPr>
          <w:spacing w:val="-2"/>
          <w:sz w:val="20"/>
          <w:szCs w:val="20"/>
        </w:rPr>
        <w:t xml:space="preserve"> </w:t>
      </w:r>
      <w:proofErr w:type="spellStart"/>
      <w:r w:rsidRPr="00B92B87">
        <w:rPr>
          <w:spacing w:val="-2"/>
          <w:sz w:val="20"/>
          <w:szCs w:val="20"/>
        </w:rPr>
        <w:t>Чеберай</w:t>
      </w:r>
      <w:proofErr w:type="spellEnd"/>
      <w:r w:rsidRPr="00B92B87">
        <w:rPr>
          <w:spacing w:val="-2"/>
          <w:sz w:val="20"/>
          <w:szCs w:val="20"/>
        </w:rPr>
        <w:t>», «</w:t>
      </w:r>
      <w:proofErr w:type="spellStart"/>
      <w:r w:rsidRPr="00B92B87">
        <w:rPr>
          <w:spacing w:val="-2"/>
          <w:sz w:val="20"/>
          <w:szCs w:val="20"/>
        </w:rPr>
        <w:t>Пичи</w:t>
      </w:r>
      <w:proofErr w:type="spellEnd"/>
      <w:r w:rsidRPr="00B92B87">
        <w:rPr>
          <w:spacing w:val="-2"/>
          <w:sz w:val="20"/>
          <w:szCs w:val="20"/>
        </w:rPr>
        <w:t xml:space="preserve"> Батыр»</w:t>
      </w:r>
    </w:p>
    <w:p w:rsidR="00E45A4C" w:rsidRPr="00B92B87" w:rsidRDefault="00E45A4C" w:rsidP="00A70FCA">
      <w:pPr>
        <w:autoSpaceDN w:val="0"/>
        <w:adjustRightInd w:val="0"/>
        <w:ind w:right="-426" w:firstLine="567"/>
        <w:jc w:val="both"/>
        <w:rPr>
          <w:spacing w:val="-2"/>
          <w:sz w:val="20"/>
          <w:szCs w:val="20"/>
        </w:rPr>
      </w:pPr>
      <w:r w:rsidRPr="00B92B87">
        <w:rPr>
          <w:spacing w:val="-2"/>
          <w:sz w:val="20"/>
          <w:szCs w:val="20"/>
        </w:rPr>
        <w:t>- мероприятия, посвященные Дню родного языка</w:t>
      </w:r>
    </w:p>
    <w:p w:rsidR="00E45A4C" w:rsidRPr="00B92B87" w:rsidRDefault="00E45A4C" w:rsidP="00A70FCA">
      <w:pPr>
        <w:autoSpaceDN w:val="0"/>
        <w:adjustRightInd w:val="0"/>
        <w:ind w:right="-426" w:firstLine="567"/>
        <w:jc w:val="both"/>
        <w:rPr>
          <w:spacing w:val="-2"/>
          <w:sz w:val="20"/>
          <w:szCs w:val="20"/>
        </w:rPr>
      </w:pPr>
      <w:r w:rsidRPr="00B92B87">
        <w:rPr>
          <w:spacing w:val="-2"/>
          <w:sz w:val="20"/>
          <w:szCs w:val="20"/>
        </w:rPr>
        <w:t>- мероприятия, направленные на   противодействие экстремистских проявлений среди молодежи и детей</w:t>
      </w:r>
    </w:p>
    <w:p w:rsidR="00E45A4C" w:rsidRPr="00B92B87" w:rsidRDefault="00E45A4C" w:rsidP="00A70FCA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right="-426" w:firstLine="567"/>
        <w:jc w:val="both"/>
        <w:rPr>
          <w:rFonts w:ascii="Times New Roman" w:hAnsi="Times New Roman"/>
          <w:spacing w:val="-2"/>
          <w:sz w:val="20"/>
          <w:szCs w:val="20"/>
        </w:rPr>
      </w:pPr>
      <w:r w:rsidRPr="00B92B87">
        <w:rPr>
          <w:rFonts w:ascii="Times New Roman" w:hAnsi="Times New Roman"/>
          <w:spacing w:val="-2"/>
          <w:sz w:val="20"/>
          <w:szCs w:val="20"/>
        </w:rPr>
        <w:t>2. Поддержка деятельности национально - культурных объединений.</w:t>
      </w:r>
    </w:p>
    <w:p w:rsidR="00E45A4C" w:rsidRPr="00B92B87" w:rsidRDefault="00E45A4C" w:rsidP="00A70FCA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right="-426" w:firstLine="567"/>
        <w:jc w:val="both"/>
        <w:rPr>
          <w:rFonts w:ascii="Times New Roman" w:hAnsi="Times New Roman"/>
          <w:spacing w:val="-2"/>
          <w:sz w:val="20"/>
          <w:szCs w:val="20"/>
        </w:rPr>
      </w:pPr>
      <w:r w:rsidRPr="00B92B87">
        <w:rPr>
          <w:rFonts w:ascii="Times New Roman" w:hAnsi="Times New Roman"/>
          <w:spacing w:val="-2"/>
          <w:sz w:val="20"/>
          <w:szCs w:val="20"/>
        </w:rPr>
        <w:t>- организация и проведение семинаров, практикумов, мастер-классов;</w:t>
      </w:r>
    </w:p>
    <w:p w:rsidR="00E45A4C" w:rsidRPr="00B92B87" w:rsidRDefault="00E45A4C" w:rsidP="00A70FCA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right="-426" w:firstLine="567"/>
        <w:jc w:val="both"/>
        <w:rPr>
          <w:rFonts w:ascii="Times New Roman" w:hAnsi="Times New Roman"/>
          <w:spacing w:val="-2"/>
          <w:sz w:val="20"/>
          <w:szCs w:val="20"/>
        </w:rPr>
      </w:pPr>
      <w:r w:rsidRPr="00B92B87">
        <w:rPr>
          <w:rFonts w:ascii="Times New Roman" w:hAnsi="Times New Roman"/>
          <w:spacing w:val="-2"/>
          <w:sz w:val="20"/>
          <w:szCs w:val="20"/>
        </w:rPr>
        <w:t>- консультирование;</w:t>
      </w:r>
    </w:p>
    <w:p w:rsidR="00E45A4C" w:rsidRPr="00B92B87" w:rsidRDefault="00E45A4C" w:rsidP="00A70FCA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right="-426" w:firstLine="567"/>
        <w:jc w:val="both"/>
        <w:rPr>
          <w:rFonts w:ascii="Times New Roman" w:hAnsi="Times New Roman"/>
          <w:spacing w:val="-2"/>
          <w:sz w:val="20"/>
          <w:szCs w:val="20"/>
        </w:rPr>
      </w:pPr>
      <w:r w:rsidRPr="00B92B87">
        <w:rPr>
          <w:rFonts w:ascii="Times New Roman" w:hAnsi="Times New Roman"/>
          <w:spacing w:val="-2"/>
          <w:sz w:val="20"/>
          <w:szCs w:val="20"/>
        </w:rPr>
        <w:t xml:space="preserve">- практическая помощь вокалистов, хореографов, фольклористов в работе национальных коллективов; </w:t>
      </w:r>
    </w:p>
    <w:p w:rsidR="00E45A4C" w:rsidRPr="00B92B87" w:rsidRDefault="00E45A4C" w:rsidP="00A70FCA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right="-426" w:firstLine="567"/>
        <w:jc w:val="both"/>
        <w:rPr>
          <w:rFonts w:ascii="Times New Roman" w:hAnsi="Times New Roman"/>
          <w:spacing w:val="-2"/>
          <w:sz w:val="20"/>
          <w:szCs w:val="20"/>
        </w:rPr>
      </w:pPr>
      <w:r w:rsidRPr="00B92B87">
        <w:rPr>
          <w:rFonts w:ascii="Times New Roman" w:hAnsi="Times New Roman"/>
          <w:spacing w:val="-2"/>
          <w:sz w:val="20"/>
          <w:szCs w:val="20"/>
        </w:rPr>
        <w:t>- информирование населения о деятельности общественных центров национальных культур.</w:t>
      </w:r>
    </w:p>
    <w:p w:rsidR="00E45A4C" w:rsidRPr="00B92B87" w:rsidRDefault="00E45A4C" w:rsidP="00A70FCA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right="-426" w:firstLine="567"/>
        <w:jc w:val="both"/>
        <w:rPr>
          <w:rFonts w:ascii="Times New Roman" w:hAnsi="Times New Roman"/>
          <w:spacing w:val="-2"/>
          <w:sz w:val="20"/>
          <w:szCs w:val="20"/>
        </w:rPr>
      </w:pPr>
      <w:r w:rsidRPr="00B92B87">
        <w:rPr>
          <w:rFonts w:ascii="Times New Roman" w:hAnsi="Times New Roman"/>
          <w:spacing w:val="-2"/>
          <w:sz w:val="20"/>
          <w:szCs w:val="20"/>
        </w:rPr>
        <w:t>3. Поддержка национальных самобытных коллективов самодеятельного художественного творчества, осуществляющих свою  деятельность на базе сельских   домов культуры.</w:t>
      </w:r>
    </w:p>
    <w:p w:rsidR="00E45A4C" w:rsidRPr="00B92B87" w:rsidRDefault="00E45A4C" w:rsidP="00A70FCA">
      <w:pPr>
        <w:autoSpaceDN w:val="0"/>
        <w:ind w:right="-426" w:firstLine="567"/>
        <w:jc w:val="both"/>
        <w:rPr>
          <w:sz w:val="20"/>
          <w:szCs w:val="20"/>
        </w:rPr>
      </w:pPr>
      <w:r w:rsidRPr="00B92B87">
        <w:rPr>
          <w:rFonts w:eastAsia="Calibri"/>
          <w:sz w:val="20"/>
          <w:szCs w:val="20"/>
        </w:rPr>
        <w:t xml:space="preserve">4. </w:t>
      </w:r>
      <w:r w:rsidRPr="00B92B87">
        <w:rPr>
          <w:sz w:val="20"/>
          <w:szCs w:val="20"/>
        </w:rPr>
        <w:t>Мероприятия организационного характера,  направленные на повышение эффективности профилактики  терроризма и экстремизма.</w:t>
      </w:r>
    </w:p>
    <w:p w:rsidR="00E45A4C" w:rsidRPr="00B92B87" w:rsidRDefault="00E45A4C" w:rsidP="00A70FCA">
      <w:pPr>
        <w:autoSpaceDN w:val="0"/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5. Организация мероприятий по профилактике терроризма и экстремизма.</w:t>
      </w:r>
    </w:p>
    <w:p w:rsidR="00E45A4C" w:rsidRPr="00B92B87" w:rsidRDefault="00E45A4C" w:rsidP="00A70FCA">
      <w:pPr>
        <w:autoSpaceDN w:val="0"/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6. Разработка, изготовление, приобретение и размещение наглядных пособий  (буклетов, памяток, листовок, плакатов, баннеров), а также виде</w:t>
      </w:r>
      <w:proofErr w:type="gramStart"/>
      <w:r w:rsidRPr="00B92B87">
        <w:rPr>
          <w:sz w:val="20"/>
          <w:szCs w:val="20"/>
        </w:rPr>
        <w:t>о-</w:t>
      </w:r>
      <w:proofErr w:type="gramEnd"/>
      <w:r w:rsidRPr="00B92B87">
        <w:rPr>
          <w:sz w:val="20"/>
          <w:szCs w:val="20"/>
        </w:rPr>
        <w:t xml:space="preserve"> роликов, направленных на профилактику терроризма и экстремизма, правонарушений, формирование толерантного отношения к </w:t>
      </w:r>
      <w:proofErr w:type="spellStart"/>
      <w:r w:rsidRPr="00B92B87">
        <w:rPr>
          <w:sz w:val="20"/>
          <w:szCs w:val="20"/>
        </w:rPr>
        <w:t>этноконфессиональным</w:t>
      </w:r>
      <w:proofErr w:type="spellEnd"/>
      <w:r w:rsidRPr="00B92B87">
        <w:rPr>
          <w:sz w:val="20"/>
          <w:szCs w:val="20"/>
        </w:rPr>
        <w:t xml:space="preserve">  различиям,  пропаганду здорового образа жизни.</w:t>
      </w:r>
    </w:p>
    <w:p w:rsidR="00E45A4C" w:rsidRPr="00B92B87" w:rsidRDefault="00E45A4C" w:rsidP="00A70FCA">
      <w:pPr>
        <w:keepNext/>
        <w:shd w:val="clear" w:color="auto" w:fill="FFFFFF"/>
        <w:tabs>
          <w:tab w:val="left" w:pos="1276"/>
        </w:tabs>
        <w:ind w:right="-426" w:firstLine="567"/>
        <w:jc w:val="center"/>
        <w:rPr>
          <w:b/>
          <w:sz w:val="20"/>
          <w:szCs w:val="20"/>
        </w:rPr>
      </w:pPr>
      <w:r w:rsidRPr="00B92B87">
        <w:rPr>
          <w:sz w:val="20"/>
          <w:szCs w:val="20"/>
        </w:rPr>
        <w:t xml:space="preserve"> </w:t>
      </w:r>
    </w:p>
    <w:p w:rsidR="00E45A4C" w:rsidRPr="00B92B87" w:rsidRDefault="00E45A4C" w:rsidP="00A70FCA">
      <w:pPr>
        <w:keepNext/>
        <w:shd w:val="clear" w:color="auto" w:fill="FFFFFF"/>
        <w:tabs>
          <w:tab w:val="left" w:pos="1276"/>
        </w:tabs>
        <w:ind w:right="-426" w:firstLine="567"/>
        <w:jc w:val="center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6. Меры муниципального регулирования</w:t>
      </w:r>
    </w:p>
    <w:p w:rsidR="00E45A4C" w:rsidRPr="00B92B87" w:rsidRDefault="00E45A4C" w:rsidP="00A70FCA">
      <w:pPr>
        <w:pStyle w:val="a8"/>
        <w:ind w:right="-426" w:firstLine="567"/>
        <w:jc w:val="both"/>
        <w:rPr>
          <w:rFonts w:ascii="Times New Roman" w:hAnsi="Times New Roman"/>
          <w:sz w:val="20"/>
          <w:szCs w:val="20"/>
        </w:rPr>
      </w:pPr>
      <w:r w:rsidRPr="00B92B87">
        <w:rPr>
          <w:rFonts w:ascii="Times New Roman" w:hAnsi="Times New Roman"/>
          <w:sz w:val="20"/>
          <w:szCs w:val="20"/>
        </w:rPr>
        <w:t xml:space="preserve">Мерами муниципального регулирования являются  нормативно-правовые акты </w:t>
      </w:r>
      <w:r w:rsidR="00113D3D" w:rsidRPr="00B92B87">
        <w:rPr>
          <w:rFonts w:ascii="Times New Roman" w:hAnsi="Times New Roman"/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Pr="00B92B87">
        <w:rPr>
          <w:rFonts w:ascii="Times New Roman" w:hAnsi="Times New Roman"/>
          <w:sz w:val="20"/>
          <w:szCs w:val="20"/>
        </w:rPr>
        <w:t>.</w:t>
      </w:r>
      <w:r w:rsidR="00B55D2E" w:rsidRPr="00B92B87">
        <w:rPr>
          <w:rFonts w:ascii="Times New Roman" w:hAnsi="Times New Roman"/>
          <w:sz w:val="20"/>
          <w:szCs w:val="20"/>
        </w:rPr>
        <w:t xml:space="preserve"> </w:t>
      </w:r>
      <w:r w:rsidRPr="00B92B87">
        <w:rPr>
          <w:rFonts w:ascii="Times New Roman" w:hAnsi="Times New Roman"/>
          <w:spacing w:val="-3"/>
          <w:sz w:val="20"/>
          <w:szCs w:val="20"/>
        </w:rPr>
        <w:t>Ежегодно утверждаются Положения о проведении районных фестивалей национальных культур.</w:t>
      </w:r>
    </w:p>
    <w:p w:rsidR="00E45A4C" w:rsidRPr="00B92B87" w:rsidRDefault="00E45A4C" w:rsidP="00A70FCA">
      <w:pPr>
        <w:shd w:val="clear" w:color="auto" w:fill="FFFFFF"/>
        <w:tabs>
          <w:tab w:val="left" w:pos="1134"/>
        </w:tabs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На основе планируемых мероприятий национально-культурных объединений и  общественных центров национальных культур ежегодно формируется план мероприятий по популяризации национальных культур.</w:t>
      </w:r>
    </w:p>
    <w:p w:rsidR="00E45A4C" w:rsidRPr="00B92B87" w:rsidRDefault="00E45A4C" w:rsidP="00A70FCA">
      <w:pPr>
        <w:shd w:val="clear" w:color="auto" w:fill="FFFFFF"/>
        <w:tabs>
          <w:tab w:val="left" w:pos="1134"/>
        </w:tabs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Меры муниципального регулирования, применяемые в сфере реализации муниципальной подпрограммы, не поддаются финансовой оценке, поэтому приложение № 4 не формируется.</w:t>
      </w:r>
    </w:p>
    <w:p w:rsidR="00E45A4C" w:rsidRPr="00B92B87" w:rsidRDefault="00E45A4C" w:rsidP="00A70FCA">
      <w:pPr>
        <w:shd w:val="clear" w:color="auto" w:fill="FFFFFF"/>
        <w:tabs>
          <w:tab w:val="left" w:pos="1134"/>
        </w:tabs>
        <w:ind w:right="-426" w:firstLine="567"/>
        <w:jc w:val="both"/>
        <w:rPr>
          <w:sz w:val="20"/>
          <w:szCs w:val="20"/>
        </w:rPr>
      </w:pPr>
    </w:p>
    <w:p w:rsidR="00E45A4C" w:rsidRPr="00B92B87" w:rsidRDefault="00E45A4C" w:rsidP="00A70FCA">
      <w:pPr>
        <w:keepNext/>
        <w:shd w:val="clear" w:color="auto" w:fill="FFFFFF"/>
        <w:tabs>
          <w:tab w:val="left" w:pos="1276"/>
        </w:tabs>
        <w:ind w:right="-426" w:firstLine="567"/>
        <w:jc w:val="center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7. Прогноз сводных показателей муниципальных заданий на оказание муниципальных услуг (выполнение работ), осуществляемых в рамках муниципальной подпрограммы</w:t>
      </w:r>
    </w:p>
    <w:p w:rsidR="00E45A4C" w:rsidRPr="00B92B87" w:rsidRDefault="00E45A4C" w:rsidP="00A70FCA">
      <w:pPr>
        <w:pStyle w:val="msonormalcxspmiddle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ind w:right="-426" w:firstLine="567"/>
        <w:jc w:val="both"/>
        <w:textAlignment w:val="baseline"/>
        <w:rPr>
          <w:sz w:val="20"/>
          <w:szCs w:val="20"/>
        </w:rPr>
      </w:pPr>
      <w:r w:rsidRPr="00B92B87">
        <w:rPr>
          <w:bCs/>
          <w:sz w:val="20"/>
          <w:szCs w:val="20"/>
        </w:rPr>
        <w:tab/>
        <w:t>В рамках реализации муниципальной подпрограммы «</w:t>
      </w:r>
      <w:r w:rsidRPr="00B92B87">
        <w:rPr>
          <w:sz w:val="20"/>
          <w:szCs w:val="20"/>
        </w:rPr>
        <w:t>Гармонизация межэтнических отношений, участие в профилактике терроризма и экстремизма</w:t>
      </w:r>
      <w:r w:rsidRPr="00B92B87">
        <w:rPr>
          <w:bCs/>
          <w:sz w:val="20"/>
          <w:szCs w:val="20"/>
        </w:rPr>
        <w:t>» оказание муниципальных услуг не предусмотрено.</w:t>
      </w:r>
    </w:p>
    <w:p w:rsidR="00E45A4C" w:rsidRPr="00B92B87" w:rsidRDefault="00E45A4C" w:rsidP="00A70FCA">
      <w:pPr>
        <w:keepNext/>
        <w:shd w:val="clear" w:color="auto" w:fill="FFFFFF"/>
        <w:tabs>
          <w:tab w:val="left" w:pos="1276"/>
        </w:tabs>
        <w:ind w:right="-426" w:firstLine="567"/>
        <w:jc w:val="center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8. Ресурсное обеспечение подпрограммы</w:t>
      </w:r>
    </w:p>
    <w:p w:rsidR="00E45A4C" w:rsidRPr="00B92B87" w:rsidRDefault="00B55D2E" w:rsidP="00A70FCA">
      <w:pPr>
        <w:shd w:val="clear" w:color="auto" w:fill="FFFFFF"/>
        <w:tabs>
          <w:tab w:val="num" w:pos="0"/>
        </w:tabs>
        <w:ind w:right="-426" w:firstLine="567"/>
        <w:jc w:val="both"/>
        <w:rPr>
          <w:sz w:val="20"/>
          <w:szCs w:val="20"/>
        </w:rPr>
      </w:pPr>
      <w:r w:rsidRPr="00B92B87">
        <w:rPr>
          <w:rFonts w:eastAsia="Calibri"/>
          <w:sz w:val="20"/>
          <w:szCs w:val="20"/>
          <w:lang w:eastAsia="en-US"/>
        </w:rPr>
        <w:tab/>
      </w:r>
      <w:r w:rsidR="00E45A4C" w:rsidRPr="00B92B87">
        <w:rPr>
          <w:rFonts w:eastAsia="Calibri"/>
          <w:sz w:val="20"/>
          <w:szCs w:val="20"/>
          <w:lang w:eastAsia="en-US"/>
        </w:rPr>
        <w:t xml:space="preserve">Финансирование мероприятий  подпрограммы осуществляется за счет средств бюджета </w:t>
      </w:r>
      <w:r w:rsidR="002B2BFB" w:rsidRPr="00B92B87">
        <w:rPr>
          <w:rFonts w:eastAsia="Calibri"/>
          <w:sz w:val="20"/>
          <w:szCs w:val="20"/>
          <w:lang w:eastAsia="en-US"/>
        </w:rPr>
        <w:t>муниципального образования «Муниципальный округ Глазовский район Удмуртской Республики»</w:t>
      </w:r>
      <w:r w:rsidR="00E45A4C" w:rsidRPr="00B92B87">
        <w:rPr>
          <w:rFonts w:eastAsia="Calibri"/>
          <w:sz w:val="20"/>
          <w:szCs w:val="20"/>
          <w:lang w:eastAsia="en-US"/>
        </w:rPr>
        <w:t xml:space="preserve">, а также, в случае дефицита планового финансирования, за счет собственных средств учреждений и организаций и внебюджетных источников. </w:t>
      </w:r>
      <w:r w:rsidR="00E45A4C" w:rsidRPr="00B92B87">
        <w:rPr>
          <w:sz w:val="20"/>
          <w:szCs w:val="20"/>
        </w:rPr>
        <w:t>Планируется привлечение дополнительных средств из бюджета Удмуртской Республики.</w:t>
      </w:r>
    </w:p>
    <w:p w:rsidR="00E45A4C" w:rsidRPr="00B92B87" w:rsidRDefault="00E45A4C" w:rsidP="00A70FCA">
      <w:pPr>
        <w:autoSpaceDN w:val="0"/>
        <w:adjustRightInd w:val="0"/>
        <w:ind w:right="-426" w:firstLine="567"/>
        <w:jc w:val="both"/>
        <w:rPr>
          <w:rFonts w:eastAsia="Calibri"/>
          <w:sz w:val="20"/>
          <w:szCs w:val="20"/>
          <w:lang w:eastAsia="en-US"/>
        </w:rPr>
      </w:pPr>
    </w:p>
    <w:p w:rsidR="00E45A4C" w:rsidRPr="00B92B87" w:rsidRDefault="00E45A4C" w:rsidP="00A70FCA">
      <w:pPr>
        <w:autoSpaceDN w:val="0"/>
        <w:adjustRightInd w:val="0"/>
        <w:ind w:right="-426" w:firstLine="567"/>
        <w:jc w:val="both"/>
        <w:rPr>
          <w:rFonts w:eastAsia="Calibri"/>
          <w:sz w:val="20"/>
          <w:szCs w:val="20"/>
          <w:lang w:eastAsia="en-US"/>
        </w:rPr>
      </w:pPr>
      <w:r w:rsidRPr="00B92B87">
        <w:rPr>
          <w:rFonts w:eastAsia="Calibri"/>
          <w:sz w:val="20"/>
          <w:szCs w:val="20"/>
          <w:lang w:eastAsia="en-US"/>
        </w:rPr>
        <w:t>Общая сумма финансирования с 2015 по 202</w:t>
      </w:r>
      <w:r w:rsidR="00C32754">
        <w:rPr>
          <w:rFonts w:eastAsia="Calibri"/>
          <w:sz w:val="20"/>
          <w:szCs w:val="20"/>
          <w:lang w:eastAsia="en-US"/>
        </w:rPr>
        <w:t>8</w:t>
      </w:r>
      <w:r w:rsidRPr="00B92B87">
        <w:rPr>
          <w:rFonts w:eastAsia="Calibri"/>
          <w:sz w:val="20"/>
          <w:szCs w:val="20"/>
          <w:lang w:eastAsia="en-US"/>
        </w:rPr>
        <w:t xml:space="preserve"> годы – </w:t>
      </w:r>
      <w:r w:rsidR="00952335">
        <w:rPr>
          <w:rFonts w:eastAsia="Calibri"/>
          <w:sz w:val="20"/>
          <w:szCs w:val="20"/>
          <w:lang w:eastAsia="en-US"/>
        </w:rPr>
        <w:t>409</w:t>
      </w:r>
      <w:r w:rsidR="001623FB" w:rsidRPr="00B92B87">
        <w:rPr>
          <w:rFonts w:eastAsia="Calibri"/>
          <w:sz w:val="20"/>
          <w:szCs w:val="20"/>
          <w:lang w:eastAsia="en-US"/>
        </w:rPr>
        <w:t>,</w:t>
      </w:r>
      <w:r w:rsidR="008C5832">
        <w:rPr>
          <w:rFonts w:eastAsia="Calibri"/>
          <w:sz w:val="20"/>
          <w:szCs w:val="20"/>
          <w:lang w:eastAsia="en-US"/>
        </w:rPr>
        <w:t>0</w:t>
      </w:r>
      <w:r w:rsidRPr="00B92B87">
        <w:rPr>
          <w:rFonts w:eastAsia="Calibri"/>
          <w:sz w:val="20"/>
          <w:szCs w:val="20"/>
          <w:lang w:eastAsia="en-US"/>
        </w:rPr>
        <w:t xml:space="preserve"> тыс. руб.</w:t>
      </w:r>
    </w:p>
    <w:p w:rsidR="00E45A4C" w:rsidRPr="00206887" w:rsidRDefault="00E45A4C" w:rsidP="00ED5D6C">
      <w:pPr>
        <w:autoSpaceDN w:val="0"/>
        <w:adjustRightInd w:val="0"/>
        <w:ind w:left="-851" w:right="-426"/>
        <w:jc w:val="both"/>
        <w:rPr>
          <w:rFonts w:eastAsia="Calibri"/>
          <w:sz w:val="22"/>
          <w:szCs w:val="22"/>
          <w:lang w:eastAsia="en-US"/>
        </w:rPr>
      </w:pPr>
    </w:p>
    <w:tbl>
      <w:tblPr>
        <w:tblStyle w:val="ab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709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70"/>
        <w:gridCol w:w="15"/>
        <w:gridCol w:w="630"/>
        <w:gridCol w:w="770"/>
      </w:tblGrid>
      <w:tr w:rsidR="00C32754" w:rsidRPr="00047B7E" w:rsidTr="00C32754">
        <w:tc>
          <w:tcPr>
            <w:tcW w:w="1134" w:type="dxa"/>
          </w:tcPr>
          <w:p w:rsidR="00C32754" w:rsidRPr="00ED5D6C" w:rsidRDefault="00C3275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</w:tcPr>
          <w:p w:rsidR="00C32754" w:rsidRPr="00ED5D6C" w:rsidRDefault="00C3275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D5D6C">
              <w:rPr>
                <w:rFonts w:eastAsia="Calibri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709" w:type="dxa"/>
          </w:tcPr>
          <w:p w:rsidR="00C32754" w:rsidRPr="00ED5D6C" w:rsidRDefault="00C3275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D5D6C">
              <w:rPr>
                <w:rFonts w:eastAsia="Calibri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709" w:type="dxa"/>
          </w:tcPr>
          <w:p w:rsidR="00C32754" w:rsidRPr="00ED5D6C" w:rsidRDefault="00C3275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D5D6C">
              <w:rPr>
                <w:rFonts w:eastAsia="Calibri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567" w:type="dxa"/>
          </w:tcPr>
          <w:p w:rsidR="00C32754" w:rsidRPr="00ED5D6C" w:rsidRDefault="00C3275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D5D6C">
              <w:rPr>
                <w:rFonts w:eastAsia="Calibri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567" w:type="dxa"/>
          </w:tcPr>
          <w:p w:rsidR="00C32754" w:rsidRPr="00ED5D6C" w:rsidRDefault="00C3275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D5D6C">
              <w:rPr>
                <w:rFonts w:eastAsia="Calibri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708" w:type="dxa"/>
          </w:tcPr>
          <w:p w:rsidR="00C32754" w:rsidRPr="00ED5D6C" w:rsidRDefault="00C3275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D5D6C">
              <w:rPr>
                <w:rFonts w:eastAsia="Calibri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567" w:type="dxa"/>
          </w:tcPr>
          <w:p w:rsidR="00C32754" w:rsidRPr="00ED5D6C" w:rsidRDefault="00C3275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D5D6C">
              <w:rPr>
                <w:rFonts w:eastAsia="Calibri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567" w:type="dxa"/>
          </w:tcPr>
          <w:p w:rsidR="00C32754" w:rsidRPr="00ED5D6C" w:rsidRDefault="00C3275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D5D6C">
              <w:rPr>
                <w:rFonts w:eastAsia="Calibri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567" w:type="dxa"/>
          </w:tcPr>
          <w:p w:rsidR="00C32754" w:rsidRPr="00ED5D6C" w:rsidRDefault="00C3275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D5D6C">
              <w:rPr>
                <w:rFonts w:eastAsia="Calibri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567" w:type="dxa"/>
          </w:tcPr>
          <w:p w:rsidR="00C32754" w:rsidRPr="00ED5D6C" w:rsidRDefault="00C3275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D5D6C">
              <w:rPr>
                <w:rFonts w:eastAsia="Calibri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</w:tcPr>
          <w:p w:rsidR="00C32754" w:rsidRPr="00ED5D6C" w:rsidRDefault="00C32754" w:rsidP="00ED5D6C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D5D6C">
              <w:rPr>
                <w:rFonts w:eastAsia="Calibri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567" w:type="dxa"/>
          </w:tcPr>
          <w:p w:rsidR="00C32754" w:rsidRPr="00ED5D6C" w:rsidRDefault="00C32754" w:rsidP="00DA714B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585" w:type="dxa"/>
            <w:gridSpan w:val="2"/>
          </w:tcPr>
          <w:p w:rsidR="00C32754" w:rsidRPr="00ED5D6C" w:rsidRDefault="00C32754" w:rsidP="00C14E70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630" w:type="dxa"/>
          </w:tcPr>
          <w:p w:rsidR="00C32754" w:rsidRPr="00ED5D6C" w:rsidRDefault="00952335" w:rsidP="00C32754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770" w:type="dxa"/>
          </w:tcPr>
          <w:p w:rsidR="00C32754" w:rsidRPr="00ED5D6C" w:rsidRDefault="00952335" w:rsidP="00C32754">
            <w:pPr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2028</w:t>
            </w:r>
          </w:p>
        </w:tc>
      </w:tr>
      <w:tr w:rsidR="00C32754" w:rsidRPr="008F3A30" w:rsidTr="00C32754">
        <w:tc>
          <w:tcPr>
            <w:tcW w:w="1134" w:type="dxa"/>
            <w:vAlign w:val="center"/>
          </w:tcPr>
          <w:p w:rsidR="00C32754" w:rsidRPr="00ED5D6C" w:rsidRDefault="00C32754" w:rsidP="00ED5D6C">
            <w:pPr>
              <w:widowControl w:val="0"/>
              <w:autoSpaceDE w:val="0"/>
              <w:spacing w:before="40" w:after="40"/>
              <w:rPr>
                <w:b/>
                <w:bCs/>
                <w:sz w:val="16"/>
                <w:szCs w:val="16"/>
              </w:rPr>
            </w:pPr>
            <w:r w:rsidRPr="00ED5D6C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</w:tcPr>
          <w:p w:rsidR="00C32754" w:rsidRPr="00290DE9" w:rsidRDefault="00952335" w:rsidP="005214E4">
            <w:pPr>
              <w:widowControl w:val="0"/>
              <w:autoSpaceDE w:val="0"/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</w:t>
            </w:r>
            <w:r w:rsidR="00C327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C32754" w:rsidRPr="00290DE9" w:rsidRDefault="00C32754" w:rsidP="00A904FA">
            <w:pPr>
              <w:widowControl w:val="0"/>
              <w:autoSpaceDE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  <w:r w:rsidRPr="00290DE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C32754" w:rsidRPr="00290DE9" w:rsidRDefault="00C32754" w:rsidP="00A904FA">
            <w:pPr>
              <w:widowControl w:val="0"/>
              <w:autoSpaceDE w:val="0"/>
              <w:spacing w:before="40" w:after="40"/>
              <w:jc w:val="right"/>
              <w:rPr>
                <w:b/>
                <w:sz w:val="20"/>
                <w:szCs w:val="20"/>
              </w:rPr>
            </w:pPr>
            <w:r w:rsidRPr="00290DE9">
              <w:rPr>
                <w:b/>
                <w:sz w:val="20"/>
                <w:szCs w:val="20"/>
              </w:rPr>
              <w:t>7,0 </w:t>
            </w:r>
          </w:p>
        </w:tc>
        <w:tc>
          <w:tcPr>
            <w:tcW w:w="567" w:type="dxa"/>
            <w:vAlign w:val="center"/>
          </w:tcPr>
          <w:p w:rsidR="00C32754" w:rsidRPr="00290DE9" w:rsidRDefault="00C32754" w:rsidP="00A904FA">
            <w:pPr>
              <w:widowControl w:val="0"/>
              <w:autoSpaceDE w:val="0"/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61,0</w:t>
            </w:r>
            <w:r w:rsidRPr="00290D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C32754" w:rsidRPr="00290DE9" w:rsidRDefault="00C32754" w:rsidP="00A904FA">
            <w:pPr>
              <w:widowControl w:val="0"/>
              <w:autoSpaceDE w:val="0"/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  <w:r w:rsidRPr="00290D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C32754" w:rsidRPr="00290DE9" w:rsidRDefault="00C32754" w:rsidP="00A904FA">
            <w:pPr>
              <w:widowControl w:val="0"/>
              <w:autoSpaceDE w:val="0"/>
              <w:spacing w:before="40" w:after="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  <w:r w:rsidRPr="00290DE9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C32754" w:rsidRPr="00290DE9" w:rsidRDefault="00C32754" w:rsidP="00A904FA">
            <w:pPr>
              <w:widowControl w:val="0"/>
              <w:autoSpaceDE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567" w:type="dxa"/>
            <w:vAlign w:val="center"/>
          </w:tcPr>
          <w:p w:rsidR="00C32754" w:rsidRPr="00290DE9" w:rsidRDefault="00C32754" w:rsidP="00A904FA">
            <w:pPr>
              <w:widowControl w:val="0"/>
              <w:autoSpaceDE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567" w:type="dxa"/>
            <w:vAlign w:val="center"/>
          </w:tcPr>
          <w:p w:rsidR="00C32754" w:rsidRPr="00290DE9" w:rsidRDefault="00C32754" w:rsidP="00A904FA">
            <w:pPr>
              <w:widowControl w:val="0"/>
              <w:autoSpaceDE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567" w:type="dxa"/>
            <w:vAlign w:val="center"/>
          </w:tcPr>
          <w:p w:rsidR="00C32754" w:rsidRPr="00290DE9" w:rsidRDefault="00C32754" w:rsidP="00A904FA">
            <w:pPr>
              <w:widowControl w:val="0"/>
              <w:autoSpaceDE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157,0</w:t>
            </w:r>
          </w:p>
        </w:tc>
        <w:tc>
          <w:tcPr>
            <w:tcW w:w="567" w:type="dxa"/>
            <w:vAlign w:val="center"/>
          </w:tcPr>
          <w:p w:rsidR="00C32754" w:rsidRPr="00290DE9" w:rsidRDefault="00C32754" w:rsidP="008C5832">
            <w:pPr>
              <w:widowControl w:val="0"/>
              <w:autoSpaceDE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567" w:type="dxa"/>
            <w:vAlign w:val="center"/>
          </w:tcPr>
          <w:p w:rsidR="00C32754" w:rsidRPr="00290DE9" w:rsidRDefault="00C32754" w:rsidP="00DA714B">
            <w:pPr>
              <w:widowControl w:val="0"/>
              <w:autoSpaceDE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585" w:type="dxa"/>
            <w:gridSpan w:val="2"/>
            <w:vAlign w:val="center"/>
          </w:tcPr>
          <w:p w:rsidR="00C32754" w:rsidRPr="00290DE9" w:rsidRDefault="00C32754" w:rsidP="00C14E70">
            <w:pPr>
              <w:widowControl w:val="0"/>
              <w:autoSpaceDE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630" w:type="dxa"/>
            <w:vAlign w:val="center"/>
          </w:tcPr>
          <w:p w:rsidR="00C32754" w:rsidRPr="00290DE9" w:rsidRDefault="00952335" w:rsidP="00C32754">
            <w:pPr>
              <w:widowControl w:val="0"/>
              <w:autoSpaceDE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770" w:type="dxa"/>
            <w:vAlign w:val="center"/>
          </w:tcPr>
          <w:p w:rsidR="00C32754" w:rsidRPr="00290DE9" w:rsidRDefault="00952335" w:rsidP="00C32754">
            <w:pPr>
              <w:widowControl w:val="0"/>
              <w:autoSpaceDE w:val="0"/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</w:tr>
      <w:tr w:rsidR="00C32754" w:rsidRPr="008F3A30" w:rsidTr="00C32754">
        <w:tc>
          <w:tcPr>
            <w:tcW w:w="1134" w:type="dxa"/>
            <w:vAlign w:val="center"/>
          </w:tcPr>
          <w:p w:rsidR="00C32754" w:rsidRPr="00ED5D6C" w:rsidRDefault="00C32754" w:rsidP="00ED5D6C">
            <w:pPr>
              <w:widowControl w:val="0"/>
              <w:autoSpaceDE w:val="0"/>
              <w:spacing w:before="40" w:after="40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lastRenderedPageBreak/>
              <w:t>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709" w:type="dxa"/>
            <w:vAlign w:val="center"/>
          </w:tcPr>
          <w:p w:rsidR="00C32754" w:rsidRDefault="00952335" w:rsidP="005214E4">
            <w:pPr>
              <w:widowControl w:val="0"/>
              <w:autoSpaceDE w:val="0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409</w:t>
            </w:r>
            <w:r w:rsidR="00C32754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C32754" w:rsidRDefault="00C32754" w:rsidP="00A904FA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709" w:type="dxa"/>
            <w:vAlign w:val="center"/>
          </w:tcPr>
          <w:p w:rsidR="00C32754" w:rsidRDefault="00C32754" w:rsidP="00A904FA">
            <w:pPr>
              <w:widowControl w:val="0"/>
              <w:autoSpaceDE w:val="0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7,0 </w:t>
            </w:r>
          </w:p>
        </w:tc>
        <w:tc>
          <w:tcPr>
            <w:tcW w:w="567" w:type="dxa"/>
            <w:vAlign w:val="center"/>
          </w:tcPr>
          <w:p w:rsidR="00C32754" w:rsidRDefault="00C32754" w:rsidP="00A904FA">
            <w:pPr>
              <w:widowControl w:val="0"/>
              <w:autoSpaceDE w:val="0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vAlign w:val="center"/>
          </w:tcPr>
          <w:p w:rsidR="00C32754" w:rsidRDefault="00C32754" w:rsidP="00A904FA">
            <w:pPr>
              <w:widowControl w:val="0"/>
              <w:autoSpaceDE w:val="0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7,0 </w:t>
            </w:r>
          </w:p>
        </w:tc>
        <w:tc>
          <w:tcPr>
            <w:tcW w:w="708" w:type="dxa"/>
            <w:vAlign w:val="center"/>
          </w:tcPr>
          <w:p w:rsidR="00C32754" w:rsidRDefault="00C32754" w:rsidP="00A904FA">
            <w:pPr>
              <w:widowControl w:val="0"/>
              <w:autoSpaceDE w:val="0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567" w:type="dxa"/>
            <w:vAlign w:val="center"/>
          </w:tcPr>
          <w:p w:rsidR="00C32754" w:rsidRDefault="00C32754" w:rsidP="00A904FA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567" w:type="dxa"/>
            <w:vAlign w:val="center"/>
          </w:tcPr>
          <w:p w:rsidR="00C32754" w:rsidRPr="00AA2F87" w:rsidRDefault="00C32754" w:rsidP="00A904FA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 w:rsidRPr="00AA2F87">
              <w:rPr>
                <w:sz w:val="20"/>
                <w:szCs w:val="20"/>
              </w:rPr>
              <w:t>7,0</w:t>
            </w:r>
          </w:p>
        </w:tc>
        <w:tc>
          <w:tcPr>
            <w:tcW w:w="567" w:type="dxa"/>
            <w:vAlign w:val="center"/>
          </w:tcPr>
          <w:p w:rsidR="00C32754" w:rsidRPr="00AA2F87" w:rsidRDefault="00C32754" w:rsidP="00A904FA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567" w:type="dxa"/>
            <w:vAlign w:val="center"/>
          </w:tcPr>
          <w:p w:rsidR="00C32754" w:rsidRPr="00AA2F87" w:rsidRDefault="00C32754" w:rsidP="00A904FA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vAlign w:val="center"/>
          </w:tcPr>
          <w:p w:rsidR="00C32754" w:rsidRPr="00AA2F87" w:rsidRDefault="00C32754" w:rsidP="008C5832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7,0</w:t>
            </w:r>
          </w:p>
        </w:tc>
        <w:tc>
          <w:tcPr>
            <w:tcW w:w="567" w:type="dxa"/>
            <w:vAlign w:val="center"/>
          </w:tcPr>
          <w:p w:rsidR="00C32754" w:rsidRPr="00AA2F87" w:rsidRDefault="00C32754" w:rsidP="00DA714B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585" w:type="dxa"/>
            <w:gridSpan w:val="2"/>
            <w:vAlign w:val="center"/>
          </w:tcPr>
          <w:p w:rsidR="00C32754" w:rsidRPr="00AA2F87" w:rsidRDefault="00C32754" w:rsidP="00C14E70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630" w:type="dxa"/>
            <w:vAlign w:val="center"/>
          </w:tcPr>
          <w:p w:rsidR="00C32754" w:rsidRPr="00AA2F87" w:rsidRDefault="00952335" w:rsidP="00C32754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770" w:type="dxa"/>
            <w:vAlign w:val="center"/>
          </w:tcPr>
          <w:p w:rsidR="00C32754" w:rsidRPr="00AA2F87" w:rsidRDefault="00952335" w:rsidP="00C32754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7C63CA" w:rsidRPr="00DC38B9" w:rsidTr="007C63CA">
        <w:tc>
          <w:tcPr>
            <w:tcW w:w="1134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709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70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7C63CA" w:rsidRPr="00DC38B9" w:rsidTr="007C63CA">
        <w:tc>
          <w:tcPr>
            <w:tcW w:w="1134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709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ED5D6C">
              <w:rPr>
                <w:sz w:val="16"/>
                <w:szCs w:val="16"/>
              </w:rPr>
              <w:t>1,0 </w:t>
            </w:r>
          </w:p>
        </w:tc>
        <w:tc>
          <w:tcPr>
            <w:tcW w:w="709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51,0  </w:t>
            </w: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vAlign w:val="center"/>
          </w:tcPr>
          <w:p w:rsidR="007C63CA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DA714B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C14E70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C63CA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C32754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C63CA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7C63CA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70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 xml:space="preserve"> </w:t>
            </w:r>
          </w:p>
        </w:tc>
      </w:tr>
      <w:tr w:rsidR="007C63CA" w:rsidRPr="00DC38B9" w:rsidTr="007C63CA">
        <w:tc>
          <w:tcPr>
            <w:tcW w:w="1134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709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DA714B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C14E70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C63CA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C32754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C63CA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7C63CA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70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7C63CA" w:rsidRPr="00DC38B9" w:rsidTr="007C63CA">
        <w:tc>
          <w:tcPr>
            <w:tcW w:w="1134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709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center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DA714B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C14E70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C63CA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C32754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C63CA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7C63CA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70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7C63CA" w:rsidRPr="00DC38B9" w:rsidTr="007C63CA">
        <w:tc>
          <w:tcPr>
            <w:tcW w:w="1134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субвенции из бюджетов муниципальных образований – сельских  поселений</w:t>
            </w:r>
          </w:p>
        </w:tc>
        <w:tc>
          <w:tcPr>
            <w:tcW w:w="709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7C63CA" w:rsidRPr="00ED5D6C" w:rsidRDefault="007C63CA" w:rsidP="00ED5D6C">
            <w:pPr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C63CA" w:rsidRPr="00ED5D6C" w:rsidRDefault="007C63CA" w:rsidP="00ED5D6C">
            <w:pPr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C63CA" w:rsidRPr="00ED5D6C" w:rsidRDefault="007C63CA" w:rsidP="00ED5D6C">
            <w:pPr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C63CA" w:rsidRPr="00ED5D6C" w:rsidRDefault="007C63CA" w:rsidP="00ED5D6C">
            <w:pPr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C63CA" w:rsidRPr="00ED5D6C" w:rsidRDefault="007C63CA" w:rsidP="00ED5D6C">
            <w:pPr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C63CA" w:rsidRPr="00ED5D6C" w:rsidRDefault="007C63CA" w:rsidP="00ED5D6C">
            <w:pPr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C63CA" w:rsidRDefault="007C63CA">
            <w:pPr>
              <w:spacing w:after="200" w:line="276" w:lineRule="auto"/>
              <w:rPr>
                <w:sz w:val="16"/>
                <w:szCs w:val="16"/>
              </w:rPr>
            </w:pPr>
          </w:p>
          <w:p w:rsidR="007C63CA" w:rsidRPr="00ED5D6C" w:rsidRDefault="007C63CA" w:rsidP="00DA714B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7C63CA" w:rsidRDefault="007C63CA">
            <w:pPr>
              <w:spacing w:after="200" w:line="276" w:lineRule="auto"/>
              <w:rPr>
                <w:sz w:val="16"/>
                <w:szCs w:val="16"/>
              </w:rPr>
            </w:pPr>
          </w:p>
          <w:p w:rsidR="007C63CA" w:rsidRPr="00ED5D6C" w:rsidRDefault="007C63CA" w:rsidP="00C14E70">
            <w:pPr>
              <w:rPr>
                <w:sz w:val="16"/>
                <w:szCs w:val="16"/>
              </w:rPr>
            </w:pPr>
          </w:p>
        </w:tc>
        <w:tc>
          <w:tcPr>
            <w:tcW w:w="645" w:type="dxa"/>
            <w:gridSpan w:val="2"/>
          </w:tcPr>
          <w:p w:rsidR="007C63CA" w:rsidRDefault="007C63CA">
            <w:pPr>
              <w:spacing w:after="200" w:line="276" w:lineRule="auto"/>
              <w:rPr>
                <w:sz w:val="16"/>
                <w:szCs w:val="16"/>
              </w:rPr>
            </w:pPr>
          </w:p>
          <w:p w:rsidR="007C63CA" w:rsidRPr="00ED5D6C" w:rsidRDefault="007C63CA" w:rsidP="00C32754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:rsidR="007C63CA" w:rsidRDefault="007C63CA">
            <w:pPr>
              <w:spacing w:after="200" w:line="276" w:lineRule="auto"/>
              <w:rPr>
                <w:sz w:val="16"/>
                <w:szCs w:val="16"/>
              </w:rPr>
            </w:pPr>
          </w:p>
          <w:p w:rsidR="007C63CA" w:rsidRPr="00ED5D6C" w:rsidRDefault="007C63CA" w:rsidP="007C63CA">
            <w:pPr>
              <w:rPr>
                <w:sz w:val="16"/>
                <w:szCs w:val="16"/>
              </w:rPr>
            </w:pPr>
          </w:p>
        </w:tc>
      </w:tr>
      <w:tr w:rsidR="007C63CA" w:rsidRPr="00DC38B9" w:rsidTr="007C63CA">
        <w:tc>
          <w:tcPr>
            <w:tcW w:w="1134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709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  <w:r w:rsidRPr="00ED5D6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DA714B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C63CA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C14E70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570" w:type="dxa"/>
            <w:vAlign w:val="center"/>
          </w:tcPr>
          <w:p w:rsidR="007C63CA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C32754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C63CA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7C63CA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770" w:type="dxa"/>
            <w:vAlign w:val="center"/>
          </w:tcPr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  <w:p w:rsidR="007C63CA" w:rsidRPr="00ED5D6C" w:rsidRDefault="007C63CA" w:rsidP="00ED5D6C">
            <w:pPr>
              <w:widowControl w:val="0"/>
              <w:autoSpaceDE w:val="0"/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</w:tbl>
    <w:p w:rsidR="00E45A4C" w:rsidRPr="00206887" w:rsidRDefault="00E45A4C" w:rsidP="00E45A4C">
      <w:pPr>
        <w:autoSpaceDN w:val="0"/>
        <w:adjustRightInd w:val="0"/>
        <w:ind w:firstLine="426"/>
        <w:jc w:val="both"/>
        <w:rPr>
          <w:rFonts w:eastAsia="Calibri"/>
          <w:sz w:val="22"/>
          <w:szCs w:val="22"/>
          <w:lang w:eastAsia="en-US"/>
        </w:rPr>
      </w:pPr>
    </w:p>
    <w:p w:rsidR="00E45A4C" w:rsidRPr="00B92B87" w:rsidRDefault="00E45A4C" w:rsidP="008B2782">
      <w:pPr>
        <w:autoSpaceDN w:val="0"/>
        <w:adjustRightInd w:val="0"/>
        <w:ind w:right="-426" w:firstLine="567"/>
        <w:jc w:val="both"/>
        <w:rPr>
          <w:rFonts w:eastAsia="Calibri"/>
          <w:sz w:val="20"/>
          <w:szCs w:val="20"/>
          <w:lang w:eastAsia="en-US"/>
        </w:rPr>
      </w:pPr>
      <w:r w:rsidRPr="00B92B87">
        <w:rPr>
          <w:rFonts w:eastAsia="Calibri"/>
          <w:sz w:val="20"/>
          <w:szCs w:val="20"/>
          <w:lang w:eastAsia="en-US"/>
        </w:rPr>
        <w:t xml:space="preserve">В ходе реализации  программы при необходимости допускается корректировка плановых значений финансирования в установленном порядке. </w:t>
      </w:r>
      <w:proofErr w:type="spellStart"/>
      <w:r w:rsidRPr="00B92B87">
        <w:rPr>
          <w:rFonts w:eastAsia="Calibri"/>
          <w:sz w:val="20"/>
          <w:szCs w:val="20"/>
          <w:lang w:eastAsia="en-US"/>
        </w:rPr>
        <w:t>Софинансирование</w:t>
      </w:r>
      <w:proofErr w:type="spellEnd"/>
      <w:r w:rsidRPr="00B92B87">
        <w:rPr>
          <w:rFonts w:eastAsia="Calibri"/>
          <w:sz w:val="20"/>
          <w:szCs w:val="20"/>
          <w:lang w:eastAsia="en-US"/>
        </w:rPr>
        <w:t xml:space="preserve"> расходных обязательств муниципального образования из бюджета Удмуртской Республики осуществляется в соответствии с представленными проектами и мероприятиями.</w:t>
      </w:r>
    </w:p>
    <w:p w:rsidR="00E45A4C" w:rsidRPr="00B92B87" w:rsidRDefault="00E45A4C" w:rsidP="008B2782">
      <w:pPr>
        <w:keepNext/>
        <w:shd w:val="clear" w:color="auto" w:fill="FFFFFF"/>
        <w:tabs>
          <w:tab w:val="left" w:pos="1276"/>
        </w:tabs>
        <w:ind w:right="-426" w:firstLine="567"/>
        <w:jc w:val="center"/>
        <w:rPr>
          <w:b/>
          <w:sz w:val="20"/>
          <w:szCs w:val="20"/>
        </w:rPr>
      </w:pPr>
    </w:p>
    <w:p w:rsidR="00E45A4C" w:rsidRPr="00B92B87" w:rsidRDefault="00E45A4C" w:rsidP="008B2782">
      <w:pPr>
        <w:keepNext/>
        <w:shd w:val="clear" w:color="auto" w:fill="FFFFFF"/>
        <w:tabs>
          <w:tab w:val="left" w:pos="1276"/>
        </w:tabs>
        <w:ind w:right="-426" w:firstLine="567"/>
        <w:jc w:val="center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9. Анализ рисков и описание мер управления рисками</w:t>
      </w:r>
    </w:p>
    <w:p w:rsidR="00E45A4C" w:rsidRPr="00B92B87" w:rsidRDefault="00E45A4C" w:rsidP="008B2782">
      <w:pPr>
        <w:shd w:val="clear" w:color="auto" w:fill="FFFFFF"/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Финансовые риски связаны с ограниченностью бюджетных ресурсов на цели реализации подпрограммы. В качестве дополнительного финансирования планируется привлекать средства на реализацию </w:t>
      </w:r>
      <w:r w:rsidRPr="00B92B87">
        <w:rPr>
          <w:bCs/>
          <w:sz w:val="20"/>
          <w:szCs w:val="20"/>
        </w:rPr>
        <w:t xml:space="preserve">программ (проектов) в области </w:t>
      </w:r>
      <w:r w:rsidRPr="00B92B87">
        <w:rPr>
          <w:sz w:val="20"/>
          <w:szCs w:val="20"/>
        </w:rPr>
        <w:t>популяризации национальных культур</w:t>
      </w:r>
      <w:r w:rsidRPr="00B92B87">
        <w:rPr>
          <w:bCs/>
          <w:sz w:val="20"/>
          <w:szCs w:val="20"/>
        </w:rPr>
        <w:t xml:space="preserve"> из бюджета Удмуртской Республики на конкурсной основе в виде субсидий на реализацию </w:t>
      </w:r>
      <w:r w:rsidRPr="00B92B87">
        <w:rPr>
          <w:sz w:val="20"/>
          <w:szCs w:val="20"/>
        </w:rPr>
        <w:t>программ (проектов) некоммерческих организаций.</w:t>
      </w:r>
    </w:p>
    <w:p w:rsidR="00E45A4C" w:rsidRPr="00B92B87" w:rsidRDefault="00E45A4C" w:rsidP="008B2782">
      <w:pPr>
        <w:shd w:val="clear" w:color="auto" w:fill="FFFFFF"/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Организационные риски связаны с необходимостью координации деятельности большого числа участников, в том числе органы местного самоуправления поселений, общественные центры национальных культур, население. </w:t>
      </w:r>
    </w:p>
    <w:p w:rsidR="00E45A4C" w:rsidRPr="00B92B87" w:rsidRDefault="00E45A4C" w:rsidP="008B2782">
      <w:pPr>
        <w:shd w:val="clear" w:color="auto" w:fill="FFFFFF"/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Для управления риском будут использоваться следующие меры:</w:t>
      </w:r>
    </w:p>
    <w:p w:rsidR="00E45A4C" w:rsidRPr="00B92B87" w:rsidRDefault="00E45A4C" w:rsidP="008B2782">
      <w:pPr>
        <w:pStyle w:val="a3"/>
        <w:shd w:val="clear" w:color="auto" w:fill="FFFFFF"/>
        <w:tabs>
          <w:tab w:val="left" w:pos="1134"/>
        </w:tabs>
        <w:spacing w:after="0"/>
        <w:ind w:left="0" w:right="-426" w:firstLine="567"/>
        <w:jc w:val="both"/>
        <w:rPr>
          <w:rFonts w:ascii="Times New Roman" w:hAnsi="Times New Roman"/>
          <w:sz w:val="20"/>
          <w:szCs w:val="20"/>
        </w:rPr>
      </w:pPr>
      <w:r w:rsidRPr="00B92B87">
        <w:rPr>
          <w:rFonts w:ascii="Times New Roman" w:hAnsi="Times New Roman"/>
          <w:sz w:val="20"/>
          <w:szCs w:val="20"/>
        </w:rPr>
        <w:t>- составление планов работ, закрепление ответственности за выполнение мероприятий за конкретными исполнителями;</w:t>
      </w:r>
    </w:p>
    <w:p w:rsidR="00E45A4C" w:rsidRPr="00B92B87" w:rsidRDefault="00E45A4C" w:rsidP="008B2782">
      <w:pPr>
        <w:pStyle w:val="a0cxspmiddle"/>
        <w:shd w:val="clear" w:color="auto" w:fill="FFFFFF"/>
        <w:tabs>
          <w:tab w:val="left" w:pos="1134"/>
        </w:tabs>
        <w:spacing w:before="0" w:beforeAutospacing="0" w:after="0" w:afterAutospacing="0"/>
        <w:ind w:right="-426" w:firstLine="567"/>
        <w:contextualSpacing/>
        <w:jc w:val="both"/>
        <w:rPr>
          <w:sz w:val="20"/>
          <w:szCs w:val="20"/>
        </w:rPr>
      </w:pPr>
      <w:r w:rsidRPr="00B92B87">
        <w:rPr>
          <w:sz w:val="20"/>
          <w:szCs w:val="20"/>
        </w:rPr>
        <w:t xml:space="preserve">- закрепление персональной ответственности за достижение  целевых показателей (индикаторов) муниципальной подпрограммы за руководителями и специалистами Администрации </w:t>
      </w:r>
      <w:r w:rsidR="002B2BFB" w:rsidRPr="00B92B87">
        <w:rPr>
          <w:sz w:val="20"/>
          <w:szCs w:val="20"/>
        </w:rPr>
        <w:t>муниципального образования «Муниципальный округ Глазовский район Удмуртской Республики»</w:t>
      </w:r>
      <w:r w:rsidRPr="00B92B87">
        <w:rPr>
          <w:sz w:val="20"/>
          <w:szCs w:val="20"/>
        </w:rPr>
        <w:t>;</w:t>
      </w:r>
    </w:p>
    <w:p w:rsidR="00E45A4C" w:rsidRPr="00B92B87" w:rsidRDefault="00E45A4C" w:rsidP="008B2782">
      <w:pPr>
        <w:pStyle w:val="a0cxsplast"/>
        <w:shd w:val="clear" w:color="auto" w:fill="FFFFFF"/>
        <w:tabs>
          <w:tab w:val="left" w:pos="1134"/>
        </w:tabs>
        <w:spacing w:before="0" w:beforeAutospacing="0" w:after="0" w:afterAutospacing="0"/>
        <w:ind w:right="-426" w:firstLine="567"/>
        <w:contextualSpacing/>
        <w:jc w:val="both"/>
        <w:rPr>
          <w:sz w:val="20"/>
          <w:szCs w:val="20"/>
        </w:rPr>
      </w:pPr>
      <w:r w:rsidRPr="00B92B87">
        <w:rPr>
          <w:sz w:val="20"/>
          <w:szCs w:val="20"/>
        </w:rPr>
        <w:t>- информирование населения о мероприятиях по популяризации национальных культур.</w:t>
      </w:r>
    </w:p>
    <w:p w:rsidR="00E45A4C" w:rsidRPr="00B92B87" w:rsidRDefault="00E45A4C" w:rsidP="008B2782">
      <w:pPr>
        <w:autoSpaceDN w:val="0"/>
        <w:ind w:right="-426" w:firstLine="567"/>
        <w:jc w:val="both"/>
        <w:rPr>
          <w:rFonts w:eastAsia="Calibri"/>
          <w:sz w:val="20"/>
          <w:szCs w:val="20"/>
        </w:rPr>
      </w:pPr>
    </w:p>
    <w:p w:rsidR="00E45A4C" w:rsidRPr="00B92B87" w:rsidRDefault="00E45A4C" w:rsidP="008B2782">
      <w:pPr>
        <w:autoSpaceDN w:val="0"/>
        <w:ind w:right="-426" w:firstLine="567"/>
        <w:jc w:val="both"/>
        <w:rPr>
          <w:rFonts w:eastAsia="Calibri"/>
          <w:sz w:val="20"/>
          <w:szCs w:val="20"/>
        </w:rPr>
      </w:pPr>
      <w:r w:rsidRPr="00B92B87">
        <w:rPr>
          <w:rFonts w:eastAsia="Calibri"/>
          <w:sz w:val="20"/>
          <w:szCs w:val="20"/>
        </w:rPr>
        <w:t>Риски реализации муниципальной подпрограммы, а также соответствующие меры по управлению данными рисками:</w:t>
      </w:r>
    </w:p>
    <w:p w:rsidR="00E45A4C" w:rsidRPr="00B92B87" w:rsidRDefault="00E45A4C" w:rsidP="00E45A4C">
      <w:pPr>
        <w:autoSpaceDN w:val="0"/>
        <w:ind w:firstLine="426"/>
        <w:jc w:val="both"/>
        <w:rPr>
          <w:rFonts w:eastAsia="Calibri"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8"/>
        <w:gridCol w:w="5524"/>
      </w:tblGrid>
      <w:tr w:rsidR="00E45A4C" w:rsidRPr="00B92B87" w:rsidTr="00ED5D6C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B92B87" w:rsidRDefault="00E45A4C" w:rsidP="00E45A4C">
            <w:pPr>
              <w:overflowPunct w:val="0"/>
              <w:autoSpaceDN w:val="0"/>
              <w:adjustRightInd w:val="0"/>
              <w:ind w:firstLine="426"/>
              <w:jc w:val="center"/>
              <w:textAlignment w:val="baseline"/>
              <w:rPr>
                <w:sz w:val="20"/>
                <w:szCs w:val="20"/>
              </w:rPr>
            </w:pPr>
            <w:r w:rsidRPr="00B92B87">
              <w:rPr>
                <w:rFonts w:eastAsia="Calibri"/>
                <w:sz w:val="20"/>
                <w:szCs w:val="20"/>
              </w:rPr>
              <w:t xml:space="preserve"> </w:t>
            </w:r>
            <w:r w:rsidRPr="00B92B87">
              <w:rPr>
                <w:sz w:val="20"/>
                <w:szCs w:val="20"/>
              </w:rPr>
              <w:t>Вид риска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B92B87" w:rsidRDefault="00E45A4C" w:rsidP="00E45A4C">
            <w:pPr>
              <w:overflowPunct w:val="0"/>
              <w:autoSpaceDN w:val="0"/>
              <w:adjustRightInd w:val="0"/>
              <w:ind w:firstLine="426"/>
              <w:jc w:val="center"/>
              <w:textAlignment w:val="baseline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Меры по управлению рисками</w:t>
            </w:r>
          </w:p>
        </w:tc>
      </w:tr>
      <w:tr w:rsidR="00E45A4C" w:rsidRPr="00B92B87" w:rsidTr="00ED5D6C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B92B8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Отсутствие финансирования либо финансирование в </w:t>
            </w:r>
            <w:r w:rsidRPr="00B92B87">
              <w:rPr>
                <w:sz w:val="20"/>
                <w:szCs w:val="20"/>
              </w:rPr>
              <w:lastRenderedPageBreak/>
              <w:t>недостаточном объеме мероприятий муниципальной подпрограммы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B92B8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lastRenderedPageBreak/>
              <w:t xml:space="preserve">Определение приоритетных направлений реализации </w:t>
            </w:r>
            <w:r w:rsidRPr="00B92B87">
              <w:rPr>
                <w:sz w:val="20"/>
                <w:szCs w:val="20"/>
              </w:rPr>
              <w:lastRenderedPageBreak/>
              <w:t>муниципальной подпрограммы, оперативное внесение соответствующих корректировок в муниципальную подпрограмму</w:t>
            </w:r>
          </w:p>
        </w:tc>
      </w:tr>
      <w:tr w:rsidR="00E45A4C" w:rsidRPr="00B92B87" w:rsidTr="00ED5D6C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B92B8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lastRenderedPageBreak/>
              <w:t>Неисполнение (некачественное исполнение) мероприятий соисполнителями, участвующими в реализации муниципальной подпрограммы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B92B8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 xml:space="preserve">Мониторинг поэтапного исполнения соисполнителями мероприятий муниципальной подпрограммы </w:t>
            </w:r>
          </w:p>
          <w:p w:rsidR="00E45A4C" w:rsidRPr="00B92B8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45A4C" w:rsidRPr="00B92B87" w:rsidTr="00ED5D6C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B92B8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Потеря актуальности мероприятий подпрограммы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4C" w:rsidRPr="00B92B8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- мониторинг эффективности реализуемых подпрограммных мероприятий;</w:t>
            </w:r>
          </w:p>
          <w:p w:rsidR="00E45A4C" w:rsidRPr="00B92B87" w:rsidRDefault="00E45A4C" w:rsidP="00E45A4C">
            <w:pPr>
              <w:overflowPunct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92B87">
              <w:rPr>
                <w:sz w:val="20"/>
                <w:szCs w:val="20"/>
              </w:rPr>
              <w:t>- реализация в случае необходимости новых мероприятий за счет перераспределения средств внутри подпрограммы</w:t>
            </w:r>
          </w:p>
        </w:tc>
      </w:tr>
    </w:tbl>
    <w:p w:rsidR="00E45A4C" w:rsidRPr="00B92B87" w:rsidRDefault="00E45A4C" w:rsidP="00206887">
      <w:pPr>
        <w:keepNext/>
        <w:shd w:val="clear" w:color="auto" w:fill="FFFFFF"/>
        <w:tabs>
          <w:tab w:val="left" w:pos="1276"/>
        </w:tabs>
        <w:rPr>
          <w:b/>
          <w:sz w:val="20"/>
          <w:szCs w:val="20"/>
        </w:rPr>
      </w:pPr>
    </w:p>
    <w:p w:rsidR="00E45A4C" w:rsidRPr="00B92B87" w:rsidRDefault="00E45A4C" w:rsidP="00E45A4C">
      <w:pPr>
        <w:keepNext/>
        <w:shd w:val="clear" w:color="auto" w:fill="FFFFFF"/>
        <w:tabs>
          <w:tab w:val="left" w:pos="1276"/>
        </w:tabs>
        <w:ind w:firstLine="426"/>
        <w:jc w:val="center"/>
        <w:rPr>
          <w:b/>
          <w:sz w:val="20"/>
          <w:szCs w:val="20"/>
        </w:rPr>
      </w:pPr>
      <w:r w:rsidRPr="00B92B87">
        <w:rPr>
          <w:b/>
          <w:sz w:val="20"/>
          <w:szCs w:val="20"/>
        </w:rPr>
        <w:t>10. Конечные результаты реализации муниципальной подпрограммы, оценка планируемой эффективности ее реализации.</w:t>
      </w:r>
    </w:p>
    <w:p w:rsidR="00E45A4C" w:rsidRPr="00B92B87" w:rsidRDefault="00E45A4C" w:rsidP="008B2782">
      <w:pPr>
        <w:keepNext/>
        <w:shd w:val="clear" w:color="auto" w:fill="FFFFFF"/>
        <w:tabs>
          <w:tab w:val="left" w:pos="1276"/>
        </w:tabs>
        <w:ind w:firstLine="567"/>
        <w:jc w:val="center"/>
        <w:rPr>
          <w:b/>
          <w:sz w:val="20"/>
          <w:szCs w:val="20"/>
        </w:rPr>
      </w:pPr>
    </w:p>
    <w:p w:rsidR="00E45A4C" w:rsidRPr="00B92B87" w:rsidRDefault="00E45A4C" w:rsidP="008B2782">
      <w:pPr>
        <w:autoSpaceDN w:val="0"/>
        <w:adjustRightInd w:val="0"/>
        <w:ind w:right="-426" w:firstLine="567"/>
        <w:jc w:val="both"/>
        <w:rPr>
          <w:rFonts w:eastAsia="Calibri"/>
          <w:sz w:val="20"/>
          <w:szCs w:val="20"/>
          <w:lang w:eastAsia="en-US"/>
        </w:rPr>
      </w:pPr>
      <w:r w:rsidRPr="00B92B87">
        <w:rPr>
          <w:rFonts w:eastAsia="Calibri"/>
          <w:sz w:val="20"/>
          <w:szCs w:val="20"/>
          <w:lang w:eastAsia="en-US"/>
        </w:rPr>
        <w:t>Утверждение и внедрение мероприятий подпрограммы создадут условия для усиления антитеррористической  защиты   социальных объектов, объектов  массового пребывания людей; формирования установок толерантного сознания; методического и информационного обеспечения деятельности образовательных  учреждений  по формированию  толерантного  сознания  и  профилактике  терроризма и экстремизма; формирования духовно-нравственной личности, свободной от националистических предрассудков; проведения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 населения.</w:t>
      </w:r>
    </w:p>
    <w:p w:rsidR="00E45A4C" w:rsidRPr="00B92B87" w:rsidRDefault="00E45A4C" w:rsidP="008B2782">
      <w:pPr>
        <w:autoSpaceDN w:val="0"/>
        <w:adjustRightInd w:val="0"/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Реализация муниципальной подпрограммы приведет к достижению следующих конечных результатов к концу 202</w:t>
      </w:r>
      <w:r w:rsidR="005214E4">
        <w:rPr>
          <w:sz w:val="20"/>
          <w:szCs w:val="20"/>
        </w:rPr>
        <w:t>6</w:t>
      </w:r>
      <w:r w:rsidRPr="00B92B87">
        <w:rPr>
          <w:sz w:val="20"/>
          <w:szCs w:val="20"/>
        </w:rPr>
        <w:t xml:space="preserve"> года:</w:t>
      </w:r>
    </w:p>
    <w:p w:rsidR="00E45A4C" w:rsidRPr="00B92B87" w:rsidRDefault="00E45A4C" w:rsidP="008B2782">
      <w:pPr>
        <w:shd w:val="clear" w:color="auto" w:fill="FFFFFF"/>
        <w:ind w:right="-426" w:firstLine="567"/>
        <w:jc w:val="both"/>
        <w:rPr>
          <w:sz w:val="20"/>
          <w:szCs w:val="20"/>
        </w:rPr>
      </w:pPr>
      <w:r w:rsidRPr="00B92B87">
        <w:rPr>
          <w:sz w:val="20"/>
          <w:szCs w:val="20"/>
        </w:rPr>
        <w:t>- будет действовать 5 общественных центров национальных культур</w:t>
      </w:r>
    </w:p>
    <w:p w:rsidR="00E45A4C" w:rsidRPr="00B92B87" w:rsidRDefault="00E45A4C" w:rsidP="008B2782">
      <w:pPr>
        <w:pStyle w:val="a3"/>
        <w:shd w:val="clear" w:color="auto" w:fill="FFFFFF"/>
        <w:tabs>
          <w:tab w:val="left" w:pos="317"/>
        </w:tabs>
        <w:spacing w:after="0"/>
        <w:ind w:left="0" w:right="-426" w:firstLine="567"/>
        <w:jc w:val="both"/>
        <w:rPr>
          <w:rFonts w:ascii="Times New Roman" w:hAnsi="Times New Roman"/>
          <w:sz w:val="20"/>
          <w:szCs w:val="20"/>
        </w:rPr>
      </w:pPr>
      <w:r w:rsidRPr="00B92B87">
        <w:rPr>
          <w:rFonts w:ascii="Times New Roman" w:hAnsi="Times New Roman"/>
          <w:sz w:val="20"/>
          <w:szCs w:val="20"/>
        </w:rPr>
        <w:t xml:space="preserve">- </w:t>
      </w:r>
      <w:r w:rsidR="00FB5814" w:rsidRPr="00B92B87">
        <w:rPr>
          <w:rFonts w:ascii="Times New Roman" w:hAnsi="Times New Roman"/>
          <w:sz w:val="20"/>
          <w:szCs w:val="20"/>
        </w:rPr>
        <w:t xml:space="preserve">количество мероприятий, направленных на популяризацию национальных культур, и </w:t>
      </w:r>
      <w:r w:rsidRPr="00B92B87">
        <w:rPr>
          <w:rFonts w:ascii="Times New Roman" w:hAnsi="Times New Roman"/>
          <w:sz w:val="20"/>
          <w:szCs w:val="20"/>
        </w:rPr>
        <w:t xml:space="preserve">численность участников </w:t>
      </w:r>
      <w:r w:rsidR="00FB5814" w:rsidRPr="00B92B87">
        <w:rPr>
          <w:rFonts w:ascii="Times New Roman" w:hAnsi="Times New Roman"/>
          <w:sz w:val="20"/>
          <w:szCs w:val="20"/>
        </w:rPr>
        <w:t xml:space="preserve"> </w:t>
      </w:r>
      <w:r w:rsidRPr="00B92B87">
        <w:rPr>
          <w:rFonts w:ascii="Times New Roman" w:hAnsi="Times New Roman"/>
          <w:sz w:val="20"/>
          <w:szCs w:val="20"/>
        </w:rPr>
        <w:t xml:space="preserve"> составит   </w:t>
      </w:r>
      <w:r w:rsidR="00FB5814" w:rsidRPr="00B92B87">
        <w:rPr>
          <w:rFonts w:ascii="Times New Roman" w:hAnsi="Times New Roman"/>
          <w:sz w:val="20"/>
          <w:szCs w:val="20"/>
        </w:rPr>
        <w:t>257/15350</w:t>
      </w:r>
    </w:p>
    <w:p w:rsidR="00E45A4C" w:rsidRPr="00B92B87" w:rsidRDefault="00E45A4C" w:rsidP="008B2782">
      <w:pPr>
        <w:pStyle w:val="a3"/>
        <w:shd w:val="clear" w:color="auto" w:fill="FFFFFF"/>
        <w:tabs>
          <w:tab w:val="left" w:pos="317"/>
        </w:tabs>
        <w:spacing w:after="0"/>
        <w:ind w:left="0" w:right="-426" w:firstLine="567"/>
        <w:jc w:val="both"/>
        <w:rPr>
          <w:rFonts w:ascii="Times New Roman" w:hAnsi="Times New Roman"/>
          <w:sz w:val="20"/>
          <w:szCs w:val="20"/>
        </w:rPr>
      </w:pPr>
      <w:r w:rsidRPr="00B92B87">
        <w:rPr>
          <w:rFonts w:ascii="Times New Roman" w:hAnsi="Times New Roman"/>
          <w:sz w:val="20"/>
          <w:szCs w:val="20"/>
        </w:rPr>
        <w:t>- увеличение количества мероприятий</w:t>
      </w:r>
      <w:r w:rsidR="00FB5814" w:rsidRPr="00B92B87">
        <w:rPr>
          <w:rFonts w:ascii="Times New Roman" w:hAnsi="Times New Roman"/>
          <w:sz w:val="20"/>
          <w:szCs w:val="20"/>
        </w:rPr>
        <w:t>, направленных на профилактику экстремизма и терроризма</w:t>
      </w:r>
      <w:proofErr w:type="gramStart"/>
      <w:r w:rsidR="00FB5814" w:rsidRPr="00B92B87">
        <w:rPr>
          <w:rFonts w:ascii="Times New Roman" w:hAnsi="Times New Roman"/>
          <w:sz w:val="20"/>
          <w:szCs w:val="20"/>
        </w:rPr>
        <w:t xml:space="preserve"> </w:t>
      </w:r>
      <w:r w:rsidRPr="00B92B87">
        <w:rPr>
          <w:rFonts w:ascii="Times New Roman" w:hAnsi="Times New Roman"/>
          <w:sz w:val="20"/>
          <w:szCs w:val="20"/>
        </w:rPr>
        <w:t>,</w:t>
      </w:r>
      <w:proofErr w:type="gramEnd"/>
      <w:r w:rsidRPr="00B92B87">
        <w:rPr>
          <w:rFonts w:ascii="Times New Roman" w:hAnsi="Times New Roman"/>
          <w:sz w:val="20"/>
          <w:szCs w:val="20"/>
        </w:rPr>
        <w:t xml:space="preserve">  до 1</w:t>
      </w:r>
      <w:r w:rsidR="00FB5814" w:rsidRPr="00B92B87">
        <w:rPr>
          <w:rFonts w:ascii="Times New Roman" w:hAnsi="Times New Roman"/>
          <w:sz w:val="20"/>
          <w:szCs w:val="20"/>
        </w:rPr>
        <w:t>2</w:t>
      </w:r>
      <w:r w:rsidRPr="00B92B87">
        <w:rPr>
          <w:rFonts w:ascii="Times New Roman" w:hAnsi="Times New Roman"/>
          <w:sz w:val="20"/>
          <w:szCs w:val="20"/>
        </w:rPr>
        <w:t xml:space="preserve"> ед. в год.</w:t>
      </w:r>
    </w:p>
    <w:p w:rsidR="00E45A4C" w:rsidRPr="00B92B87" w:rsidRDefault="00E45A4C" w:rsidP="008B2782">
      <w:pPr>
        <w:pStyle w:val="a3"/>
        <w:shd w:val="clear" w:color="auto" w:fill="FFFFFF"/>
        <w:tabs>
          <w:tab w:val="left" w:pos="317"/>
        </w:tabs>
        <w:spacing w:after="0"/>
        <w:ind w:left="0" w:right="-426" w:firstLine="567"/>
        <w:jc w:val="both"/>
        <w:rPr>
          <w:rFonts w:ascii="Times New Roman" w:hAnsi="Times New Roman"/>
          <w:sz w:val="20"/>
          <w:szCs w:val="20"/>
        </w:rPr>
      </w:pPr>
      <w:r w:rsidRPr="00B92B87">
        <w:rPr>
          <w:rFonts w:ascii="Times New Roman" w:hAnsi="Times New Roman"/>
          <w:sz w:val="20"/>
          <w:szCs w:val="20"/>
        </w:rPr>
        <w:t xml:space="preserve">- количество учеников, изучающих удмуртский язык и иные языки в школах муниципального образования, не менее </w:t>
      </w:r>
      <w:r w:rsidR="00FB5814" w:rsidRPr="00B92B87">
        <w:rPr>
          <w:rFonts w:ascii="Times New Roman" w:hAnsi="Times New Roman"/>
          <w:sz w:val="20"/>
          <w:szCs w:val="20"/>
        </w:rPr>
        <w:t>570</w:t>
      </w:r>
      <w:r w:rsidRPr="00B92B87">
        <w:rPr>
          <w:rFonts w:ascii="Times New Roman" w:hAnsi="Times New Roman"/>
          <w:sz w:val="20"/>
          <w:szCs w:val="20"/>
        </w:rPr>
        <w:t xml:space="preserve"> человек</w:t>
      </w:r>
    </w:p>
    <w:p w:rsidR="00E45A4C" w:rsidRPr="00B92B87" w:rsidRDefault="00E45A4C" w:rsidP="008B2782">
      <w:pPr>
        <w:pStyle w:val="a3"/>
        <w:shd w:val="clear" w:color="auto" w:fill="FFFFFF"/>
        <w:tabs>
          <w:tab w:val="left" w:pos="317"/>
        </w:tabs>
        <w:spacing w:after="0"/>
        <w:ind w:left="0" w:right="-426" w:firstLine="567"/>
        <w:jc w:val="both"/>
        <w:rPr>
          <w:rFonts w:ascii="Times New Roman" w:hAnsi="Times New Roman"/>
          <w:sz w:val="20"/>
          <w:szCs w:val="20"/>
        </w:rPr>
      </w:pPr>
      <w:r w:rsidRPr="00B92B87">
        <w:rPr>
          <w:rFonts w:ascii="Times New Roman" w:hAnsi="Times New Roman"/>
          <w:sz w:val="20"/>
          <w:szCs w:val="20"/>
        </w:rPr>
        <w:t xml:space="preserve">- количество учеников, изучающих предметный курс «Основы религиозных культур и светской этики на базе   образовательных школ района», не менее  </w:t>
      </w:r>
      <w:r w:rsidR="00FB5814" w:rsidRPr="00B92B87">
        <w:rPr>
          <w:rFonts w:ascii="Times New Roman" w:hAnsi="Times New Roman"/>
          <w:sz w:val="20"/>
          <w:szCs w:val="20"/>
        </w:rPr>
        <w:t>310</w:t>
      </w:r>
      <w:r w:rsidRPr="00B92B87">
        <w:rPr>
          <w:rFonts w:ascii="Times New Roman" w:hAnsi="Times New Roman"/>
          <w:sz w:val="20"/>
          <w:szCs w:val="20"/>
        </w:rPr>
        <w:t xml:space="preserve"> человек.</w:t>
      </w:r>
    </w:p>
    <w:p w:rsidR="008B2782" w:rsidRPr="00B92B87" w:rsidRDefault="008B2782" w:rsidP="008B2782">
      <w:pPr>
        <w:pStyle w:val="a3"/>
        <w:shd w:val="clear" w:color="auto" w:fill="FFFFFF"/>
        <w:tabs>
          <w:tab w:val="left" w:pos="317"/>
        </w:tabs>
        <w:spacing w:after="0"/>
        <w:ind w:left="0" w:right="-426" w:firstLine="567"/>
        <w:jc w:val="both"/>
        <w:rPr>
          <w:rFonts w:ascii="Times New Roman" w:hAnsi="Times New Roman"/>
          <w:sz w:val="20"/>
          <w:szCs w:val="20"/>
        </w:rPr>
      </w:pPr>
    </w:p>
    <w:sectPr w:rsidR="008B2782" w:rsidRPr="00B92B87" w:rsidSect="00E45A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03643DA7"/>
    <w:multiLevelType w:val="hybridMultilevel"/>
    <w:tmpl w:val="9680572C"/>
    <w:lvl w:ilvl="0" w:tplc="E7C62A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2EABD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65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44C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4DD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8E93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58D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22F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C4CF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22A42"/>
    <w:multiLevelType w:val="singleLevel"/>
    <w:tmpl w:val="04190001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4015D5"/>
    <w:multiLevelType w:val="hybridMultilevel"/>
    <w:tmpl w:val="9680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E1E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A4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E22787"/>
    <w:multiLevelType w:val="hybridMultilevel"/>
    <w:tmpl w:val="64EC519A"/>
    <w:lvl w:ilvl="0" w:tplc="B6E03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A8EDF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4CD4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1E55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0425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F831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581B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0C59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50AC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0664D6"/>
    <w:multiLevelType w:val="hybridMultilevel"/>
    <w:tmpl w:val="86607130"/>
    <w:lvl w:ilvl="0" w:tplc="58C03474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</w:rPr>
    </w:lvl>
    <w:lvl w:ilvl="1" w:tplc="BC1631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2C644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CDA52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4A07DE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DDCA9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D400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17AEE3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6CAFE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1B4C60"/>
    <w:multiLevelType w:val="hybridMultilevel"/>
    <w:tmpl w:val="6C34622C"/>
    <w:lvl w:ilvl="0" w:tplc="D840CB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A165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1F78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4E40B6"/>
    <w:multiLevelType w:val="hybridMultilevel"/>
    <w:tmpl w:val="2396B25C"/>
    <w:lvl w:ilvl="0" w:tplc="36C2031A">
      <w:start w:val="7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7688DD08">
      <w:start w:val="7"/>
      <w:numFmt w:val="decimal"/>
      <w:lvlText w:val="%2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 w:tplc="32565522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607CF19A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619E57B8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C51E99C4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978661EE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7B2CA8BE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FA9E273E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2">
    <w:nsid w:val="31DC73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81D7482"/>
    <w:multiLevelType w:val="hybridMultilevel"/>
    <w:tmpl w:val="612AFA94"/>
    <w:lvl w:ilvl="0" w:tplc="65E0A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8C1412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34D60"/>
    <w:multiLevelType w:val="multilevel"/>
    <w:tmpl w:val="E9EC8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B8D5D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E6268D8"/>
    <w:multiLevelType w:val="hybridMultilevel"/>
    <w:tmpl w:val="7A3CD8B6"/>
    <w:lvl w:ilvl="0" w:tplc="1BA053F4">
      <w:start w:val="5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26D2AEFE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B43291E4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48A204A2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0CE6102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E4CE6406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963AD4A8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C2DACC2C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2E42F844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7">
    <w:nsid w:val="40A70553"/>
    <w:multiLevelType w:val="hybridMultilevel"/>
    <w:tmpl w:val="AA981D1E"/>
    <w:lvl w:ilvl="0" w:tplc="0ADC1F4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</w:rPr>
    </w:lvl>
    <w:lvl w:ilvl="1" w:tplc="97AE84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C6E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A9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8CE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D6F4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82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88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48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A270C"/>
    <w:multiLevelType w:val="hybridMultilevel"/>
    <w:tmpl w:val="79E01F58"/>
    <w:lvl w:ilvl="0" w:tplc="4D82E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81608F"/>
    <w:multiLevelType w:val="hybridMultilevel"/>
    <w:tmpl w:val="391431E4"/>
    <w:lvl w:ilvl="0" w:tplc="4BAA4F30">
      <w:start w:val="4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0">
    <w:nsid w:val="50EC244C"/>
    <w:multiLevelType w:val="hybridMultilevel"/>
    <w:tmpl w:val="B614BB48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157E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F475048"/>
    <w:multiLevelType w:val="hybridMultilevel"/>
    <w:tmpl w:val="0EE0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HiddenHorzOC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D2783"/>
    <w:multiLevelType w:val="hybridMultilevel"/>
    <w:tmpl w:val="6C34622C"/>
    <w:lvl w:ilvl="0" w:tplc="5A76EBA4">
      <w:start w:val="1"/>
      <w:numFmt w:val="decimal"/>
      <w:lvlText w:val="%1)"/>
      <w:lvlJc w:val="left"/>
      <w:pPr>
        <w:ind w:left="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79BE0056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64FEBFD6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FDE04284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10F04BC2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D852467C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80BC4B14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BE3C83EA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4A7004F2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24">
    <w:nsid w:val="78EC3CBB"/>
    <w:multiLevelType w:val="hybridMultilevel"/>
    <w:tmpl w:val="959AB27C"/>
    <w:lvl w:ilvl="0" w:tplc="BFA01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8"/>
  </w:num>
  <w:num w:numId="4">
    <w:abstractNumId w:val="24"/>
  </w:num>
  <w:num w:numId="5">
    <w:abstractNumId w:val="22"/>
  </w:num>
  <w:num w:numId="6">
    <w:abstractNumId w:val="7"/>
  </w:num>
  <w:num w:numId="7">
    <w:abstractNumId w:val="18"/>
  </w:num>
  <w:num w:numId="8">
    <w:abstractNumId w:val="14"/>
  </w:num>
  <w:num w:numId="9">
    <w:abstractNumId w:val="17"/>
  </w:num>
  <w:num w:numId="10">
    <w:abstractNumId w:val="20"/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6"/>
  </w:num>
  <w:num w:numId="16">
    <w:abstractNumId w:val="2"/>
  </w:num>
  <w:num w:numId="17">
    <w:abstractNumId w:val="21"/>
  </w:num>
  <w:num w:numId="18">
    <w:abstractNumId w:val="4"/>
  </w:num>
  <w:num w:numId="19">
    <w:abstractNumId w:val="5"/>
  </w:num>
  <w:num w:numId="20">
    <w:abstractNumId w:val="15"/>
  </w:num>
  <w:num w:numId="21">
    <w:abstractNumId w:val="12"/>
  </w:num>
  <w:num w:numId="22">
    <w:abstractNumId w:val="10"/>
  </w:num>
  <w:num w:numId="23">
    <w:abstractNumId w:val="9"/>
  </w:num>
  <w:num w:numId="24">
    <w:abstractNumId w:val="19"/>
  </w:num>
  <w:num w:numId="25">
    <w:abstractNumId w:val="11"/>
  </w:num>
  <w:num w:numId="26">
    <w:abstractNumId w:val="16"/>
  </w:num>
  <w:num w:numId="27">
    <w:abstractNumId w:val="2"/>
  </w:num>
  <w:num w:numId="28">
    <w:abstractNumId w:val="21"/>
  </w:num>
  <w:num w:numId="29">
    <w:abstractNumId w:val="4"/>
  </w:num>
  <w:num w:numId="30">
    <w:abstractNumId w:val="5"/>
  </w:num>
  <w:num w:numId="31">
    <w:abstractNumId w:val="15"/>
  </w:num>
  <w:num w:numId="32">
    <w:abstractNumId w:val="12"/>
  </w:num>
  <w:num w:numId="33">
    <w:abstractNumId w:val="1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4167A"/>
    <w:rsid w:val="00005C16"/>
    <w:rsid w:val="00024C2C"/>
    <w:rsid w:val="000269BC"/>
    <w:rsid w:val="0004032C"/>
    <w:rsid w:val="0004412B"/>
    <w:rsid w:val="000464B8"/>
    <w:rsid w:val="00047B7E"/>
    <w:rsid w:val="0005513B"/>
    <w:rsid w:val="00062BF0"/>
    <w:rsid w:val="000767DA"/>
    <w:rsid w:val="000805B9"/>
    <w:rsid w:val="00086768"/>
    <w:rsid w:val="000A1F58"/>
    <w:rsid w:val="000A590B"/>
    <w:rsid w:val="000A5FBB"/>
    <w:rsid w:val="000B27E8"/>
    <w:rsid w:val="000C2D0B"/>
    <w:rsid w:val="000C508F"/>
    <w:rsid w:val="000C71B2"/>
    <w:rsid w:val="000D072F"/>
    <w:rsid w:val="000D15C4"/>
    <w:rsid w:val="000D45DC"/>
    <w:rsid w:val="000E3083"/>
    <w:rsid w:val="00113D3D"/>
    <w:rsid w:val="00121C19"/>
    <w:rsid w:val="00124D58"/>
    <w:rsid w:val="001623AA"/>
    <w:rsid w:val="001623FB"/>
    <w:rsid w:val="001B3EDB"/>
    <w:rsid w:val="001D0C99"/>
    <w:rsid w:val="001D3A1C"/>
    <w:rsid w:val="001E79FC"/>
    <w:rsid w:val="001F4F83"/>
    <w:rsid w:val="00206887"/>
    <w:rsid w:val="00207D1F"/>
    <w:rsid w:val="002128F5"/>
    <w:rsid w:val="00237E22"/>
    <w:rsid w:val="00262286"/>
    <w:rsid w:val="0028269C"/>
    <w:rsid w:val="002A1A04"/>
    <w:rsid w:val="002A2FEB"/>
    <w:rsid w:val="002B2BFB"/>
    <w:rsid w:val="002D31FD"/>
    <w:rsid w:val="003071A6"/>
    <w:rsid w:val="0035471C"/>
    <w:rsid w:val="00366437"/>
    <w:rsid w:val="00367DDE"/>
    <w:rsid w:val="00396F85"/>
    <w:rsid w:val="003C3B0D"/>
    <w:rsid w:val="003D3D5C"/>
    <w:rsid w:val="003D56BA"/>
    <w:rsid w:val="003F7EE5"/>
    <w:rsid w:val="0042495E"/>
    <w:rsid w:val="00461731"/>
    <w:rsid w:val="00462666"/>
    <w:rsid w:val="00474493"/>
    <w:rsid w:val="00486298"/>
    <w:rsid w:val="004B1C87"/>
    <w:rsid w:val="004B32CC"/>
    <w:rsid w:val="004C6223"/>
    <w:rsid w:val="004C7B81"/>
    <w:rsid w:val="004D7377"/>
    <w:rsid w:val="004F0F4B"/>
    <w:rsid w:val="004F17F1"/>
    <w:rsid w:val="004F5DDC"/>
    <w:rsid w:val="005054BF"/>
    <w:rsid w:val="005214E4"/>
    <w:rsid w:val="00524C6E"/>
    <w:rsid w:val="00546BA4"/>
    <w:rsid w:val="00560DCD"/>
    <w:rsid w:val="00564C58"/>
    <w:rsid w:val="00582A51"/>
    <w:rsid w:val="005A7525"/>
    <w:rsid w:val="005B1A78"/>
    <w:rsid w:val="005D2F8F"/>
    <w:rsid w:val="005F6E7C"/>
    <w:rsid w:val="006008D5"/>
    <w:rsid w:val="0060609D"/>
    <w:rsid w:val="00606EC4"/>
    <w:rsid w:val="00631028"/>
    <w:rsid w:val="006828E2"/>
    <w:rsid w:val="00684841"/>
    <w:rsid w:val="006925BF"/>
    <w:rsid w:val="006B30CB"/>
    <w:rsid w:val="006D7176"/>
    <w:rsid w:val="006F3628"/>
    <w:rsid w:val="006F4099"/>
    <w:rsid w:val="006F5301"/>
    <w:rsid w:val="0070097D"/>
    <w:rsid w:val="00701A7B"/>
    <w:rsid w:val="007043DD"/>
    <w:rsid w:val="007317A1"/>
    <w:rsid w:val="007407EC"/>
    <w:rsid w:val="007529A8"/>
    <w:rsid w:val="00756746"/>
    <w:rsid w:val="007958C1"/>
    <w:rsid w:val="007B0275"/>
    <w:rsid w:val="007C63CA"/>
    <w:rsid w:val="007C6E7F"/>
    <w:rsid w:val="007E0969"/>
    <w:rsid w:val="007F5145"/>
    <w:rsid w:val="008323E7"/>
    <w:rsid w:val="00832569"/>
    <w:rsid w:val="00843423"/>
    <w:rsid w:val="00843449"/>
    <w:rsid w:val="00847E47"/>
    <w:rsid w:val="008738CA"/>
    <w:rsid w:val="00882FAA"/>
    <w:rsid w:val="00882FCC"/>
    <w:rsid w:val="008910AD"/>
    <w:rsid w:val="008A717C"/>
    <w:rsid w:val="008B2782"/>
    <w:rsid w:val="008B4B75"/>
    <w:rsid w:val="008C3567"/>
    <w:rsid w:val="008C5832"/>
    <w:rsid w:val="008D31A1"/>
    <w:rsid w:val="008F3A30"/>
    <w:rsid w:val="00916832"/>
    <w:rsid w:val="00931AE6"/>
    <w:rsid w:val="00935F8C"/>
    <w:rsid w:val="00944801"/>
    <w:rsid w:val="00951152"/>
    <w:rsid w:val="00952335"/>
    <w:rsid w:val="009604F5"/>
    <w:rsid w:val="00965653"/>
    <w:rsid w:val="00986B48"/>
    <w:rsid w:val="00991193"/>
    <w:rsid w:val="0099549D"/>
    <w:rsid w:val="009966A2"/>
    <w:rsid w:val="009A3B34"/>
    <w:rsid w:val="009B0691"/>
    <w:rsid w:val="009D6ACC"/>
    <w:rsid w:val="009D7D73"/>
    <w:rsid w:val="009F19C5"/>
    <w:rsid w:val="00A2201F"/>
    <w:rsid w:val="00A23E6D"/>
    <w:rsid w:val="00A26C0E"/>
    <w:rsid w:val="00A37DFC"/>
    <w:rsid w:val="00A6009F"/>
    <w:rsid w:val="00A70FCA"/>
    <w:rsid w:val="00A904FA"/>
    <w:rsid w:val="00A91319"/>
    <w:rsid w:val="00A9537F"/>
    <w:rsid w:val="00AB2B16"/>
    <w:rsid w:val="00AB7813"/>
    <w:rsid w:val="00AD2101"/>
    <w:rsid w:val="00B0609E"/>
    <w:rsid w:val="00B11C15"/>
    <w:rsid w:val="00B152DD"/>
    <w:rsid w:val="00B159AB"/>
    <w:rsid w:val="00B16BF1"/>
    <w:rsid w:val="00B55D2E"/>
    <w:rsid w:val="00B820A1"/>
    <w:rsid w:val="00B92B87"/>
    <w:rsid w:val="00B96568"/>
    <w:rsid w:val="00BA722D"/>
    <w:rsid w:val="00BB16B4"/>
    <w:rsid w:val="00BD090C"/>
    <w:rsid w:val="00BD23CA"/>
    <w:rsid w:val="00BD62AC"/>
    <w:rsid w:val="00BE332F"/>
    <w:rsid w:val="00C06B67"/>
    <w:rsid w:val="00C103DF"/>
    <w:rsid w:val="00C14E70"/>
    <w:rsid w:val="00C30548"/>
    <w:rsid w:val="00C32754"/>
    <w:rsid w:val="00C372F6"/>
    <w:rsid w:val="00C56EE4"/>
    <w:rsid w:val="00C879E3"/>
    <w:rsid w:val="00CC0E9D"/>
    <w:rsid w:val="00CC55A6"/>
    <w:rsid w:val="00CD136A"/>
    <w:rsid w:val="00CD598F"/>
    <w:rsid w:val="00CD6355"/>
    <w:rsid w:val="00CE6D25"/>
    <w:rsid w:val="00D17385"/>
    <w:rsid w:val="00D20658"/>
    <w:rsid w:val="00D2349A"/>
    <w:rsid w:val="00D2470C"/>
    <w:rsid w:val="00D36F9B"/>
    <w:rsid w:val="00D4167A"/>
    <w:rsid w:val="00D86CF5"/>
    <w:rsid w:val="00D9081C"/>
    <w:rsid w:val="00D95EA3"/>
    <w:rsid w:val="00DA714B"/>
    <w:rsid w:val="00DC38B9"/>
    <w:rsid w:val="00DD2243"/>
    <w:rsid w:val="00DE3EF9"/>
    <w:rsid w:val="00DE78D6"/>
    <w:rsid w:val="00DF026A"/>
    <w:rsid w:val="00DF517E"/>
    <w:rsid w:val="00E109E1"/>
    <w:rsid w:val="00E41819"/>
    <w:rsid w:val="00E45A4C"/>
    <w:rsid w:val="00E7006F"/>
    <w:rsid w:val="00E7299A"/>
    <w:rsid w:val="00E80363"/>
    <w:rsid w:val="00EA02D2"/>
    <w:rsid w:val="00EA07A1"/>
    <w:rsid w:val="00EA0E1B"/>
    <w:rsid w:val="00ED5D6C"/>
    <w:rsid w:val="00EE4661"/>
    <w:rsid w:val="00EE6756"/>
    <w:rsid w:val="00EF579B"/>
    <w:rsid w:val="00F07F67"/>
    <w:rsid w:val="00F4542E"/>
    <w:rsid w:val="00F53B87"/>
    <w:rsid w:val="00F8626D"/>
    <w:rsid w:val="00FA6E51"/>
    <w:rsid w:val="00FB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04412B"/>
    <w:pPr>
      <w:keepNext/>
      <w:ind w:left="-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D2101"/>
    <w:pPr>
      <w:keepNext/>
      <w:tabs>
        <w:tab w:val="num" w:pos="0"/>
      </w:tabs>
      <w:suppressAutoHyphens/>
      <w:ind w:firstLine="709"/>
      <w:jc w:val="both"/>
      <w:outlineLvl w:val="1"/>
    </w:pPr>
    <w:rPr>
      <w:rFonts w:eastAsia="Batang"/>
      <w:b/>
      <w:i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AD2101"/>
    <w:pPr>
      <w:keepNext/>
      <w:tabs>
        <w:tab w:val="num" w:pos="0"/>
      </w:tabs>
      <w:suppressAutoHyphens/>
      <w:ind w:left="720" w:hanging="720"/>
      <w:jc w:val="center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AD2101"/>
    <w:pPr>
      <w:keepNext/>
      <w:tabs>
        <w:tab w:val="num" w:pos="0"/>
      </w:tabs>
      <w:suppressAutoHyphens/>
      <w:ind w:left="864" w:hanging="864"/>
      <w:jc w:val="center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qFormat/>
    <w:rsid w:val="00AD2101"/>
    <w:pPr>
      <w:keepNext/>
      <w:tabs>
        <w:tab w:val="num" w:pos="0"/>
      </w:tabs>
      <w:suppressAutoHyphens/>
      <w:ind w:left="56"/>
      <w:jc w:val="center"/>
      <w:outlineLvl w:val="4"/>
    </w:pPr>
    <w:rPr>
      <w:b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AD2101"/>
    <w:pPr>
      <w:keepNext/>
      <w:tabs>
        <w:tab w:val="num" w:pos="0"/>
      </w:tabs>
      <w:suppressAutoHyphens/>
      <w:autoSpaceDE w:val="0"/>
      <w:ind w:firstLine="545"/>
      <w:jc w:val="center"/>
      <w:outlineLvl w:val="5"/>
    </w:pPr>
    <w:rPr>
      <w:rFonts w:ascii="Bookman Old Style" w:hAnsi="Bookman Old Style"/>
      <w:b/>
      <w:lang w:eastAsia="ar-SA"/>
    </w:rPr>
  </w:style>
  <w:style w:type="paragraph" w:styleId="7">
    <w:name w:val="heading 7"/>
    <w:basedOn w:val="a"/>
    <w:next w:val="a"/>
    <w:link w:val="70"/>
    <w:qFormat/>
    <w:rsid w:val="00AD2101"/>
    <w:pPr>
      <w:keepNext/>
      <w:tabs>
        <w:tab w:val="num" w:pos="0"/>
      </w:tabs>
      <w:suppressAutoHyphens/>
      <w:ind w:left="1296" w:hanging="1296"/>
      <w:outlineLvl w:val="6"/>
    </w:pPr>
    <w:rPr>
      <w:rFonts w:ascii="Bookman Old Style" w:hAnsi="Bookman Old Style" w:cs="Arial"/>
      <w:b/>
      <w:bCs/>
      <w:lang w:eastAsia="ar-SA"/>
    </w:rPr>
  </w:style>
  <w:style w:type="paragraph" w:styleId="8">
    <w:name w:val="heading 8"/>
    <w:basedOn w:val="a"/>
    <w:next w:val="a"/>
    <w:link w:val="80"/>
    <w:qFormat/>
    <w:rsid w:val="00AD2101"/>
    <w:pPr>
      <w:keepNext/>
      <w:shd w:val="clear" w:color="auto" w:fill="FFFFFF"/>
      <w:tabs>
        <w:tab w:val="num" w:pos="0"/>
      </w:tabs>
      <w:suppressAutoHyphens/>
      <w:spacing w:before="322"/>
      <w:ind w:left="1133"/>
      <w:outlineLvl w:val="7"/>
    </w:pPr>
    <w:rPr>
      <w:rFonts w:ascii="Bookman Old Style" w:hAnsi="Bookman Old Style"/>
      <w:b/>
      <w:bCs/>
      <w:color w:val="000000"/>
      <w:spacing w:val="-1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AD2101"/>
    <w:pPr>
      <w:keepNext/>
      <w:shd w:val="clear" w:color="auto" w:fill="FFFFFF"/>
      <w:tabs>
        <w:tab w:val="num" w:pos="0"/>
      </w:tabs>
      <w:suppressAutoHyphens/>
      <w:ind w:left="2717"/>
      <w:jc w:val="center"/>
      <w:outlineLvl w:val="8"/>
    </w:pPr>
    <w:rPr>
      <w:rFonts w:ascii="Bookman Old Style" w:hAnsi="Bookman Old Style"/>
      <w:i/>
      <w:iCs/>
      <w:color w:val="000000"/>
      <w:spacing w:val="-2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416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D4167A"/>
    <w:rPr>
      <w:rFonts w:ascii="Calibri" w:eastAsia="Calibri" w:hAnsi="Calibri" w:cs="Times New Roman"/>
    </w:rPr>
  </w:style>
  <w:style w:type="paragraph" w:customStyle="1" w:styleId="p5">
    <w:name w:val="p5"/>
    <w:basedOn w:val="a"/>
    <w:rsid w:val="00D4167A"/>
    <w:pPr>
      <w:spacing w:before="100" w:beforeAutospacing="1" w:after="100" w:afterAutospacing="1"/>
    </w:pPr>
  </w:style>
  <w:style w:type="paragraph" w:styleId="a5">
    <w:name w:val="Normal (Web)"/>
    <w:basedOn w:val="a"/>
    <w:unhideWhenUsed/>
    <w:rsid w:val="00D4167A"/>
    <w:pPr>
      <w:spacing w:before="100" w:beforeAutospacing="1" w:after="100" w:afterAutospacing="1"/>
    </w:pPr>
  </w:style>
  <w:style w:type="character" w:customStyle="1" w:styleId="FontStyle85">
    <w:name w:val="Font Style85"/>
    <w:uiPriority w:val="99"/>
    <w:rsid w:val="00D4167A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link w:val="a7"/>
    <w:locked/>
    <w:rsid w:val="00D4167A"/>
    <w:rPr>
      <w:sz w:val="24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6"/>
    <w:rsid w:val="00D4167A"/>
    <w:pPr>
      <w:spacing w:after="120"/>
    </w:pPr>
    <w:rPr>
      <w:rFonts w:asciiTheme="minorHAnsi" w:eastAsiaTheme="minorHAnsi" w:hAnsiTheme="minorHAnsi" w:cstheme="minorBidi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D41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416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qFormat/>
    <w:rsid w:val="00D416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ktexjustify">
    <w:name w:val="dktexjustify"/>
    <w:basedOn w:val="a"/>
    <w:rsid w:val="00D4167A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D4167A"/>
    <w:pPr>
      <w:spacing w:before="100" w:beforeAutospacing="1" w:after="100" w:afterAutospacing="1"/>
    </w:pPr>
  </w:style>
  <w:style w:type="paragraph" w:customStyle="1" w:styleId="a0cxspmiddle">
    <w:name w:val="a0cxspmiddle"/>
    <w:basedOn w:val="a"/>
    <w:rsid w:val="00D4167A"/>
    <w:pPr>
      <w:spacing w:before="100" w:beforeAutospacing="1" w:after="100" w:afterAutospacing="1"/>
    </w:pPr>
  </w:style>
  <w:style w:type="paragraph" w:customStyle="1" w:styleId="a0cxsplast">
    <w:name w:val="a0cxsplast"/>
    <w:basedOn w:val="a"/>
    <w:rsid w:val="00D4167A"/>
    <w:pPr>
      <w:spacing w:before="100" w:beforeAutospacing="1" w:after="100" w:afterAutospacing="1"/>
    </w:pPr>
  </w:style>
  <w:style w:type="paragraph" w:customStyle="1" w:styleId="ConsPlusNormal">
    <w:name w:val="ConsPlusNormal"/>
    <w:rsid w:val="00D416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04412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441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0441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044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4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41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2101"/>
    <w:rPr>
      <w:rFonts w:ascii="Times New Roman" w:eastAsia="Batang" w:hAnsi="Times New Roman" w:cs="Times New Roman"/>
      <w:b/>
      <w:i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D210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D210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AD210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AD2101"/>
    <w:rPr>
      <w:rFonts w:ascii="Bookman Old Style" w:eastAsia="Times New Roman" w:hAnsi="Bookman Old Style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AD2101"/>
    <w:rPr>
      <w:rFonts w:ascii="Bookman Old Style" w:eastAsia="Times New Roman" w:hAnsi="Bookman Old Style" w:cs="Arial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D2101"/>
    <w:rPr>
      <w:rFonts w:ascii="Bookman Old Style" w:eastAsia="Times New Roman" w:hAnsi="Bookman Old Style" w:cs="Times New Roman"/>
      <w:b/>
      <w:bCs/>
      <w:color w:val="000000"/>
      <w:spacing w:val="-1"/>
      <w:sz w:val="24"/>
      <w:szCs w:val="2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AD2101"/>
    <w:rPr>
      <w:rFonts w:ascii="Bookman Old Style" w:eastAsia="Times New Roman" w:hAnsi="Bookman Old Style" w:cs="Times New Roman"/>
      <w:i/>
      <w:iCs/>
      <w:color w:val="000000"/>
      <w:spacing w:val="-2"/>
      <w:szCs w:val="24"/>
      <w:shd w:val="clear" w:color="auto" w:fill="FFFFFF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86B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6B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7728FF22A4284D44EB511DE7C1A9EACEB2799CD0DD92F5FFBDAEAAFFD6E5A0474ED07CA6A6DD2p7G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46E09-C58D-4BF6-B318-E061B28F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11195</Words>
  <Characters>63817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81</cp:revision>
  <cp:lastPrinted>2025-02-03T11:48:00Z</cp:lastPrinted>
  <dcterms:created xsi:type="dcterms:W3CDTF">2017-03-15T08:57:00Z</dcterms:created>
  <dcterms:modified xsi:type="dcterms:W3CDTF">2025-03-05T10:56:00Z</dcterms:modified>
</cp:coreProperties>
</file>