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F0" w:rsidRPr="00966CB2" w:rsidRDefault="005773F0" w:rsidP="0024405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5773F0" w:rsidRDefault="005773F0" w:rsidP="00244051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План мероприятий муниципальной</w:t>
      </w:r>
      <w:r w:rsidRPr="00966CB2">
        <w:rPr>
          <w:sz w:val="24"/>
          <w:szCs w:val="24"/>
          <w:lang w:eastAsia="ru-RU"/>
        </w:rPr>
        <w:t xml:space="preserve"> программы</w:t>
      </w:r>
    </w:p>
    <w:p w:rsidR="005773F0" w:rsidRDefault="005773F0" w:rsidP="00244051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244051">
        <w:rPr>
          <w:b/>
          <w:sz w:val="24"/>
          <w:szCs w:val="24"/>
          <w:lang w:eastAsia="ru-RU"/>
        </w:rPr>
        <w:t>«Молодежь Глазовского района на 2014 год»</w:t>
      </w:r>
    </w:p>
    <w:p w:rsidR="005773F0" w:rsidRPr="00244051" w:rsidRDefault="005773F0" w:rsidP="00244051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XSpec="center" w:tblpY="205"/>
        <w:tblW w:w="146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552"/>
        <w:gridCol w:w="1701"/>
        <w:gridCol w:w="1984"/>
        <w:gridCol w:w="1985"/>
        <w:gridCol w:w="1843"/>
        <w:gridCol w:w="3969"/>
      </w:tblGrid>
      <w:tr w:rsidR="005773F0" w:rsidRPr="00966CB2" w:rsidTr="00AF56A8">
        <w:trPr>
          <w:cantSplit/>
          <w:trHeight w:val="2391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B65E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B65E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>Наименование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966CB2">
              <w:rPr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 xml:space="preserve">Направления  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расходов   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(капитальные  </w:t>
            </w:r>
            <w:r w:rsidRPr="00966CB2">
              <w:rPr>
                <w:sz w:val="24"/>
                <w:szCs w:val="24"/>
                <w:lang w:eastAsia="ru-RU"/>
              </w:rPr>
              <w:br/>
              <w:t>вложения, научно-</w:t>
            </w:r>
            <w:r w:rsidRPr="00966CB2">
              <w:rPr>
                <w:sz w:val="24"/>
                <w:szCs w:val="24"/>
                <w:lang w:eastAsia="ru-RU"/>
              </w:rPr>
              <w:br/>
              <w:t>исследовательские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и опытно-   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конструкторские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работы, прочие </w:t>
            </w:r>
            <w:r w:rsidRPr="00966CB2">
              <w:rPr>
                <w:sz w:val="24"/>
                <w:szCs w:val="24"/>
                <w:lang w:eastAsia="ru-RU"/>
              </w:rPr>
              <w:br/>
              <w:t>текущие расходы)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 xml:space="preserve">Источники    </w:t>
            </w:r>
            <w:r w:rsidRPr="00966CB2">
              <w:rPr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Default="005773F0" w:rsidP="007A1F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5773F0" w:rsidRPr="00966CB2" w:rsidRDefault="005773F0" w:rsidP="007A1F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>(тыс. рублей, в ценах текущих лет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B65E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3F0" w:rsidRDefault="005773F0" w:rsidP="00B65E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 xml:space="preserve">Ожидаемые результаты </w:t>
            </w:r>
          </w:p>
          <w:p w:rsidR="005773F0" w:rsidRPr="00966CB2" w:rsidRDefault="005773F0" w:rsidP="00B65E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>(в т.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966CB2">
              <w:rPr>
                <w:sz w:val="24"/>
                <w:szCs w:val="24"/>
                <w:lang w:eastAsia="ru-RU"/>
              </w:rPr>
              <w:t>ч. оценка бюджетной, социальной, экономической и экологической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966CB2">
              <w:rPr>
                <w:sz w:val="24"/>
                <w:szCs w:val="24"/>
                <w:lang w:eastAsia="ru-RU"/>
              </w:rPr>
              <w:t>(при наличии) эффективности мероприятия, общий вклад мероприятия в достижение целевых индикаторов программы)</w:t>
            </w:r>
          </w:p>
        </w:tc>
      </w:tr>
      <w:tr w:rsidR="005773F0" w:rsidRPr="00966CB2" w:rsidTr="00AF56A8">
        <w:trPr>
          <w:cantSplit/>
          <w:trHeight w:val="863"/>
        </w:trPr>
        <w:tc>
          <w:tcPr>
            <w:tcW w:w="6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773F0" w:rsidRPr="00966CB2" w:rsidTr="00AF56A8">
        <w:trPr>
          <w:cantSplit/>
          <w:trHeight w:val="538"/>
        </w:trPr>
        <w:tc>
          <w:tcPr>
            <w:tcW w:w="6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B65E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ED797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773F0" w:rsidRPr="00966CB2" w:rsidTr="00EC3A62">
        <w:trPr>
          <w:cantSplit/>
          <w:trHeight w:val="398"/>
        </w:trPr>
        <w:tc>
          <w:tcPr>
            <w:tcW w:w="14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80789">
              <w:rPr>
                <w:b/>
                <w:bCs/>
                <w:sz w:val="24"/>
              </w:rPr>
              <w:t>Раздел 1. Нормативно-правовое обеспечение</w:t>
            </w:r>
          </w:p>
        </w:tc>
      </w:tr>
      <w:tr w:rsidR="005773F0" w:rsidRPr="00966CB2" w:rsidTr="00AF56A8">
        <w:trPr>
          <w:cantSplit/>
          <w:trHeight w:val="41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Разработка программ на конкурс вариативных программ по организации летнего отдыха и занятости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Привлечение дополнительного финансирования </w:t>
            </w:r>
          </w:p>
        </w:tc>
      </w:tr>
      <w:tr w:rsidR="005773F0" w:rsidRPr="00966CB2" w:rsidTr="00AF56A8">
        <w:trPr>
          <w:cantSplit/>
          <w:trHeight w:val="38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Разработка проекта муниципальной программы «Молодежь  Глазовского района на 2015 год»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ОКиМП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Нормативно – правовое обеспечение работы органов по делам молодежи</w:t>
            </w:r>
          </w:p>
        </w:tc>
      </w:tr>
      <w:tr w:rsidR="005773F0" w:rsidRPr="00966CB2" w:rsidTr="00EC462B">
        <w:trPr>
          <w:cantSplit/>
          <w:trHeight w:val="438"/>
        </w:trPr>
        <w:tc>
          <w:tcPr>
            <w:tcW w:w="14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8D11C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D11C4">
              <w:rPr>
                <w:b/>
                <w:bCs/>
                <w:sz w:val="24"/>
              </w:rPr>
              <w:t>Раздел 2. Работа с молодыми семьями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Районный конкурс подворий молодых семей «Мой дом – моя Россия!»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B8078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Участие в республиканском фестивале клубов молодых семей «Под крышей дома своего»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Повышение престижа семейных клубных формирований 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3A0BC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Прочие расходы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3A0BC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Улучшение демографических показателей в районе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AF56A8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F56A8">
              <w:rPr>
                <w:sz w:val="24"/>
              </w:rPr>
              <w:t>Работа клубов «Молодая семья» и  семейных объединений во всех муниципальных образованиях Глазовского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AF56A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Повышение престижа семейных клубных формирований</w:t>
            </w:r>
          </w:p>
        </w:tc>
      </w:tr>
      <w:tr w:rsidR="005773F0" w:rsidRPr="00966CB2" w:rsidTr="00B268DF">
        <w:trPr>
          <w:cantSplit/>
          <w:trHeight w:val="438"/>
        </w:trPr>
        <w:tc>
          <w:tcPr>
            <w:tcW w:w="14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8D11C4" w:rsidRDefault="005773F0" w:rsidP="00AF56A8">
            <w:pPr>
              <w:pStyle w:val="BodyText"/>
              <w:spacing w:after="0"/>
              <w:jc w:val="center"/>
              <w:rPr>
                <w:b/>
                <w:bCs/>
                <w:szCs w:val="20"/>
              </w:rPr>
            </w:pPr>
            <w:r w:rsidRPr="008D11C4">
              <w:rPr>
                <w:b/>
                <w:bCs/>
                <w:szCs w:val="20"/>
              </w:rPr>
              <w:t xml:space="preserve">Раздел 3. Выявление, поддержка, развитие молодежных инициатив и </w:t>
            </w:r>
          </w:p>
          <w:p w:rsidR="005773F0" w:rsidRPr="008D11C4" w:rsidRDefault="005773F0" w:rsidP="00AF56A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D11C4">
              <w:rPr>
                <w:b/>
                <w:bCs/>
                <w:sz w:val="24"/>
              </w:rPr>
              <w:t>развитие художественного, эстетического и интеллектуального творчества, детей и молодежи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A0BC6">
              <w:rPr>
                <w:sz w:val="24"/>
              </w:rPr>
              <w:t>Организация и проведение районного праздника «День молодежи»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E0737">
              <w:rPr>
                <w:bCs/>
                <w:sz w:val="24"/>
              </w:rPr>
              <w:t xml:space="preserve">Выявление, поддержка, развитие молодежных инициатив, </w:t>
            </w:r>
            <w:r>
              <w:rPr>
                <w:sz w:val="24"/>
                <w:szCs w:val="24"/>
                <w:lang w:eastAsia="ru-RU"/>
              </w:rPr>
              <w:t>творческой молодежи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</w:rPr>
            </w:pPr>
            <w:r w:rsidRPr="003A0BC6">
              <w:rPr>
                <w:sz w:val="24"/>
              </w:rPr>
              <w:t>Организация и проведение районного фестиваля сельской молодежи КВН.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E0737">
              <w:rPr>
                <w:bCs/>
                <w:sz w:val="24"/>
              </w:rPr>
              <w:t xml:space="preserve">Выявление, поддержка, развитие молодежных инициатив, </w:t>
            </w:r>
            <w:r>
              <w:rPr>
                <w:sz w:val="24"/>
                <w:szCs w:val="24"/>
                <w:lang w:eastAsia="ru-RU"/>
              </w:rPr>
              <w:t>творческой молодежи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Организация и проведение районной интеллектуальной игры «Умники и умницы»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E6017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E0737">
              <w:rPr>
                <w:bCs/>
                <w:sz w:val="24"/>
              </w:rPr>
              <w:t xml:space="preserve">Выявление, поддержка, развитие молодежных инициатив, </w:t>
            </w:r>
            <w:r>
              <w:rPr>
                <w:sz w:val="24"/>
                <w:szCs w:val="24"/>
                <w:lang w:eastAsia="ru-RU"/>
              </w:rPr>
              <w:t>творческой молодежи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Туристический слет работающей молодежи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Формирование здорового образа жизни </w:t>
            </w:r>
          </w:p>
        </w:tc>
      </w:tr>
      <w:tr w:rsidR="005773F0" w:rsidRPr="00966CB2" w:rsidTr="00EB5844">
        <w:trPr>
          <w:cantSplit/>
          <w:trHeight w:val="438"/>
        </w:trPr>
        <w:tc>
          <w:tcPr>
            <w:tcW w:w="14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AF56A8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F56A8">
              <w:rPr>
                <w:b/>
                <w:bCs/>
                <w:sz w:val="24"/>
              </w:rPr>
              <w:t xml:space="preserve">Раздел </w:t>
            </w:r>
            <w:r>
              <w:rPr>
                <w:b/>
                <w:bCs/>
                <w:sz w:val="24"/>
              </w:rPr>
              <w:t>4</w:t>
            </w:r>
            <w:r w:rsidRPr="00AF56A8">
              <w:rPr>
                <w:b/>
                <w:bCs/>
                <w:sz w:val="24"/>
              </w:rPr>
              <w:t>. Развитие системы гражданского и патриотического воспитания молодежи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A0BC6">
              <w:rPr>
                <w:sz w:val="24"/>
              </w:rPr>
              <w:t xml:space="preserve">Организация и проведение военно-полевых соревнований </w:t>
            </w:r>
            <w:r>
              <w:rPr>
                <w:sz w:val="24"/>
              </w:rPr>
              <w:t>работающей молодежи</w:t>
            </w:r>
            <w:r w:rsidRPr="003A0BC6">
              <w:rPr>
                <w:sz w:val="24"/>
              </w:rPr>
              <w:t xml:space="preserve"> «Зарница».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Формирование здорового образа жизни 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Районная гражданско-патриотическая «Во славу Отечества»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</w:t>
            </w:r>
          </w:p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ОКиМП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Формирование активной гражданской позиции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rPr>
                <w:sz w:val="24"/>
              </w:rPr>
            </w:pPr>
            <w:r w:rsidRPr="003A0BC6">
              <w:rPr>
                <w:sz w:val="24"/>
              </w:rPr>
              <w:t>Проведение социологических исследований:</w:t>
            </w:r>
          </w:p>
          <w:p w:rsidR="005773F0" w:rsidRPr="00DE0737" w:rsidRDefault="005773F0" w:rsidP="006E6CBF">
            <w:pPr>
              <w:rPr>
                <w:sz w:val="24"/>
              </w:rPr>
            </w:pPr>
            <w:r w:rsidRPr="003A0BC6">
              <w:rPr>
                <w:sz w:val="24"/>
              </w:rPr>
              <w:t>«Гражданская позиция молодежи»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Выявление уровня гражданственности в молодежной среде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rPr>
                <w:sz w:val="24"/>
              </w:rPr>
            </w:pPr>
            <w:r>
              <w:rPr>
                <w:sz w:val="24"/>
              </w:rPr>
              <w:t>Работа Молодежного парламента при Глазовском Районном Совете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ОКиМП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Формирование гражданской инициативы</w:t>
            </w:r>
          </w:p>
        </w:tc>
      </w:tr>
      <w:tr w:rsidR="005773F0" w:rsidRPr="00966CB2" w:rsidTr="00C77018">
        <w:trPr>
          <w:cantSplit/>
          <w:trHeight w:val="438"/>
        </w:trPr>
        <w:tc>
          <w:tcPr>
            <w:tcW w:w="14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B4F7A">
              <w:rPr>
                <w:b/>
                <w:bCs/>
                <w:sz w:val="24"/>
              </w:rPr>
              <w:t xml:space="preserve">Раздел </w:t>
            </w:r>
            <w:r>
              <w:rPr>
                <w:b/>
                <w:bCs/>
                <w:sz w:val="24"/>
              </w:rPr>
              <w:t>5</w:t>
            </w:r>
            <w:r w:rsidRPr="002B4F7A">
              <w:rPr>
                <w:b/>
                <w:bCs/>
                <w:sz w:val="24"/>
              </w:rPr>
              <w:t>. Развитие системы отдыха и оздоровления детей, подростков и молодежи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Разработка программ на конкурс вариативных программ по организации летнего отдыха и занятости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Заработная плата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>Бюджет Удмуртской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Республики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Работодатели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Снижение социального напряжения в подростковой, молодежной среде</w:t>
            </w:r>
          </w:p>
        </w:tc>
      </w:tr>
      <w:tr w:rsidR="005773F0" w:rsidRPr="00966CB2" w:rsidTr="00C1023F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DE0737" w:rsidRDefault="005773F0" w:rsidP="006E6CBF">
            <w:pPr>
              <w:rPr>
                <w:sz w:val="24"/>
              </w:rPr>
            </w:pPr>
            <w:r w:rsidRPr="00DE0737">
              <w:rPr>
                <w:sz w:val="24"/>
              </w:rPr>
              <w:t xml:space="preserve">Организация и проведение методических семинаров для организаторов отдыха детей и молодежи.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ОКиМП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Нормативно-правовое просвещение организаторов отдыха и занятости</w:t>
            </w:r>
          </w:p>
        </w:tc>
      </w:tr>
      <w:tr w:rsidR="005773F0" w:rsidRPr="00966CB2" w:rsidTr="00C1023F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DE0737" w:rsidRDefault="005773F0" w:rsidP="006E6CBF">
            <w:pPr>
              <w:rPr>
                <w:sz w:val="24"/>
              </w:rPr>
            </w:pPr>
            <w:r w:rsidRPr="00DE0737">
              <w:rPr>
                <w:sz w:val="24"/>
              </w:rPr>
              <w:t>Участие в республиканских конференциях и семинарах по вопросам каникулярного отдыха.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ОКиМП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Нормативно-правовое просвещение организаторов отдыха и занятости</w:t>
            </w:r>
          </w:p>
        </w:tc>
      </w:tr>
      <w:tr w:rsidR="005773F0" w:rsidRPr="00966CB2" w:rsidTr="00AF56A8">
        <w:trPr>
          <w:cantSplit/>
          <w:trHeight w:val="4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3A0BC6" w:rsidRDefault="005773F0" w:rsidP="006E6CBF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и проведение профильной лагерной смены, для подростков оказавшихся в трудной жизненной ситуации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Проживание, питание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Удмуртской Республики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Снижение социального напряжение в подростково-молодежной среде, ресоциализация подростков с аддиктивным поведением</w:t>
            </w:r>
          </w:p>
        </w:tc>
      </w:tr>
      <w:tr w:rsidR="005773F0" w:rsidRPr="00966CB2" w:rsidTr="00881B95">
        <w:trPr>
          <w:cantSplit/>
          <w:trHeight w:val="438"/>
        </w:trPr>
        <w:tc>
          <w:tcPr>
            <w:tcW w:w="14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</w:rPr>
              <w:t>Раздел 6</w:t>
            </w:r>
            <w:r w:rsidRPr="00E6017A">
              <w:rPr>
                <w:b/>
                <w:bCs/>
                <w:sz w:val="24"/>
              </w:rPr>
              <w:t>. Информационное обеспечение молодежи и молодежной политики</w:t>
            </w:r>
          </w:p>
        </w:tc>
      </w:tr>
      <w:tr w:rsidR="005773F0" w:rsidRPr="00966CB2" w:rsidTr="007A2995">
        <w:trPr>
          <w:cantSplit/>
          <w:trHeight w:val="70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Интерактивная работа с молодежью посредством социальных сетей «ВКонтакте»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5773F0" w:rsidRPr="00966CB2" w:rsidTr="00E6017A">
        <w:trPr>
          <w:cantSplit/>
          <w:trHeight w:val="42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Издание молодежного печатного средства массовой информации «газета молодежи Глазовского района «Я молодой!»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5773F0" w:rsidRPr="00966CB2" w:rsidTr="00E6017A">
        <w:trPr>
          <w:cantSplit/>
          <w:trHeight w:val="41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над телевизионным проектом, совместно ТК «ТВС г.Глазов» «Я молодой»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предполагается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ОКиМП, </w:t>
            </w:r>
          </w:p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 «МЦ «Диалог»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5773F0" w:rsidRPr="00966CB2" w:rsidTr="00E6017A">
        <w:trPr>
          <w:cantSplit/>
          <w:trHeight w:val="41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773F0" w:rsidRPr="00966CB2" w:rsidTr="00AF56A8">
        <w:trPr>
          <w:cantSplit/>
          <w:trHeight w:val="70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>Бюджет Удмуртской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Республики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773F0" w:rsidRPr="00966CB2" w:rsidTr="00AF56A8">
        <w:trPr>
          <w:cantSplit/>
          <w:trHeight w:val="68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 xml:space="preserve">Федеральный     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бюджет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773F0" w:rsidRPr="00966CB2" w:rsidTr="00AF56A8">
        <w:trPr>
          <w:cantSplit/>
          <w:trHeight w:val="113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66CB2">
              <w:rPr>
                <w:sz w:val="24"/>
                <w:szCs w:val="24"/>
                <w:lang w:eastAsia="ru-RU"/>
              </w:rPr>
              <w:t xml:space="preserve">Иные источники  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в соответствии с </w:t>
            </w:r>
            <w:r w:rsidRPr="00966CB2">
              <w:rPr>
                <w:sz w:val="24"/>
                <w:szCs w:val="24"/>
                <w:lang w:eastAsia="ru-RU"/>
              </w:rPr>
              <w:br/>
              <w:t>законодательством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Российской       </w:t>
            </w:r>
            <w:r w:rsidRPr="00966CB2">
              <w:rPr>
                <w:sz w:val="24"/>
                <w:szCs w:val="24"/>
                <w:lang w:eastAsia="ru-RU"/>
              </w:rPr>
              <w:br/>
              <w:t xml:space="preserve">Федерации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773F0" w:rsidRPr="00966CB2" w:rsidTr="00AF56A8">
        <w:trPr>
          <w:cantSplit/>
          <w:trHeight w:val="113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Default="005773F0" w:rsidP="006E6CB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3F0" w:rsidRPr="00966CB2" w:rsidRDefault="005773F0" w:rsidP="006E6CB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5773F0" w:rsidRDefault="005773F0"/>
    <w:p w:rsidR="005773F0" w:rsidRDefault="005773F0">
      <w:bookmarkStart w:id="0" w:name="_GoBack"/>
      <w:bookmarkEnd w:id="0"/>
    </w:p>
    <w:sectPr w:rsidR="005773F0" w:rsidSect="008D11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051"/>
    <w:rsid w:val="00244051"/>
    <w:rsid w:val="002B4F7A"/>
    <w:rsid w:val="00390921"/>
    <w:rsid w:val="003A0BC6"/>
    <w:rsid w:val="0043602B"/>
    <w:rsid w:val="005773F0"/>
    <w:rsid w:val="006E6CBF"/>
    <w:rsid w:val="00792328"/>
    <w:rsid w:val="007A1F59"/>
    <w:rsid w:val="007A2995"/>
    <w:rsid w:val="007C5F4E"/>
    <w:rsid w:val="00881B95"/>
    <w:rsid w:val="008D11C4"/>
    <w:rsid w:val="00966CB2"/>
    <w:rsid w:val="009A2180"/>
    <w:rsid w:val="00AF56A8"/>
    <w:rsid w:val="00B268DF"/>
    <w:rsid w:val="00B65EBC"/>
    <w:rsid w:val="00B80789"/>
    <w:rsid w:val="00C1023F"/>
    <w:rsid w:val="00C77018"/>
    <w:rsid w:val="00DE0737"/>
    <w:rsid w:val="00DF715F"/>
    <w:rsid w:val="00E320BC"/>
    <w:rsid w:val="00E6017A"/>
    <w:rsid w:val="00EB5844"/>
    <w:rsid w:val="00EC3A62"/>
    <w:rsid w:val="00EC462B"/>
    <w:rsid w:val="00ED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051"/>
    <w:pPr>
      <w:suppressAutoHyphens/>
    </w:pPr>
    <w:rPr>
      <w:rFonts w:eastAsia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D11C4"/>
    <w:pPr>
      <w:suppressAutoHyphens w:val="0"/>
      <w:spacing w:after="120"/>
    </w:pPr>
    <w:rPr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11C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5</Pages>
  <Words>802</Words>
  <Characters>4572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Пользователь</cp:lastModifiedBy>
  <cp:revision>4</cp:revision>
  <cp:lastPrinted>2013-11-19T05:58:00Z</cp:lastPrinted>
  <dcterms:created xsi:type="dcterms:W3CDTF">2013-11-12T04:12:00Z</dcterms:created>
  <dcterms:modified xsi:type="dcterms:W3CDTF">2013-11-19T06:04:00Z</dcterms:modified>
</cp:coreProperties>
</file>