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11" w:rsidRPr="00A46D1C" w:rsidRDefault="00A81811" w:rsidP="00A81811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 w:rsidRPr="00A46D1C">
        <w:rPr>
          <w:b/>
        </w:rPr>
        <w:t>СОВЕТ ДЕПУТАТОВ МУНИЦИПАЛЬНОГО ОБРАЗОВАНИЯ</w:t>
      </w:r>
      <w:r w:rsidRPr="00A46D1C">
        <w:t xml:space="preserve"> </w:t>
      </w:r>
      <w:r w:rsidRPr="00A46D1C">
        <w:rPr>
          <w:rStyle w:val="FontStyle26"/>
          <w:b/>
        </w:rPr>
        <w:t>«ВЕРХНЕБОГАТЫРСКОЕ»</w:t>
      </w:r>
    </w:p>
    <w:p w:rsidR="00A81811" w:rsidRPr="00A46D1C" w:rsidRDefault="00A81811" w:rsidP="00A81811">
      <w:r>
        <w:rPr>
          <w:rStyle w:val="FontStyle26"/>
          <w:b/>
        </w:rPr>
        <w:t>Тридцать третья</w:t>
      </w:r>
      <w:r w:rsidRPr="00A46D1C">
        <w:rPr>
          <w:rStyle w:val="FontStyle26"/>
          <w:b/>
        </w:rPr>
        <w:t xml:space="preserve"> очередная</w:t>
      </w:r>
      <w:r w:rsidRPr="00A46D1C">
        <w:rPr>
          <w:b/>
        </w:rPr>
        <w:t xml:space="preserve"> сессия Совета депутатов муниципального образования</w:t>
      </w:r>
    </w:p>
    <w:p w:rsidR="00A81811" w:rsidRPr="00A46D1C" w:rsidRDefault="00A81811" w:rsidP="00A81811">
      <w:pPr>
        <w:jc w:val="center"/>
        <w:rPr>
          <w:b/>
        </w:rPr>
      </w:pPr>
      <w:r w:rsidRPr="00A46D1C">
        <w:rPr>
          <w:b/>
        </w:rPr>
        <w:t>«Верхнебогатырское» четвертого созыва</w:t>
      </w:r>
    </w:p>
    <w:p w:rsidR="00A81811" w:rsidRPr="00A46D1C" w:rsidRDefault="00A81811" w:rsidP="00A81811">
      <w:pPr>
        <w:ind w:right="563"/>
        <w:jc w:val="center"/>
        <w:outlineLvl w:val="0"/>
        <w:rPr>
          <w:b/>
        </w:rPr>
      </w:pPr>
    </w:p>
    <w:p w:rsidR="00A81811" w:rsidRPr="00A46D1C" w:rsidRDefault="00A81811" w:rsidP="00A81811">
      <w:pPr>
        <w:ind w:right="563"/>
        <w:jc w:val="center"/>
        <w:outlineLvl w:val="0"/>
        <w:rPr>
          <w:b/>
        </w:rPr>
      </w:pPr>
    </w:p>
    <w:p w:rsidR="00A81811" w:rsidRPr="00A46D1C" w:rsidRDefault="00A81811" w:rsidP="00A81811">
      <w:pPr>
        <w:ind w:right="563"/>
        <w:jc w:val="center"/>
        <w:outlineLvl w:val="0"/>
        <w:rPr>
          <w:b/>
        </w:rPr>
      </w:pPr>
      <w:r w:rsidRPr="00A46D1C">
        <w:rPr>
          <w:b/>
        </w:rPr>
        <w:t>РЕШЕНИЕ</w:t>
      </w:r>
    </w:p>
    <w:p w:rsidR="00A81811" w:rsidRPr="00A46D1C" w:rsidRDefault="00A81811" w:rsidP="00A81811">
      <w:pPr>
        <w:shd w:val="clear" w:color="auto" w:fill="FFFFFF"/>
        <w:ind w:right="563"/>
        <w:jc w:val="both"/>
        <w:rPr>
          <w:b/>
        </w:rPr>
      </w:pPr>
    </w:p>
    <w:p w:rsidR="00A81811" w:rsidRDefault="00A81811" w:rsidP="00A81811">
      <w:pPr>
        <w:shd w:val="clear" w:color="auto" w:fill="FFFFFF"/>
        <w:ind w:right="563"/>
        <w:jc w:val="both"/>
        <w:rPr>
          <w:b/>
        </w:rPr>
      </w:pPr>
      <w:r>
        <w:rPr>
          <w:b/>
        </w:rPr>
        <w:t>22 ноября</w:t>
      </w:r>
      <w:r w:rsidRPr="00A46D1C">
        <w:rPr>
          <w:b/>
        </w:rPr>
        <w:t xml:space="preserve">  2019 года                                                                  </w:t>
      </w:r>
      <w:r w:rsidR="0078206A">
        <w:rPr>
          <w:b/>
        </w:rPr>
        <w:t xml:space="preserve">                           № 176</w:t>
      </w:r>
    </w:p>
    <w:p w:rsidR="00A81811" w:rsidRPr="00A46D1C" w:rsidRDefault="00A81811" w:rsidP="00A81811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764C59" w:rsidRPr="00764C59" w:rsidRDefault="00764C59" w:rsidP="00764C59">
      <w:pPr>
        <w:rPr>
          <w:b/>
          <w:highlight w:val="yellow"/>
        </w:rPr>
      </w:pPr>
    </w:p>
    <w:p w:rsidR="00764C59" w:rsidRPr="00764C59" w:rsidRDefault="00764C59" w:rsidP="00764C59">
      <w:pPr>
        <w:rPr>
          <w:b/>
          <w:highlight w:val="yellow"/>
        </w:rPr>
      </w:pPr>
    </w:p>
    <w:p w:rsidR="00764C59" w:rsidRPr="00A81811" w:rsidRDefault="00764C59" w:rsidP="00764C59">
      <w:pPr>
        <w:jc w:val="both"/>
        <w:rPr>
          <w:b/>
        </w:rPr>
      </w:pPr>
      <w:r w:rsidRPr="00A81811">
        <w:rPr>
          <w:b/>
        </w:rPr>
        <w:t xml:space="preserve"> О цене на земельные участки, находящиеся</w:t>
      </w:r>
    </w:p>
    <w:p w:rsidR="00764C59" w:rsidRPr="00A81811" w:rsidRDefault="00764C59" w:rsidP="00764C59">
      <w:pPr>
        <w:jc w:val="both"/>
        <w:rPr>
          <w:b/>
        </w:rPr>
      </w:pPr>
      <w:r w:rsidRPr="00A81811">
        <w:rPr>
          <w:b/>
        </w:rPr>
        <w:t xml:space="preserve"> в муниципальной собственности и </w:t>
      </w:r>
    </w:p>
    <w:p w:rsidR="00764C59" w:rsidRPr="00A81811" w:rsidRDefault="00764C59" w:rsidP="00764C59">
      <w:pPr>
        <w:jc w:val="both"/>
        <w:rPr>
          <w:b/>
        </w:rPr>
      </w:pPr>
      <w:proofErr w:type="gramStart"/>
      <w:r w:rsidRPr="00A81811">
        <w:rPr>
          <w:b/>
        </w:rPr>
        <w:t>предоставленные</w:t>
      </w:r>
      <w:proofErr w:type="gramEnd"/>
      <w:r w:rsidRPr="00A81811">
        <w:rPr>
          <w:b/>
        </w:rPr>
        <w:t xml:space="preserve"> в собственность без торгов </w:t>
      </w:r>
    </w:p>
    <w:p w:rsidR="00764C59" w:rsidRPr="00A81811" w:rsidRDefault="00764C59" w:rsidP="00764C59">
      <w:pPr>
        <w:jc w:val="both"/>
        <w:rPr>
          <w:b/>
        </w:rPr>
      </w:pPr>
      <w:proofErr w:type="gramStart"/>
      <w:r w:rsidRPr="00A81811">
        <w:rPr>
          <w:b/>
        </w:rPr>
        <w:t>использующим</w:t>
      </w:r>
      <w:proofErr w:type="gramEnd"/>
      <w:r w:rsidRPr="00A81811">
        <w:rPr>
          <w:b/>
        </w:rPr>
        <w:t xml:space="preserve"> такие земельные участки</w:t>
      </w:r>
    </w:p>
    <w:p w:rsidR="00764C59" w:rsidRPr="00A81811" w:rsidRDefault="00764C59" w:rsidP="00764C59">
      <w:pPr>
        <w:jc w:val="both"/>
        <w:rPr>
          <w:b/>
        </w:rPr>
      </w:pPr>
      <w:r w:rsidRPr="00A81811">
        <w:rPr>
          <w:b/>
        </w:rPr>
        <w:t xml:space="preserve"> сельскохозяйственным организациям и </w:t>
      </w:r>
    </w:p>
    <w:p w:rsidR="00764C59" w:rsidRPr="00A81811" w:rsidRDefault="00764C59" w:rsidP="00764C59">
      <w:pPr>
        <w:jc w:val="both"/>
        <w:rPr>
          <w:b/>
        </w:rPr>
      </w:pPr>
      <w:r w:rsidRPr="00A81811">
        <w:rPr>
          <w:b/>
        </w:rPr>
        <w:t>крестьянским (фермерским) хозяйствам</w:t>
      </w:r>
    </w:p>
    <w:p w:rsidR="00764C59" w:rsidRPr="00A81811" w:rsidRDefault="00764C59" w:rsidP="00764C59">
      <w:pPr>
        <w:rPr>
          <w:b/>
        </w:rPr>
      </w:pPr>
    </w:p>
    <w:p w:rsidR="00764C59" w:rsidRPr="00A81811" w:rsidRDefault="00764C59" w:rsidP="00764C59">
      <w:pPr>
        <w:jc w:val="both"/>
        <w:rPr>
          <w:b/>
        </w:rPr>
      </w:pPr>
      <w:r w:rsidRPr="00A81811">
        <w:t xml:space="preserve">       </w:t>
      </w:r>
      <w:proofErr w:type="gramStart"/>
      <w:r w:rsidRPr="00A81811">
        <w:t>В соответствии с Земельным кодексом Российской Федерации, Гражданским кодексом Российской Федерации, Федеральным законом от 06.10.2003 № 131 – ФЗ        «Об общих принципах организации местного самоуправления в Российской Федерации», пунктом 5.1 статьи 10 Федерального закона от 24.07.2002 № 101-ФЗ (в редакции от 03.08.2018) «Об обороте земель сельскохозяйственного назначения», руководствуясь Уставом муниципа</w:t>
      </w:r>
      <w:r w:rsidR="00A81811">
        <w:t>льного образования «Верхнебогатырское</w:t>
      </w:r>
      <w:r w:rsidRPr="00A81811">
        <w:t xml:space="preserve">» </w:t>
      </w:r>
      <w:r w:rsidRPr="00A81811">
        <w:rPr>
          <w:b/>
        </w:rPr>
        <w:t>Совет депутатов муниципа</w:t>
      </w:r>
      <w:r w:rsidR="00A81811">
        <w:rPr>
          <w:b/>
        </w:rPr>
        <w:t>льного образования «Верхнебогатырское</w:t>
      </w:r>
      <w:r w:rsidRPr="00A81811">
        <w:rPr>
          <w:b/>
        </w:rPr>
        <w:t>»   РЕШИЛ:</w:t>
      </w:r>
      <w:proofErr w:type="gramEnd"/>
    </w:p>
    <w:p w:rsidR="00764C59" w:rsidRPr="00A81811" w:rsidRDefault="00764C59" w:rsidP="00764C59">
      <w:pPr>
        <w:jc w:val="both"/>
      </w:pPr>
    </w:p>
    <w:p w:rsidR="00764C59" w:rsidRPr="00A81811" w:rsidRDefault="00764C59" w:rsidP="00764C59">
      <w:pPr>
        <w:pStyle w:val="pboth"/>
        <w:numPr>
          <w:ilvl w:val="0"/>
          <w:numId w:val="1"/>
        </w:numPr>
        <w:shd w:val="clear" w:color="auto" w:fill="FFFFFF"/>
        <w:spacing w:before="0" w:beforeAutospacing="0" w:after="300" w:afterAutospacing="0" w:line="293" w:lineRule="atLeast"/>
        <w:ind w:left="0" w:firstLine="284"/>
        <w:jc w:val="both"/>
        <w:rPr>
          <w:color w:val="000000"/>
        </w:rPr>
      </w:pPr>
      <w:proofErr w:type="gramStart"/>
      <w:r w:rsidRPr="00A81811">
        <w:rPr>
          <w:color w:val="000000"/>
        </w:rPr>
        <w:t>Установить цену земельного участка, находящегося в муниципальной собственности и выделенного в счет земельных долей, находящихся в муниципальной</w:t>
      </w:r>
      <w:proofErr w:type="gramEnd"/>
      <w:r w:rsidRPr="00A81811">
        <w:rPr>
          <w:color w:val="000000"/>
        </w:rPr>
        <w:t xml:space="preserve"> </w:t>
      </w:r>
      <w:proofErr w:type="gramStart"/>
      <w:r w:rsidRPr="00A81811">
        <w:rPr>
          <w:color w:val="000000"/>
        </w:rPr>
        <w:t>собственности, использующим такой земельный участок сельскохозяйственной организации или крестьянскому (фермерскому) хозяйству в собственность без проведения торгов в случае, если сельскохозяйственная организация или крестьянское (фермерское) хозяйство обратились в орган местного самоуправления с заявлением о заключении договора купли-продажи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в размере 5% его кадастровой стоимости.</w:t>
      </w:r>
      <w:proofErr w:type="gramEnd"/>
    </w:p>
    <w:p w:rsidR="00764C59" w:rsidRPr="00A81811" w:rsidRDefault="00764C59" w:rsidP="00764C59">
      <w:pPr>
        <w:pStyle w:val="pboth"/>
        <w:numPr>
          <w:ilvl w:val="0"/>
          <w:numId w:val="1"/>
        </w:numPr>
        <w:shd w:val="clear" w:color="auto" w:fill="FFFFFF"/>
        <w:spacing w:before="0" w:beforeAutospacing="0" w:after="300" w:afterAutospacing="0" w:line="293" w:lineRule="atLeast"/>
        <w:ind w:left="0" w:firstLine="284"/>
        <w:jc w:val="both"/>
        <w:rPr>
          <w:color w:val="FF0000"/>
        </w:rPr>
      </w:pPr>
      <w:proofErr w:type="gramStart"/>
      <w:r w:rsidRPr="00A81811">
        <w:t>Контроль за</w:t>
      </w:r>
      <w:proofErr w:type="gramEnd"/>
      <w:r w:rsidRPr="00A81811">
        <w:t xml:space="preserve"> выполнением настоящего решения возложить на главу муни</w:t>
      </w:r>
      <w:r w:rsidR="00A81811">
        <w:t>ципального образования «Верхнебогатырское</w:t>
      </w:r>
      <w:r w:rsidRPr="00A81811">
        <w:t>».</w:t>
      </w:r>
    </w:p>
    <w:p w:rsidR="00764C59" w:rsidRPr="00A81811" w:rsidRDefault="00764C59" w:rsidP="00764C59">
      <w:pPr>
        <w:pStyle w:val="pboth"/>
        <w:numPr>
          <w:ilvl w:val="0"/>
          <w:numId w:val="1"/>
        </w:numPr>
        <w:shd w:val="clear" w:color="auto" w:fill="FFFFFF"/>
        <w:spacing w:before="0" w:beforeAutospacing="0" w:after="300" w:afterAutospacing="0" w:line="293" w:lineRule="atLeast"/>
        <w:ind w:left="0" w:firstLine="284"/>
        <w:jc w:val="both"/>
        <w:rPr>
          <w:color w:val="FF0000"/>
        </w:rPr>
      </w:pPr>
      <w:r w:rsidRPr="00A81811">
        <w:t xml:space="preserve"> Настоящее решение вступает в силу после размещения в сети Интернет на официальном сайте муниципального образования «Глазовский район»</w:t>
      </w:r>
    </w:p>
    <w:p w:rsidR="00764C59" w:rsidRPr="00A81811" w:rsidRDefault="00764C59" w:rsidP="00764C59">
      <w:pPr>
        <w:jc w:val="both"/>
        <w:rPr>
          <w:b/>
          <w:bCs/>
        </w:rPr>
      </w:pPr>
    </w:p>
    <w:p w:rsidR="00764C59" w:rsidRPr="00A81811" w:rsidRDefault="00764C59" w:rsidP="00764C59">
      <w:pPr>
        <w:jc w:val="both"/>
        <w:rPr>
          <w:bCs/>
        </w:rPr>
      </w:pPr>
      <w:r w:rsidRPr="00A81811">
        <w:rPr>
          <w:b/>
          <w:bCs/>
        </w:rPr>
        <w:t>Глава муниципального образования</w:t>
      </w:r>
    </w:p>
    <w:p w:rsidR="00764C59" w:rsidRDefault="00764C59" w:rsidP="00764C59">
      <w:r w:rsidRPr="00A81811">
        <w:t>«</w:t>
      </w:r>
      <w:r w:rsidR="00A81811">
        <w:rPr>
          <w:b/>
          <w:bCs/>
        </w:rPr>
        <w:t>Верхнебогатырское</w:t>
      </w:r>
      <w:r w:rsidR="00B43363">
        <w:rPr>
          <w:b/>
          <w:bCs/>
        </w:rPr>
        <w:t>»</w:t>
      </w:r>
      <w:r w:rsidR="00B43363">
        <w:rPr>
          <w:b/>
          <w:bCs/>
        </w:rPr>
        <w:tab/>
      </w:r>
      <w:r w:rsidR="00B43363">
        <w:rPr>
          <w:b/>
          <w:bCs/>
        </w:rPr>
        <w:tab/>
      </w:r>
      <w:r w:rsidR="00B43363">
        <w:rPr>
          <w:b/>
          <w:bCs/>
        </w:rPr>
        <w:tab/>
      </w:r>
      <w:r w:rsidR="00B43363">
        <w:rPr>
          <w:b/>
          <w:bCs/>
        </w:rPr>
        <w:tab/>
      </w:r>
      <w:r w:rsidR="00B43363">
        <w:rPr>
          <w:b/>
          <w:bCs/>
        </w:rPr>
        <w:tab/>
      </w:r>
      <w:r w:rsidR="00B43363">
        <w:rPr>
          <w:b/>
          <w:bCs/>
        </w:rPr>
        <w:tab/>
        <w:t xml:space="preserve">      Р.А. Булдаков</w:t>
      </w:r>
      <w:bookmarkStart w:id="0" w:name="_GoBack"/>
      <w:bookmarkEnd w:id="0"/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67662"/>
    <w:multiLevelType w:val="hybridMultilevel"/>
    <w:tmpl w:val="56940698"/>
    <w:lvl w:ilvl="0" w:tplc="594AFDB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F4"/>
    <w:rsid w:val="00324787"/>
    <w:rsid w:val="00701FF4"/>
    <w:rsid w:val="00764C59"/>
    <w:rsid w:val="0078206A"/>
    <w:rsid w:val="00A81811"/>
    <w:rsid w:val="00B43363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5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pboth">
    <w:name w:val="pboth"/>
    <w:basedOn w:val="a"/>
    <w:rsid w:val="00764C59"/>
    <w:pPr>
      <w:spacing w:before="100" w:beforeAutospacing="1" w:after="100" w:afterAutospacing="1"/>
    </w:pPr>
  </w:style>
  <w:style w:type="character" w:customStyle="1" w:styleId="FontStyle26">
    <w:name w:val="Font Style26"/>
    <w:uiPriority w:val="99"/>
    <w:rsid w:val="00A8181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5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pboth">
    <w:name w:val="pboth"/>
    <w:basedOn w:val="a"/>
    <w:rsid w:val="00764C59"/>
    <w:pPr>
      <w:spacing w:before="100" w:beforeAutospacing="1" w:after="100" w:afterAutospacing="1"/>
    </w:pPr>
  </w:style>
  <w:style w:type="character" w:customStyle="1" w:styleId="FontStyle26">
    <w:name w:val="Font Style26"/>
    <w:uiPriority w:val="99"/>
    <w:rsid w:val="00A818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2019-11-19T07:49:00Z</dcterms:created>
  <dcterms:modified xsi:type="dcterms:W3CDTF">2019-11-21T10:10:00Z</dcterms:modified>
</cp:coreProperties>
</file>