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50" w:rsidRDefault="00E10650" w:rsidP="00F64143">
      <w:pPr>
        <w:jc w:val="center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Глазовского района" style="position:absolute;left:0;text-align:left;margin-left:225pt;margin-top:-27pt;width:39pt;height:54pt;z-index:251658240;visibility:visible">
            <v:imagedata r:id="rId7" o:title=""/>
            <w10:wrap type="topAndBottom"/>
          </v:shape>
        </w:pict>
      </w:r>
    </w:p>
    <w:p w:rsidR="00E10650" w:rsidRDefault="00E10650" w:rsidP="00F64143">
      <w:pPr>
        <w:pStyle w:val="BodyTextIndent"/>
        <w:ind w:left="-540" w:firstLine="540"/>
        <w:jc w:val="center"/>
        <w:rPr>
          <w:b/>
          <w:bCs/>
        </w:rPr>
      </w:pPr>
    </w:p>
    <w:p w:rsidR="00E10650" w:rsidRPr="008D1B6E" w:rsidRDefault="00E10650" w:rsidP="00F64143">
      <w:pPr>
        <w:jc w:val="center"/>
        <w:rPr>
          <w:b/>
          <w:sz w:val="22"/>
          <w:szCs w:val="22"/>
        </w:rPr>
      </w:pPr>
      <w:r w:rsidRPr="008D1B6E">
        <w:rPr>
          <w:b/>
          <w:sz w:val="22"/>
          <w:szCs w:val="22"/>
        </w:rPr>
        <w:t>АДМИНИСТРАЦИЯ МУНИЦИПАЛЬНОГО ОБРАЗОВАНИЯ «ГЛАЗОВСКИЙ РАЙОН»</w:t>
      </w:r>
    </w:p>
    <w:p w:rsidR="00E10650" w:rsidRPr="008D1B6E" w:rsidRDefault="00E10650" w:rsidP="00F64143">
      <w:pPr>
        <w:jc w:val="center"/>
        <w:rPr>
          <w:b/>
          <w:sz w:val="22"/>
          <w:szCs w:val="22"/>
        </w:rPr>
      </w:pPr>
      <w:r w:rsidRPr="008D1B6E">
        <w:rPr>
          <w:b/>
          <w:sz w:val="22"/>
          <w:szCs w:val="22"/>
        </w:rPr>
        <w:t>«ГЛАЗ ЁРОС» МУНИЦИПАЛ КЫЛДЫТЭТЛЭН АДМИНИСТРАЦИЕЗ</w:t>
      </w:r>
    </w:p>
    <w:p w:rsidR="00E10650" w:rsidRPr="008D1B6E" w:rsidRDefault="00E10650" w:rsidP="00F64143">
      <w:pPr>
        <w:jc w:val="center"/>
        <w:rPr>
          <w:b/>
          <w:sz w:val="22"/>
          <w:szCs w:val="22"/>
        </w:rPr>
      </w:pPr>
    </w:p>
    <w:p w:rsidR="00E10650" w:rsidRPr="008D1B6E" w:rsidRDefault="00E10650" w:rsidP="00F64143">
      <w:pPr>
        <w:jc w:val="center"/>
        <w:rPr>
          <w:b/>
          <w:sz w:val="22"/>
          <w:szCs w:val="22"/>
        </w:rPr>
      </w:pPr>
      <w:r w:rsidRPr="008D1B6E">
        <w:rPr>
          <w:b/>
          <w:sz w:val="22"/>
          <w:szCs w:val="22"/>
        </w:rPr>
        <w:t>(АДМИНИСТРАЦИЯ ГЛАЗОВСКОГО РАЙОНА)</w:t>
      </w:r>
    </w:p>
    <w:p w:rsidR="00E10650" w:rsidRPr="008D1B6E" w:rsidRDefault="00E10650" w:rsidP="00F64143">
      <w:pPr>
        <w:jc w:val="center"/>
        <w:rPr>
          <w:b/>
          <w:sz w:val="22"/>
          <w:szCs w:val="22"/>
        </w:rPr>
      </w:pPr>
      <w:r w:rsidRPr="008D1B6E">
        <w:rPr>
          <w:b/>
          <w:sz w:val="22"/>
          <w:szCs w:val="22"/>
        </w:rPr>
        <w:t>(ГЛАЗ ЁРОСЛЭН АДМИНИСТРАЦИЕЗ)</w:t>
      </w:r>
    </w:p>
    <w:p w:rsidR="00E10650" w:rsidRPr="008D1B6E" w:rsidRDefault="00E10650" w:rsidP="00F64143">
      <w:pPr>
        <w:pStyle w:val="BodyTextIndent"/>
        <w:jc w:val="center"/>
        <w:rPr>
          <w:b/>
          <w:bCs/>
          <w:sz w:val="22"/>
          <w:szCs w:val="22"/>
        </w:rPr>
      </w:pPr>
    </w:p>
    <w:p w:rsidR="00E10650" w:rsidRDefault="00E10650" w:rsidP="00F64143">
      <w:pPr>
        <w:ind w:left="-540"/>
        <w:rPr>
          <w:sz w:val="28"/>
        </w:rPr>
      </w:pPr>
    </w:p>
    <w:p w:rsidR="00E10650" w:rsidRDefault="00E10650" w:rsidP="00002C70">
      <w:pPr>
        <w:pStyle w:val="Heading1"/>
        <w:ind w:left="0"/>
        <w:rPr>
          <w:sz w:val="28"/>
        </w:rPr>
      </w:pPr>
      <w:r>
        <w:rPr>
          <w:sz w:val="28"/>
        </w:rPr>
        <w:t>РАСПОРЯЖЕНИЕ</w:t>
      </w:r>
    </w:p>
    <w:p w:rsidR="00E10650" w:rsidRDefault="00E10650" w:rsidP="00F64143"/>
    <w:p w:rsidR="00E10650" w:rsidRDefault="00E10650" w:rsidP="00F64143"/>
    <w:p w:rsidR="00E10650" w:rsidRDefault="00E10650" w:rsidP="00F64143">
      <w:pPr>
        <w:ind w:left="-360"/>
        <w:rPr>
          <w:b/>
          <w:bCs/>
        </w:rPr>
      </w:pPr>
      <w:r>
        <w:rPr>
          <w:b/>
          <w:bCs/>
        </w:rPr>
        <w:t xml:space="preserve">     22 апреля 2016 года                                                                                                        №  115.1</w:t>
      </w:r>
    </w:p>
    <w:p w:rsidR="00E10650" w:rsidRDefault="00E10650" w:rsidP="00F64143">
      <w:pPr>
        <w:ind w:left="-360"/>
        <w:rPr>
          <w:b/>
          <w:bCs/>
        </w:rPr>
      </w:pPr>
    </w:p>
    <w:p w:rsidR="00E10650" w:rsidRDefault="00E10650" w:rsidP="00F64143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E10650" w:rsidRDefault="00E10650" w:rsidP="00F64143">
      <w:pPr>
        <w:rPr>
          <w:b/>
        </w:rPr>
      </w:pPr>
    </w:p>
    <w:p w:rsidR="00E10650" w:rsidRDefault="00E10650" w:rsidP="00F64143">
      <w:pPr>
        <w:rPr>
          <w:b/>
        </w:rPr>
      </w:pPr>
      <w:r w:rsidRPr="00073BC7">
        <w:rPr>
          <w:b/>
        </w:rPr>
        <w:t xml:space="preserve">О  </w:t>
      </w:r>
      <w:r>
        <w:rPr>
          <w:b/>
        </w:rPr>
        <w:t>создании комиссии по контролю</w:t>
      </w:r>
    </w:p>
    <w:p w:rsidR="00E10650" w:rsidRDefault="00E10650" w:rsidP="00F64143">
      <w:pPr>
        <w:rPr>
          <w:b/>
        </w:rPr>
      </w:pPr>
      <w:r>
        <w:rPr>
          <w:b/>
        </w:rPr>
        <w:t xml:space="preserve">выполнения </w:t>
      </w:r>
      <w:r w:rsidRPr="00073BC7">
        <w:rPr>
          <w:b/>
        </w:rPr>
        <w:t xml:space="preserve"> </w:t>
      </w:r>
      <w:r>
        <w:rPr>
          <w:b/>
        </w:rPr>
        <w:t xml:space="preserve">муниципальных заданий </w:t>
      </w:r>
    </w:p>
    <w:p w:rsidR="00E10650" w:rsidRDefault="00E10650" w:rsidP="00C71CF0">
      <w:pPr>
        <w:rPr>
          <w:b/>
        </w:rPr>
      </w:pPr>
      <w:r>
        <w:rPr>
          <w:b/>
        </w:rPr>
        <w:t>бюджетными учреждениями</w:t>
      </w:r>
      <w:r w:rsidRPr="00073BC7">
        <w:rPr>
          <w:b/>
        </w:rPr>
        <w:t xml:space="preserve"> культуры</w:t>
      </w:r>
    </w:p>
    <w:p w:rsidR="00E10650" w:rsidRPr="00073BC7" w:rsidRDefault="00E10650" w:rsidP="00C71CF0">
      <w:pPr>
        <w:rPr>
          <w:b/>
          <w:bCs/>
        </w:rPr>
      </w:pPr>
      <w:r w:rsidRPr="00073BC7">
        <w:rPr>
          <w:b/>
        </w:rPr>
        <w:t xml:space="preserve">Глазовского района </w:t>
      </w:r>
    </w:p>
    <w:p w:rsidR="00E10650" w:rsidRPr="00A07FE7" w:rsidRDefault="00E10650" w:rsidP="00F64143">
      <w:pPr>
        <w:jc w:val="center"/>
        <w:outlineLvl w:val="0"/>
        <w:rPr>
          <w:caps/>
        </w:rPr>
      </w:pPr>
    </w:p>
    <w:p w:rsidR="00E10650" w:rsidRPr="00EE63BD" w:rsidRDefault="00E10650" w:rsidP="00002C70">
      <w:pPr>
        <w:autoSpaceDE w:val="0"/>
        <w:autoSpaceDN w:val="0"/>
        <w:adjustRightInd w:val="0"/>
        <w:ind w:firstLine="708"/>
        <w:jc w:val="both"/>
      </w:pPr>
      <w:r w:rsidRPr="007308B6">
        <w:t xml:space="preserve">В </w:t>
      </w:r>
      <w:r>
        <w:t>соответствии с Постановлением Администрации МО «Глазовский район» № 159 от 30.12.2015 года «Об утверждении порядка осуществления контроля выполнения муниципального задания»:</w:t>
      </w:r>
    </w:p>
    <w:p w:rsidR="00E10650" w:rsidRPr="002A784D" w:rsidRDefault="00E10650" w:rsidP="00F64143">
      <w:pPr>
        <w:rPr>
          <w:b/>
        </w:rPr>
      </w:pPr>
    </w:p>
    <w:p w:rsidR="00E10650" w:rsidRDefault="00E10650" w:rsidP="00F64143">
      <w:pPr>
        <w:ind w:firstLine="708"/>
        <w:jc w:val="both"/>
        <w:outlineLvl w:val="0"/>
      </w:pPr>
      <w:r w:rsidRPr="002A784D">
        <w:rPr>
          <w:b/>
        </w:rPr>
        <w:t>1.</w:t>
      </w:r>
      <w:r w:rsidRPr="002A784D">
        <w:t xml:space="preserve"> </w:t>
      </w:r>
      <w:r>
        <w:t>Создать при отделе культуры и молодежной политики Администрации муниципального образования «Глазовский район» комиссию по контролю выполнения муниципальных заданий бюджетными учреждениями культуры</w:t>
      </w:r>
      <w:r w:rsidRPr="00C71CF0">
        <w:t xml:space="preserve"> </w:t>
      </w:r>
      <w:r>
        <w:t>муниципального образования «Глазовский район».</w:t>
      </w:r>
    </w:p>
    <w:p w:rsidR="00E10650" w:rsidRDefault="00E10650" w:rsidP="00F64143">
      <w:pPr>
        <w:ind w:firstLine="708"/>
        <w:jc w:val="both"/>
        <w:outlineLvl w:val="0"/>
      </w:pPr>
      <w:r>
        <w:rPr>
          <w:b/>
        </w:rPr>
        <w:t>2</w:t>
      </w:r>
      <w:r w:rsidRPr="00336F0D">
        <w:rPr>
          <w:b/>
        </w:rPr>
        <w:t>.</w:t>
      </w:r>
      <w:r>
        <w:t xml:space="preserve"> Утвердить состав комиссии по контролю выполнения муниципальных заданий бюджетными учреждениями культуры</w:t>
      </w:r>
      <w:r w:rsidRPr="00C71CF0">
        <w:t xml:space="preserve"> </w:t>
      </w:r>
      <w:r>
        <w:t>муниципального образования «Глазовский район». (</w:t>
      </w:r>
      <w:r w:rsidRPr="002A784D">
        <w:t>Приложение №</w:t>
      </w:r>
      <w:r>
        <w:t xml:space="preserve"> 1</w:t>
      </w:r>
      <w:r w:rsidRPr="002A784D">
        <w:t>).</w:t>
      </w:r>
    </w:p>
    <w:p w:rsidR="00E10650" w:rsidRPr="002A784D" w:rsidRDefault="00E10650" w:rsidP="00F64143">
      <w:pPr>
        <w:ind w:firstLine="708"/>
        <w:jc w:val="both"/>
      </w:pPr>
      <w:r>
        <w:rPr>
          <w:b/>
        </w:rPr>
        <w:t>3</w:t>
      </w:r>
      <w:r w:rsidRPr="00C92B89">
        <w:rPr>
          <w:b/>
        </w:rPr>
        <w:t>.</w:t>
      </w:r>
      <w:r>
        <w:t xml:space="preserve"> Контроль ис</w:t>
      </w:r>
      <w:r w:rsidRPr="002A784D">
        <w:t>полнени</w:t>
      </w:r>
      <w:r>
        <w:t>я настоящего распоряж</w:t>
      </w:r>
      <w:r w:rsidRPr="002A784D">
        <w:t xml:space="preserve">ения возложить на </w:t>
      </w:r>
      <w:r w:rsidRPr="003771D8">
        <w:rPr>
          <w:b/>
        </w:rPr>
        <w:t>Е.А. Попову</w:t>
      </w:r>
      <w:r>
        <w:t xml:space="preserve"> - </w:t>
      </w:r>
      <w:r w:rsidRPr="002A784D">
        <w:t>заместителя главы Администрации муниципального образования «Глазовский райо</w:t>
      </w:r>
      <w:r>
        <w:t xml:space="preserve">н» по социальным вопросам.  </w:t>
      </w:r>
    </w:p>
    <w:p w:rsidR="00E10650" w:rsidRDefault="00E10650" w:rsidP="00F64143">
      <w:pPr>
        <w:jc w:val="both"/>
      </w:pPr>
    </w:p>
    <w:p w:rsidR="00E10650" w:rsidRDefault="00E10650" w:rsidP="00F64143">
      <w:pPr>
        <w:jc w:val="both"/>
      </w:pPr>
    </w:p>
    <w:p w:rsidR="00E10650" w:rsidRPr="00F07BA4" w:rsidRDefault="00E10650" w:rsidP="00F64143">
      <w:pPr>
        <w:jc w:val="both"/>
        <w:rPr>
          <w:b/>
        </w:rPr>
      </w:pPr>
      <w:r w:rsidRPr="00F07BA4">
        <w:rPr>
          <w:b/>
        </w:rPr>
        <w:t xml:space="preserve">Глава Администрации муниципального </w:t>
      </w:r>
    </w:p>
    <w:p w:rsidR="00E10650" w:rsidRPr="00F07BA4" w:rsidRDefault="00E10650" w:rsidP="00F64143">
      <w:pPr>
        <w:jc w:val="both"/>
        <w:rPr>
          <w:b/>
        </w:rPr>
      </w:pPr>
      <w:r w:rsidRPr="00F07BA4">
        <w:rPr>
          <w:b/>
        </w:rPr>
        <w:t>образования «Глазовский район»</w:t>
      </w:r>
      <w:r w:rsidRPr="00F07BA4">
        <w:rPr>
          <w:b/>
        </w:rPr>
        <w:tab/>
      </w:r>
      <w:r w:rsidRPr="00F07BA4">
        <w:rPr>
          <w:b/>
        </w:rPr>
        <w:tab/>
      </w:r>
      <w:r w:rsidRPr="00F07BA4">
        <w:rPr>
          <w:b/>
        </w:rPr>
        <w:tab/>
        <w:t xml:space="preserve">                     И.И. Першин</w:t>
      </w:r>
    </w:p>
    <w:p w:rsidR="00E10650" w:rsidRPr="002A784D" w:rsidRDefault="00E10650" w:rsidP="00F64143">
      <w:pPr>
        <w:jc w:val="both"/>
      </w:pPr>
    </w:p>
    <w:p w:rsidR="00E10650" w:rsidRDefault="00E10650" w:rsidP="00F64143">
      <w:pPr>
        <w:pStyle w:val="BodyTextIndent2"/>
        <w:spacing w:line="240" w:lineRule="auto"/>
      </w:pPr>
    </w:p>
    <w:p w:rsidR="00E10650" w:rsidRDefault="00E10650" w:rsidP="00F64143">
      <w:pPr>
        <w:pStyle w:val="BodyTextIndent2"/>
        <w:spacing w:line="240" w:lineRule="auto"/>
      </w:pPr>
    </w:p>
    <w:p w:rsidR="00E10650" w:rsidRDefault="00E10650" w:rsidP="00F64143">
      <w:pPr>
        <w:pStyle w:val="BodyTextIndent2"/>
        <w:spacing w:line="240" w:lineRule="auto"/>
      </w:pPr>
    </w:p>
    <w:p w:rsidR="00E10650" w:rsidRDefault="00E10650" w:rsidP="00F64143">
      <w:pPr>
        <w:pStyle w:val="BodyTextIndent2"/>
        <w:spacing w:line="240" w:lineRule="auto"/>
      </w:pPr>
    </w:p>
    <w:p w:rsidR="00E10650" w:rsidRDefault="00E10650" w:rsidP="00F64143">
      <w:pPr>
        <w:pStyle w:val="BodyTextIndent2"/>
        <w:spacing w:line="240" w:lineRule="auto"/>
      </w:pPr>
    </w:p>
    <w:p w:rsidR="00E10650" w:rsidRDefault="00E10650" w:rsidP="00F64143">
      <w:pPr>
        <w:pStyle w:val="BodyText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Коротаева С.В.</w:t>
      </w:r>
    </w:p>
    <w:p w:rsidR="00E10650" w:rsidRPr="00BB796B" w:rsidRDefault="00E10650" w:rsidP="00F64143">
      <w:pPr>
        <w:pStyle w:val="BodyText"/>
        <w:spacing w:line="240" w:lineRule="auto"/>
        <w:rPr>
          <w:sz w:val="18"/>
          <w:szCs w:val="18"/>
        </w:rPr>
      </w:pPr>
      <w:r w:rsidRPr="00BB796B">
        <w:rPr>
          <w:sz w:val="18"/>
          <w:szCs w:val="18"/>
        </w:rPr>
        <w:t>53318</w:t>
      </w:r>
    </w:p>
    <w:p w:rsidR="00E10650" w:rsidRDefault="00E10650" w:rsidP="00F64143">
      <w:pPr>
        <w:jc w:val="both"/>
        <w:rPr>
          <w:b/>
        </w:rPr>
      </w:pPr>
    </w:p>
    <w:p w:rsidR="00E10650" w:rsidRDefault="00E10650" w:rsidP="00002C70">
      <w:pPr>
        <w:ind w:left="4956" w:firstLine="708"/>
      </w:pPr>
      <w:r>
        <w:t xml:space="preserve">   </w:t>
      </w:r>
      <w:r w:rsidRPr="00EB649C">
        <w:t>Приложение</w:t>
      </w:r>
      <w:r>
        <w:t xml:space="preserve"> № 1</w:t>
      </w:r>
    </w:p>
    <w:p w:rsidR="00E10650" w:rsidRDefault="00E10650" w:rsidP="00F64143">
      <w:pPr>
        <w:jc w:val="center"/>
      </w:pPr>
      <w:r>
        <w:t xml:space="preserve">                                                              </w:t>
      </w:r>
      <w:r>
        <w:tab/>
        <w:t xml:space="preserve"> Утверждено распоряжением</w:t>
      </w:r>
    </w:p>
    <w:p w:rsidR="00E10650" w:rsidRDefault="00E10650" w:rsidP="00AA2C8C">
      <w:pPr>
        <w:ind w:left="4248" w:firstLine="708"/>
      </w:pPr>
      <w:r>
        <w:t xml:space="preserve">       Администрации муниципального </w:t>
      </w:r>
    </w:p>
    <w:p w:rsidR="00E10650" w:rsidRDefault="00E10650" w:rsidP="00AA2C8C">
      <w:pPr>
        <w:ind w:left="4248" w:firstLine="708"/>
      </w:pPr>
      <w:r>
        <w:t xml:space="preserve">       образования  «Глазовский район»</w:t>
      </w:r>
    </w:p>
    <w:p w:rsidR="00E10650" w:rsidRPr="006E1655" w:rsidRDefault="00E10650" w:rsidP="00F64143">
      <w:pPr>
        <w:jc w:val="center"/>
      </w:pPr>
      <w:r>
        <w:t xml:space="preserve">                                                                  от 22.04.2016 г.  № 115.1</w:t>
      </w:r>
    </w:p>
    <w:p w:rsidR="00E10650" w:rsidRDefault="00E10650" w:rsidP="00F64143">
      <w:pPr>
        <w:jc w:val="both"/>
        <w:rPr>
          <w:b/>
          <w:sz w:val="28"/>
          <w:szCs w:val="28"/>
        </w:rPr>
      </w:pPr>
    </w:p>
    <w:p w:rsidR="00E10650" w:rsidRDefault="00E10650" w:rsidP="00F64143">
      <w:pPr>
        <w:jc w:val="both"/>
        <w:rPr>
          <w:b/>
          <w:sz w:val="28"/>
          <w:szCs w:val="28"/>
        </w:rPr>
      </w:pPr>
    </w:p>
    <w:p w:rsidR="00E10650" w:rsidRDefault="00E10650" w:rsidP="00496B8D">
      <w:pPr>
        <w:spacing w:line="360" w:lineRule="auto"/>
        <w:jc w:val="both"/>
        <w:rPr>
          <w:b/>
          <w:sz w:val="28"/>
          <w:szCs w:val="28"/>
        </w:rPr>
      </w:pPr>
    </w:p>
    <w:p w:rsidR="00E10650" w:rsidRDefault="00E10650" w:rsidP="00496B8D">
      <w:pPr>
        <w:jc w:val="center"/>
        <w:rPr>
          <w:b/>
        </w:rPr>
      </w:pPr>
      <w:r w:rsidRPr="008645B7">
        <w:rPr>
          <w:b/>
        </w:rPr>
        <w:t xml:space="preserve">Комиссия  </w:t>
      </w:r>
    </w:p>
    <w:p w:rsidR="00E10650" w:rsidRPr="00796851" w:rsidRDefault="00E10650" w:rsidP="00496B8D">
      <w:pPr>
        <w:jc w:val="center"/>
        <w:rPr>
          <w:b/>
        </w:rPr>
      </w:pPr>
      <w:r w:rsidRPr="00796851">
        <w:rPr>
          <w:b/>
        </w:rPr>
        <w:t>по контрол</w:t>
      </w:r>
      <w:r>
        <w:rPr>
          <w:b/>
        </w:rPr>
        <w:t>ю</w:t>
      </w:r>
      <w:r w:rsidRPr="00796851">
        <w:rPr>
          <w:b/>
        </w:rPr>
        <w:t xml:space="preserve"> выполнения муниципальных заданий бюджетными учреждениями культуры муниципального образования «Глазовский район»</w:t>
      </w:r>
    </w:p>
    <w:p w:rsidR="00E10650" w:rsidRPr="008645B7" w:rsidRDefault="00E10650" w:rsidP="00496B8D">
      <w:pPr>
        <w:spacing w:line="360" w:lineRule="auto"/>
        <w:jc w:val="center"/>
        <w:rPr>
          <w:b/>
        </w:rPr>
      </w:pPr>
    </w:p>
    <w:p w:rsidR="00E10650" w:rsidRDefault="00E10650" w:rsidP="00496B8D">
      <w:pPr>
        <w:spacing w:line="360" w:lineRule="auto"/>
        <w:jc w:val="both"/>
      </w:pPr>
      <w:r w:rsidRPr="004537B3">
        <w:rPr>
          <w:b/>
        </w:rPr>
        <w:t>Коротаева С.В.</w:t>
      </w:r>
      <w:r>
        <w:t xml:space="preserve">  - </w:t>
      </w:r>
      <w:r w:rsidRPr="00EB649C">
        <w:t>начальник отдела культуры</w:t>
      </w:r>
      <w:r>
        <w:t xml:space="preserve"> и молодежной политики Администрации </w:t>
      </w:r>
      <w:r w:rsidRPr="002A784D">
        <w:t>муниципального образования «Г</w:t>
      </w:r>
      <w:r>
        <w:t xml:space="preserve">лазовский район», </w:t>
      </w:r>
      <w:r w:rsidRPr="00EB649C">
        <w:rPr>
          <w:b/>
        </w:rPr>
        <w:t>председатель</w:t>
      </w:r>
      <w:r>
        <w:rPr>
          <w:b/>
        </w:rPr>
        <w:t>.</w:t>
      </w:r>
      <w:r w:rsidRPr="008645B7">
        <w:t xml:space="preserve"> </w:t>
      </w:r>
    </w:p>
    <w:p w:rsidR="00E10650" w:rsidRPr="008645B7" w:rsidRDefault="00E10650" w:rsidP="00496B8D">
      <w:pPr>
        <w:spacing w:line="360" w:lineRule="auto"/>
        <w:jc w:val="both"/>
        <w:rPr>
          <w:b/>
        </w:rPr>
      </w:pPr>
      <w:r>
        <w:rPr>
          <w:b/>
        </w:rPr>
        <w:t>Ворончихина И.Е</w:t>
      </w:r>
      <w:r w:rsidRPr="004537B3">
        <w:rPr>
          <w:b/>
        </w:rPr>
        <w:t>.</w:t>
      </w:r>
      <w:r>
        <w:t xml:space="preserve"> – ведущий специалист-эксперт </w:t>
      </w:r>
      <w:r w:rsidRPr="00EB649C">
        <w:t>отдела культуры</w:t>
      </w:r>
      <w:r>
        <w:t xml:space="preserve"> и молодежной политики Администрации </w:t>
      </w:r>
      <w:r w:rsidRPr="002A784D">
        <w:t>муниципального образования «Г</w:t>
      </w:r>
      <w:r>
        <w:t xml:space="preserve">лазовский район», </w:t>
      </w:r>
      <w:r w:rsidRPr="008645B7">
        <w:rPr>
          <w:b/>
        </w:rPr>
        <w:t>секретарь.</w:t>
      </w:r>
    </w:p>
    <w:p w:rsidR="00E10650" w:rsidRPr="002A784D" w:rsidRDefault="00E10650" w:rsidP="00496B8D">
      <w:pPr>
        <w:spacing w:line="360" w:lineRule="auto"/>
        <w:jc w:val="both"/>
      </w:pPr>
    </w:p>
    <w:p w:rsidR="00E10650" w:rsidRDefault="00E10650" w:rsidP="00496B8D">
      <w:pPr>
        <w:spacing w:line="360" w:lineRule="auto"/>
        <w:jc w:val="center"/>
        <w:rPr>
          <w:b/>
        </w:rPr>
      </w:pPr>
      <w:r w:rsidRPr="00EB649C">
        <w:rPr>
          <w:b/>
        </w:rPr>
        <w:t xml:space="preserve">Члены </w:t>
      </w:r>
      <w:r>
        <w:rPr>
          <w:b/>
        </w:rPr>
        <w:t>комиссии</w:t>
      </w:r>
      <w:r w:rsidRPr="00EB649C">
        <w:rPr>
          <w:b/>
        </w:rPr>
        <w:t>:</w:t>
      </w:r>
    </w:p>
    <w:p w:rsidR="00E10650" w:rsidRPr="001F5A92" w:rsidRDefault="00E10650" w:rsidP="003771D8">
      <w:pPr>
        <w:spacing w:line="360" w:lineRule="auto"/>
        <w:jc w:val="both"/>
      </w:pPr>
      <w:r>
        <w:rPr>
          <w:b/>
        </w:rPr>
        <w:t xml:space="preserve">Попова Е.А. – </w:t>
      </w:r>
      <w:r>
        <w:t>з</w:t>
      </w:r>
      <w:r w:rsidRPr="001F5A92">
        <w:t>аместитель Главы Администрации</w:t>
      </w:r>
      <w:r>
        <w:t xml:space="preserve"> </w:t>
      </w:r>
      <w:r w:rsidRPr="001F5A92">
        <w:t xml:space="preserve">муниципального образования «Глазовский район» </w:t>
      </w:r>
      <w:r>
        <w:t>по социальным вопросам;</w:t>
      </w:r>
    </w:p>
    <w:p w:rsidR="00E10650" w:rsidRPr="004537B3" w:rsidRDefault="00E10650" w:rsidP="003771D8">
      <w:pPr>
        <w:spacing w:line="360" w:lineRule="auto"/>
        <w:jc w:val="both"/>
      </w:pPr>
      <w:r>
        <w:rPr>
          <w:b/>
        </w:rPr>
        <w:t>Пировских Е.Л. –</w:t>
      </w:r>
      <w:r>
        <w:t xml:space="preserve"> начальник Управления финансов Администрации </w:t>
      </w:r>
      <w:r w:rsidRPr="002A784D">
        <w:t>муниципального образования «Г</w:t>
      </w:r>
      <w:r>
        <w:t xml:space="preserve">лазовский район» (по согласованию); </w:t>
      </w:r>
    </w:p>
    <w:p w:rsidR="00E10650" w:rsidRDefault="00E10650" w:rsidP="003771D8">
      <w:pPr>
        <w:spacing w:line="360" w:lineRule="auto"/>
        <w:jc w:val="both"/>
      </w:pPr>
      <w:r>
        <w:rPr>
          <w:b/>
        </w:rPr>
        <w:t xml:space="preserve">Набокова Н.М. </w:t>
      </w:r>
      <w:r w:rsidRPr="00EB649C">
        <w:t>–</w:t>
      </w:r>
      <w:r>
        <w:t xml:space="preserve"> главный специалист-эксперт по контрольно-ревизионной работе Администрации </w:t>
      </w:r>
      <w:r w:rsidRPr="002A784D">
        <w:t>муниципального образования «Г</w:t>
      </w:r>
      <w:r>
        <w:t>лазовский район» (по согласованию);</w:t>
      </w:r>
    </w:p>
    <w:p w:rsidR="00E10650" w:rsidRDefault="00E10650" w:rsidP="003771D8">
      <w:pPr>
        <w:spacing w:line="360" w:lineRule="auto"/>
        <w:jc w:val="both"/>
      </w:pPr>
      <w:r w:rsidRPr="00496B8D">
        <w:rPr>
          <w:b/>
        </w:rPr>
        <w:t>Урсегова Е.Н.</w:t>
      </w:r>
      <w:r>
        <w:t xml:space="preserve"> – руководитель МКУ «Централизованная бухгалтерия учреждений культуры»  </w:t>
      </w:r>
      <w:r w:rsidRPr="00496B8D">
        <w:t>муниципального образования «Глазовский район»</w:t>
      </w:r>
      <w:r>
        <w:t xml:space="preserve">;                        </w:t>
      </w:r>
    </w:p>
    <w:p w:rsidR="00E10650" w:rsidRPr="002A784D" w:rsidRDefault="00E10650" w:rsidP="003771D8">
      <w:pPr>
        <w:spacing w:line="360" w:lineRule="auto"/>
        <w:jc w:val="both"/>
      </w:pPr>
    </w:p>
    <w:sectPr w:rsidR="00E10650" w:rsidRPr="002A784D" w:rsidSect="00D43566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650" w:rsidRDefault="00E10650">
      <w:r>
        <w:separator/>
      </w:r>
    </w:p>
  </w:endnote>
  <w:endnote w:type="continuationSeparator" w:id="0">
    <w:p w:rsidR="00E10650" w:rsidRDefault="00E10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650" w:rsidRDefault="00E10650">
      <w:r>
        <w:separator/>
      </w:r>
    </w:p>
  </w:footnote>
  <w:footnote w:type="continuationSeparator" w:id="0">
    <w:p w:rsidR="00E10650" w:rsidRDefault="00E10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50" w:rsidRDefault="00E10650" w:rsidP="004537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0650" w:rsidRDefault="00E106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50" w:rsidRDefault="00E10650" w:rsidP="00960E73">
    <w:pPr>
      <w:pStyle w:val="Header"/>
      <w:tabs>
        <w:tab w:val="right" w:pos="9720"/>
      </w:tabs>
      <w:ind w:right="-36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3FF7"/>
    <w:multiLevelType w:val="hybridMultilevel"/>
    <w:tmpl w:val="EC6EE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143"/>
    <w:rsid w:val="00002C70"/>
    <w:rsid w:val="00051304"/>
    <w:rsid w:val="00072247"/>
    <w:rsid w:val="00073BC7"/>
    <w:rsid w:val="00112F53"/>
    <w:rsid w:val="001A7F31"/>
    <w:rsid w:val="001D3B0C"/>
    <w:rsid w:val="001E1B39"/>
    <w:rsid w:val="001E77E4"/>
    <w:rsid w:val="001F5A92"/>
    <w:rsid w:val="00201663"/>
    <w:rsid w:val="0025683A"/>
    <w:rsid w:val="002A784D"/>
    <w:rsid w:val="002F4A87"/>
    <w:rsid w:val="00336F0D"/>
    <w:rsid w:val="00364A5E"/>
    <w:rsid w:val="003771D8"/>
    <w:rsid w:val="00380AB4"/>
    <w:rsid w:val="00432AC4"/>
    <w:rsid w:val="004537B3"/>
    <w:rsid w:val="00496B8D"/>
    <w:rsid w:val="00516085"/>
    <w:rsid w:val="00600474"/>
    <w:rsid w:val="00644C00"/>
    <w:rsid w:val="00656B00"/>
    <w:rsid w:val="006A56F7"/>
    <w:rsid w:val="006E1655"/>
    <w:rsid w:val="006F7C02"/>
    <w:rsid w:val="00720330"/>
    <w:rsid w:val="0072210C"/>
    <w:rsid w:val="007308B6"/>
    <w:rsid w:val="007351B7"/>
    <w:rsid w:val="00796851"/>
    <w:rsid w:val="007A3561"/>
    <w:rsid w:val="007D4B35"/>
    <w:rsid w:val="008645B7"/>
    <w:rsid w:val="008D1B6E"/>
    <w:rsid w:val="008E3E20"/>
    <w:rsid w:val="00914B82"/>
    <w:rsid w:val="00954B92"/>
    <w:rsid w:val="00960E73"/>
    <w:rsid w:val="00A07FE7"/>
    <w:rsid w:val="00A33C83"/>
    <w:rsid w:val="00AA2C8C"/>
    <w:rsid w:val="00AC2AAB"/>
    <w:rsid w:val="00B101DE"/>
    <w:rsid w:val="00B977ED"/>
    <w:rsid w:val="00BB796B"/>
    <w:rsid w:val="00BC4B19"/>
    <w:rsid w:val="00BD0623"/>
    <w:rsid w:val="00C71CF0"/>
    <w:rsid w:val="00C92B89"/>
    <w:rsid w:val="00D42111"/>
    <w:rsid w:val="00D43566"/>
    <w:rsid w:val="00DD50DB"/>
    <w:rsid w:val="00DF715F"/>
    <w:rsid w:val="00E10650"/>
    <w:rsid w:val="00E8270C"/>
    <w:rsid w:val="00EB649C"/>
    <w:rsid w:val="00EE63BD"/>
    <w:rsid w:val="00F07BA4"/>
    <w:rsid w:val="00F64143"/>
    <w:rsid w:val="00F81F05"/>
    <w:rsid w:val="00FD3C7D"/>
    <w:rsid w:val="00FE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43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143"/>
    <w:pPr>
      <w:keepNext/>
      <w:ind w:left="-54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143"/>
    <w:rPr>
      <w:rFonts w:eastAsia="Times New Roman" w:cs="Times New Roman"/>
      <w:b/>
      <w:bCs/>
      <w:sz w:val="24"/>
      <w:szCs w:val="24"/>
      <w:lang w:eastAsia="ru-RU"/>
    </w:rPr>
  </w:style>
  <w:style w:type="character" w:styleId="IntenseReference">
    <w:name w:val="Intense Reference"/>
    <w:basedOn w:val="DefaultParagraphFont"/>
    <w:uiPriority w:val="99"/>
    <w:qFormat/>
    <w:rsid w:val="00201663"/>
    <w:rPr>
      <w:rFonts w:cs="Times New Roman"/>
      <w:b/>
      <w:bCs/>
      <w:smallCaps/>
      <w:color w:val="C0504D"/>
      <w:spacing w:val="5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64143"/>
    <w:pPr>
      <w:ind w:left="-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4143"/>
    <w:rPr>
      <w:rFonts w:eastAsia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F64143"/>
    <w:pPr>
      <w:widowControl w:val="0"/>
      <w:adjustRightInd w:val="0"/>
      <w:spacing w:after="120" w:line="360" w:lineRule="atLeast"/>
      <w:jc w:val="both"/>
      <w:textAlignment w:val="baseline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64143"/>
    <w:rPr>
      <w:rFonts w:eastAsia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641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64143"/>
    <w:rPr>
      <w:rFonts w:eastAsia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F641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4143"/>
    <w:rPr>
      <w:rFonts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64143"/>
    <w:rPr>
      <w:rFonts w:cs="Times New Roman"/>
    </w:rPr>
  </w:style>
  <w:style w:type="paragraph" w:customStyle="1" w:styleId="ConsPlusNormal">
    <w:name w:val="ConsPlusNormal"/>
    <w:uiPriority w:val="99"/>
    <w:rsid w:val="00F641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641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64143"/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6414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641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Таблицы (моноширинный)"/>
    <w:basedOn w:val="Normal"/>
    <w:next w:val="Normal"/>
    <w:uiPriority w:val="99"/>
    <w:rsid w:val="00F641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2</Pages>
  <Words>396</Words>
  <Characters>2263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</cp:lastModifiedBy>
  <cp:revision>6</cp:revision>
  <cp:lastPrinted>2016-04-21T10:43:00Z</cp:lastPrinted>
  <dcterms:created xsi:type="dcterms:W3CDTF">2016-04-21T09:16:00Z</dcterms:created>
  <dcterms:modified xsi:type="dcterms:W3CDTF">2016-04-26T06:44:00Z</dcterms:modified>
</cp:coreProperties>
</file>